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3130" w14:textId="77777777" w:rsidR="008C0140" w:rsidRPr="00D72D50" w:rsidRDefault="008C0140" w:rsidP="004D0C18">
      <w:pPr>
        <w:keepNext/>
        <w:keepLines/>
        <w:pageBreakBefore/>
        <w:shd w:val="clear" w:color="auto" w:fill="D9D9D9"/>
        <w:bidi/>
        <w:spacing w:after="120" w:line="240" w:lineRule="auto"/>
        <w:ind w:right="142"/>
        <w:jc w:val="both"/>
        <w:outlineLvl w:val="0"/>
        <w:rPr>
          <w:rFonts w:ascii="Simplified Arabic" w:eastAsia="Calibri" w:hAnsi="Simplified Arabic" w:cs="Simplified Arabic"/>
          <w:b/>
          <w:bCs/>
          <w:color w:val="000000"/>
          <w:sz w:val="32"/>
          <w:szCs w:val="32"/>
          <w:rtl/>
          <w:lang w:bidi="ar-JO"/>
        </w:rPr>
      </w:pPr>
      <w:r w:rsidRPr="00D72D50">
        <w:rPr>
          <w:rFonts w:ascii="Simplified Arabic" w:eastAsia="Calibri" w:hAnsi="Simplified Arabic" w:cs="Simplified Arabic"/>
          <w:b/>
          <w:bCs/>
          <w:color w:val="000000"/>
          <w:sz w:val="32"/>
          <w:szCs w:val="32"/>
          <w:rtl/>
        </w:rPr>
        <w:t>نموذج رقم (</w:t>
      </w:r>
      <w:r w:rsidRPr="00D72D50">
        <w:rPr>
          <w:rFonts w:ascii="Simplified Arabic" w:eastAsia="Calibri" w:hAnsi="Simplified Arabic" w:cs="Simplified Arabic"/>
          <w:b/>
          <w:bCs/>
          <w:color w:val="000000"/>
          <w:sz w:val="32"/>
          <w:szCs w:val="32"/>
        </w:rPr>
        <w:t>2</w:t>
      </w:r>
      <w:r w:rsidRPr="00D72D50">
        <w:rPr>
          <w:rFonts w:ascii="Simplified Arabic" w:eastAsia="Calibri" w:hAnsi="Simplified Arabic" w:cs="Simplified Arabic"/>
          <w:b/>
          <w:bCs/>
          <w:color w:val="000000"/>
          <w:sz w:val="32"/>
          <w:szCs w:val="32"/>
          <w:rtl/>
        </w:rPr>
        <w:t xml:space="preserve">): </w:t>
      </w:r>
      <w:r w:rsidRPr="00D72D50">
        <w:rPr>
          <w:rFonts w:ascii="Simplified Arabic" w:eastAsia="Calibri" w:hAnsi="Simplified Arabic" w:cs="Simplified Arabic"/>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8C0140" w:rsidRPr="00D72D50" w14:paraId="28EC90DE" w14:textId="77777777" w:rsidTr="00263393">
        <w:trPr>
          <w:trHeight w:val="324"/>
        </w:trPr>
        <w:tc>
          <w:tcPr>
            <w:tcW w:w="1817" w:type="dxa"/>
            <w:shd w:val="pct12" w:color="auto" w:fill="auto"/>
            <w:vAlign w:val="center"/>
          </w:tcPr>
          <w:p w14:paraId="35E2EBFC"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الكلية</w:t>
            </w:r>
          </w:p>
        </w:tc>
        <w:tc>
          <w:tcPr>
            <w:tcW w:w="7925" w:type="dxa"/>
            <w:gridSpan w:val="7"/>
            <w:vAlign w:val="center"/>
          </w:tcPr>
          <w:p w14:paraId="5D83EB73" w14:textId="77777777" w:rsidR="008C0140" w:rsidRPr="00D72D50" w:rsidRDefault="0040543A" w:rsidP="004D0C18">
            <w:pPr>
              <w:bidi/>
              <w:spacing w:before="120"/>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 xml:space="preserve">العلوم التربوية </w:t>
            </w:r>
          </w:p>
        </w:tc>
      </w:tr>
      <w:tr w:rsidR="008C0140" w:rsidRPr="00D72D50" w14:paraId="65E47B01" w14:textId="77777777" w:rsidTr="008C0140">
        <w:trPr>
          <w:trHeight w:val="397"/>
        </w:trPr>
        <w:tc>
          <w:tcPr>
            <w:tcW w:w="1817" w:type="dxa"/>
            <w:shd w:val="pct12" w:color="auto" w:fill="auto"/>
            <w:vAlign w:val="center"/>
          </w:tcPr>
          <w:p w14:paraId="167E5251"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القسم</w:t>
            </w:r>
          </w:p>
        </w:tc>
        <w:tc>
          <w:tcPr>
            <w:tcW w:w="4876" w:type="dxa"/>
            <w:gridSpan w:val="3"/>
            <w:vAlign w:val="center"/>
          </w:tcPr>
          <w:p w14:paraId="0728B3B6" w14:textId="77777777" w:rsidR="008C0140" w:rsidRPr="00D72D50" w:rsidRDefault="0040543A"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 xml:space="preserve">الإرشاد النفسي والتربوي </w:t>
            </w:r>
          </w:p>
        </w:tc>
        <w:tc>
          <w:tcPr>
            <w:tcW w:w="1918" w:type="dxa"/>
            <w:gridSpan w:val="3"/>
            <w:shd w:val="clear" w:color="auto" w:fill="D9D9D9"/>
            <w:vAlign w:val="center"/>
          </w:tcPr>
          <w:p w14:paraId="3F830F21"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المستوى في الإطار</w:t>
            </w:r>
          </w:p>
        </w:tc>
        <w:tc>
          <w:tcPr>
            <w:tcW w:w="1131" w:type="dxa"/>
            <w:vAlign w:val="center"/>
          </w:tcPr>
          <w:p w14:paraId="21E83FCE" w14:textId="3DECE2C1" w:rsidR="008C0140" w:rsidRPr="00D72D50" w:rsidRDefault="00BD6482" w:rsidP="004D0C18">
            <w:pPr>
              <w:bidi/>
              <w:spacing w:before="120"/>
              <w:ind w:right="142"/>
              <w:jc w:val="both"/>
              <w:rPr>
                <w:rFonts w:ascii="Simplified Arabic" w:eastAsia="Calibri" w:hAnsi="Simplified Arabic" w:cs="Simplified Arabic"/>
                <w:color w:val="000000"/>
                <w:sz w:val="32"/>
                <w:szCs w:val="32"/>
                <w:lang w:bidi="ar-JO"/>
              </w:rPr>
            </w:pPr>
            <w:r>
              <w:rPr>
                <w:rFonts w:ascii="Simplified Arabic" w:eastAsia="Calibri" w:hAnsi="Simplified Arabic" w:cs="Simplified Arabic" w:hint="cs"/>
                <w:color w:val="000000"/>
                <w:sz w:val="32"/>
                <w:szCs w:val="32"/>
                <w:rtl/>
                <w:lang w:bidi="ar-JO"/>
              </w:rPr>
              <w:t>9</w:t>
            </w:r>
          </w:p>
        </w:tc>
      </w:tr>
      <w:tr w:rsidR="008C0140" w:rsidRPr="00D72D50" w14:paraId="7688D320" w14:textId="77777777" w:rsidTr="008C0140">
        <w:trPr>
          <w:trHeight w:val="397"/>
        </w:trPr>
        <w:tc>
          <w:tcPr>
            <w:tcW w:w="1817" w:type="dxa"/>
            <w:shd w:val="pct12" w:color="auto" w:fill="auto"/>
            <w:vAlign w:val="center"/>
          </w:tcPr>
          <w:p w14:paraId="094FC5E9"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اسم المقرر</w:t>
            </w:r>
          </w:p>
        </w:tc>
        <w:tc>
          <w:tcPr>
            <w:tcW w:w="2388" w:type="dxa"/>
            <w:vAlign w:val="center"/>
          </w:tcPr>
          <w:p w14:paraId="54682860" w14:textId="1CAEE151" w:rsidR="008C0140" w:rsidRPr="00D72D50" w:rsidRDefault="00BE1A6A"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المقابلة الارشادية</w:t>
            </w:r>
          </w:p>
        </w:tc>
        <w:tc>
          <w:tcPr>
            <w:tcW w:w="1380" w:type="dxa"/>
            <w:shd w:val="clear" w:color="auto" w:fill="D9D9D9"/>
            <w:vAlign w:val="center"/>
          </w:tcPr>
          <w:p w14:paraId="3AE1D593"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الرمز</w:t>
            </w:r>
          </w:p>
        </w:tc>
        <w:tc>
          <w:tcPr>
            <w:tcW w:w="1108" w:type="dxa"/>
            <w:vAlign w:val="center"/>
          </w:tcPr>
          <w:p w14:paraId="04CB350F"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p>
        </w:tc>
        <w:tc>
          <w:tcPr>
            <w:tcW w:w="1918" w:type="dxa"/>
            <w:gridSpan w:val="3"/>
            <w:shd w:val="clear" w:color="auto" w:fill="D9D9D9"/>
            <w:vAlign w:val="center"/>
          </w:tcPr>
          <w:p w14:paraId="02BF2CF6"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متطلب سابق</w:t>
            </w:r>
          </w:p>
        </w:tc>
        <w:tc>
          <w:tcPr>
            <w:tcW w:w="1131" w:type="dxa"/>
            <w:vAlign w:val="center"/>
          </w:tcPr>
          <w:p w14:paraId="7B2C88CB" w14:textId="77777777" w:rsidR="008C0140" w:rsidRPr="00D72D50" w:rsidRDefault="0040543A" w:rsidP="004D0C18">
            <w:pPr>
              <w:bidi/>
              <w:spacing w:before="120"/>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لا يوجد</w:t>
            </w:r>
          </w:p>
        </w:tc>
      </w:tr>
      <w:tr w:rsidR="008C0140" w:rsidRPr="00D72D50" w14:paraId="5B636908" w14:textId="77777777" w:rsidTr="00263393">
        <w:trPr>
          <w:trHeight w:val="233"/>
        </w:trPr>
        <w:tc>
          <w:tcPr>
            <w:tcW w:w="1817" w:type="dxa"/>
            <w:shd w:val="pct12" w:color="auto" w:fill="auto"/>
            <w:vAlign w:val="center"/>
          </w:tcPr>
          <w:p w14:paraId="7A185B72"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الساعات المعتمدة</w:t>
            </w:r>
          </w:p>
        </w:tc>
        <w:tc>
          <w:tcPr>
            <w:tcW w:w="2388" w:type="dxa"/>
            <w:vAlign w:val="center"/>
          </w:tcPr>
          <w:p w14:paraId="1379291D" w14:textId="77777777" w:rsidR="008C0140" w:rsidRPr="00D72D50" w:rsidRDefault="0040543A" w:rsidP="004D0C18">
            <w:pPr>
              <w:bidi/>
              <w:spacing w:before="120"/>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3</w:t>
            </w:r>
          </w:p>
        </w:tc>
        <w:tc>
          <w:tcPr>
            <w:tcW w:w="1380" w:type="dxa"/>
            <w:shd w:val="clear" w:color="auto" w:fill="D9D9D9"/>
            <w:vAlign w:val="center"/>
          </w:tcPr>
          <w:p w14:paraId="2A2B0B63"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نظري</w:t>
            </w:r>
          </w:p>
        </w:tc>
        <w:tc>
          <w:tcPr>
            <w:tcW w:w="1108" w:type="dxa"/>
            <w:vAlign w:val="center"/>
          </w:tcPr>
          <w:p w14:paraId="5060A43D" w14:textId="77777777" w:rsidR="008C0140" w:rsidRPr="00D72D50" w:rsidRDefault="0040543A" w:rsidP="004D0C18">
            <w:pPr>
              <w:bidi/>
              <w:spacing w:before="120"/>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2</w:t>
            </w:r>
          </w:p>
        </w:tc>
        <w:tc>
          <w:tcPr>
            <w:tcW w:w="1918" w:type="dxa"/>
            <w:gridSpan w:val="3"/>
            <w:shd w:val="clear" w:color="auto" w:fill="D9D9D9"/>
            <w:vAlign w:val="center"/>
          </w:tcPr>
          <w:p w14:paraId="268998BF"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عملي</w:t>
            </w:r>
          </w:p>
        </w:tc>
        <w:tc>
          <w:tcPr>
            <w:tcW w:w="1131" w:type="dxa"/>
            <w:vAlign w:val="center"/>
          </w:tcPr>
          <w:p w14:paraId="07B59009" w14:textId="77777777" w:rsidR="008C0140" w:rsidRPr="00D72D50" w:rsidRDefault="0040543A" w:rsidP="004D0C18">
            <w:pPr>
              <w:bidi/>
              <w:spacing w:before="120"/>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1</w:t>
            </w:r>
          </w:p>
        </w:tc>
      </w:tr>
      <w:tr w:rsidR="008C0140" w:rsidRPr="00D72D50" w14:paraId="5AC9F27C" w14:textId="77777777" w:rsidTr="008C0140">
        <w:trPr>
          <w:trHeight w:val="397"/>
        </w:trPr>
        <w:tc>
          <w:tcPr>
            <w:tcW w:w="1817" w:type="dxa"/>
            <w:shd w:val="pct12" w:color="auto" w:fill="auto"/>
            <w:vAlign w:val="center"/>
          </w:tcPr>
          <w:p w14:paraId="0FC147DA"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منسق المقرر</w:t>
            </w:r>
          </w:p>
        </w:tc>
        <w:tc>
          <w:tcPr>
            <w:tcW w:w="2388" w:type="dxa"/>
            <w:vAlign w:val="center"/>
          </w:tcPr>
          <w:p w14:paraId="04EE37E9" w14:textId="6CB641F2" w:rsidR="008C0140" w:rsidRPr="00D72D50" w:rsidRDefault="00BE1A6A" w:rsidP="004D0C18">
            <w:pPr>
              <w:bidi/>
              <w:spacing w:before="120"/>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الأستاذ الدكتور انس الضلاعين</w:t>
            </w:r>
          </w:p>
        </w:tc>
        <w:tc>
          <w:tcPr>
            <w:tcW w:w="1380" w:type="dxa"/>
            <w:shd w:val="clear" w:color="auto" w:fill="D9D9D9"/>
            <w:vAlign w:val="center"/>
          </w:tcPr>
          <w:p w14:paraId="41E3A496"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الإيميل</w:t>
            </w:r>
          </w:p>
        </w:tc>
        <w:tc>
          <w:tcPr>
            <w:tcW w:w="4157" w:type="dxa"/>
            <w:gridSpan w:val="5"/>
            <w:shd w:val="clear" w:color="auto" w:fill="auto"/>
            <w:vAlign w:val="center"/>
          </w:tcPr>
          <w:p w14:paraId="4D5BCCF0" w14:textId="77777777" w:rsidR="00BE1A6A" w:rsidRPr="00D72D50" w:rsidRDefault="00BE1A6A" w:rsidP="00BE1A6A">
            <w:pPr>
              <w:bidi/>
              <w:spacing w:before="120"/>
              <w:ind w:right="142"/>
              <w:jc w:val="both"/>
              <w:rPr>
                <w:rFonts w:ascii="Simplified Arabic" w:eastAsia="Calibri" w:hAnsi="Simplified Arabic" w:cs="Simplified Arabic"/>
                <w:color w:val="000000"/>
                <w:sz w:val="32"/>
                <w:szCs w:val="32"/>
                <w:u w:val="single"/>
                <w:lang w:bidi="ar-JO"/>
              </w:rPr>
            </w:pPr>
            <w:r w:rsidRPr="00D72D50">
              <w:rPr>
                <w:rFonts w:ascii="Simplified Arabic" w:eastAsia="Calibri" w:hAnsi="Simplified Arabic" w:cs="Simplified Arabic"/>
                <w:color w:val="000000"/>
                <w:sz w:val="32"/>
                <w:szCs w:val="32"/>
                <w:u w:val="single"/>
                <w:lang w:bidi="ar-JO"/>
              </w:rPr>
              <w:t>anassdalaien@mutah.edu.jo</w:t>
            </w:r>
          </w:p>
          <w:p w14:paraId="552DD825" w14:textId="1F66FF45" w:rsidR="008C0140" w:rsidRPr="00D72D50" w:rsidRDefault="008C0140" w:rsidP="004D0C18">
            <w:pPr>
              <w:bidi/>
              <w:spacing w:before="120"/>
              <w:ind w:right="142"/>
              <w:jc w:val="both"/>
              <w:rPr>
                <w:rFonts w:ascii="Simplified Arabic" w:eastAsia="Calibri" w:hAnsi="Simplified Arabic" w:cs="Simplified Arabic"/>
                <w:color w:val="000000"/>
                <w:sz w:val="32"/>
                <w:szCs w:val="32"/>
                <w:lang w:bidi="ar-JO"/>
              </w:rPr>
            </w:pPr>
          </w:p>
        </w:tc>
      </w:tr>
      <w:tr w:rsidR="008C0140" w:rsidRPr="00D72D50" w14:paraId="60BAA72F" w14:textId="77777777" w:rsidTr="00263393">
        <w:trPr>
          <w:trHeight w:val="447"/>
        </w:trPr>
        <w:tc>
          <w:tcPr>
            <w:tcW w:w="1817" w:type="dxa"/>
            <w:shd w:val="pct12" w:color="auto" w:fill="auto"/>
            <w:vAlign w:val="center"/>
          </w:tcPr>
          <w:p w14:paraId="1068603B"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المدرسون</w:t>
            </w:r>
          </w:p>
        </w:tc>
        <w:tc>
          <w:tcPr>
            <w:tcW w:w="2388" w:type="dxa"/>
            <w:vAlign w:val="center"/>
          </w:tcPr>
          <w:p w14:paraId="0F408177" w14:textId="4CBF4F52" w:rsidR="008C0140" w:rsidRPr="00D72D50" w:rsidRDefault="008C0140" w:rsidP="004D0C18">
            <w:pPr>
              <w:bidi/>
              <w:spacing w:before="120"/>
              <w:ind w:right="142"/>
              <w:jc w:val="both"/>
              <w:rPr>
                <w:rFonts w:ascii="Simplified Arabic" w:eastAsia="Calibri" w:hAnsi="Simplified Arabic" w:cs="Simplified Arabic"/>
                <w:color w:val="000000"/>
                <w:sz w:val="32"/>
                <w:szCs w:val="32"/>
                <w:lang w:bidi="ar-JO"/>
              </w:rPr>
            </w:pPr>
          </w:p>
        </w:tc>
        <w:tc>
          <w:tcPr>
            <w:tcW w:w="1380" w:type="dxa"/>
            <w:shd w:val="clear" w:color="auto" w:fill="D9D9D9"/>
            <w:vAlign w:val="center"/>
          </w:tcPr>
          <w:p w14:paraId="38B37764"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الإيميلات</w:t>
            </w:r>
          </w:p>
        </w:tc>
        <w:tc>
          <w:tcPr>
            <w:tcW w:w="4157" w:type="dxa"/>
            <w:gridSpan w:val="5"/>
            <w:shd w:val="clear" w:color="auto" w:fill="auto"/>
            <w:vAlign w:val="center"/>
          </w:tcPr>
          <w:p w14:paraId="57F803E7" w14:textId="77777777" w:rsidR="008C0140" w:rsidRPr="00D72D50" w:rsidRDefault="008C0140" w:rsidP="004D0C18">
            <w:pPr>
              <w:bidi/>
              <w:spacing w:before="120"/>
              <w:ind w:right="142"/>
              <w:jc w:val="both"/>
              <w:rPr>
                <w:rFonts w:ascii="Simplified Arabic" w:eastAsia="Calibri" w:hAnsi="Simplified Arabic" w:cs="Simplified Arabic"/>
                <w:color w:val="000000"/>
                <w:sz w:val="32"/>
                <w:szCs w:val="32"/>
                <w:lang w:bidi="ar-JO"/>
              </w:rPr>
            </w:pPr>
          </w:p>
        </w:tc>
      </w:tr>
      <w:tr w:rsidR="008C0140" w:rsidRPr="00D72D50" w14:paraId="476FB868" w14:textId="77777777" w:rsidTr="008C0140">
        <w:trPr>
          <w:trHeight w:val="397"/>
        </w:trPr>
        <w:tc>
          <w:tcPr>
            <w:tcW w:w="1817" w:type="dxa"/>
            <w:shd w:val="pct12" w:color="auto" w:fill="auto"/>
            <w:vAlign w:val="center"/>
          </w:tcPr>
          <w:p w14:paraId="73AC8FFC"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وقت المحاضرة</w:t>
            </w:r>
          </w:p>
        </w:tc>
        <w:tc>
          <w:tcPr>
            <w:tcW w:w="2388" w:type="dxa"/>
            <w:vAlign w:val="center"/>
          </w:tcPr>
          <w:p w14:paraId="3E1CB58D" w14:textId="46B77DC3" w:rsidR="008C0140" w:rsidRPr="00D72D50" w:rsidRDefault="008C0140" w:rsidP="004D0C18">
            <w:pPr>
              <w:bidi/>
              <w:spacing w:before="120"/>
              <w:ind w:right="142"/>
              <w:jc w:val="both"/>
              <w:rPr>
                <w:rFonts w:ascii="Simplified Arabic" w:eastAsia="Calibri" w:hAnsi="Simplified Arabic" w:cs="Simplified Arabic"/>
                <w:color w:val="000000"/>
                <w:sz w:val="32"/>
                <w:szCs w:val="32"/>
                <w:lang w:bidi="ar-JO"/>
              </w:rPr>
            </w:pPr>
          </w:p>
        </w:tc>
        <w:tc>
          <w:tcPr>
            <w:tcW w:w="1380" w:type="dxa"/>
            <w:shd w:val="clear" w:color="auto" w:fill="D9D9D9"/>
            <w:vAlign w:val="center"/>
          </w:tcPr>
          <w:p w14:paraId="6E6DB790"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المكان</w:t>
            </w:r>
          </w:p>
        </w:tc>
        <w:tc>
          <w:tcPr>
            <w:tcW w:w="1297" w:type="dxa"/>
            <w:gridSpan w:val="2"/>
            <w:shd w:val="clear" w:color="auto" w:fill="auto"/>
            <w:vAlign w:val="center"/>
          </w:tcPr>
          <w:p w14:paraId="02280B3F" w14:textId="77777777" w:rsidR="008C0140" w:rsidRPr="00D72D50" w:rsidRDefault="0040543A" w:rsidP="004D0C18">
            <w:pPr>
              <w:bidi/>
              <w:spacing w:before="120"/>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 xml:space="preserve">الكلية </w:t>
            </w:r>
          </w:p>
        </w:tc>
        <w:tc>
          <w:tcPr>
            <w:tcW w:w="1445" w:type="dxa"/>
            <w:shd w:val="clear" w:color="auto" w:fill="D9D9D9"/>
            <w:vAlign w:val="center"/>
          </w:tcPr>
          <w:p w14:paraId="55443425"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rtl/>
                <w:lang w:bidi="ar-JO"/>
              </w:rPr>
            </w:pPr>
            <w:r w:rsidRPr="00D72D50">
              <w:rPr>
                <w:rFonts w:ascii="Simplified Arabic" w:eastAsia="Calibri" w:hAnsi="Simplified Arabic" w:cs="Simplified Arabic"/>
                <w:b/>
                <w:bCs/>
                <w:color w:val="000000"/>
                <w:sz w:val="32"/>
                <w:szCs w:val="32"/>
                <w:rtl/>
                <w:lang w:bidi="ar-JO"/>
              </w:rPr>
              <w:t>شكل الحضور</w:t>
            </w:r>
          </w:p>
        </w:tc>
        <w:tc>
          <w:tcPr>
            <w:tcW w:w="1415" w:type="dxa"/>
            <w:gridSpan w:val="2"/>
            <w:shd w:val="clear" w:color="auto" w:fill="auto"/>
            <w:vAlign w:val="center"/>
          </w:tcPr>
          <w:p w14:paraId="34915B7E" w14:textId="77777777" w:rsidR="008C0140" w:rsidRPr="00D72D50" w:rsidRDefault="0040543A" w:rsidP="004D0C18">
            <w:pPr>
              <w:bidi/>
              <w:spacing w:before="120"/>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وجاهي</w:t>
            </w:r>
          </w:p>
        </w:tc>
      </w:tr>
      <w:tr w:rsidR="008C0140" w:rsidRPr="00D72D50" w14:paraId="6943FAEA" w14:textId="77777777" w:rsidTr="00263393">
        <w:trPr>
          <w:trHeight w:val="50"/>
        </w:trPr>
        <w:tc>
          <w:tcPr>
            <w:tcW w:w="1817" w:type="dxa"/>
            <w:shd w:val="pct12" w:color="auto" w:fill="auto"/>
            <w:vAlign w:val="center"/>
          </w:tcPr>
          <w:p w14:paraId="24023A23"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الفصل الدراسي</w:t>
            </w:r>
          </w:p>
        </w:tc>
        <w:tc>
          <w:tcPr>
            <w:tcW w:w="2388" w:type="dxa"/>
            <w:vAlign w:val="center"/>
          </w:tcPr>
          <w:p w14:paraId="047D07B7" w14:textId="08607038" w:rsidR="008C0140" w:rsidRPr="00D72D50" w:rsidRDefault="008C0140" w:rsidP="004D0C18">
            <w:pPr>
              <w:bidi/>
              <w:spacing w:before="120"/>
              <w:ind w:right="142"/>
              <w:jc w:val="both"/>
              <w:rPr>
                <w:rFonts w:ascii="Simplified Arabic" w:eastAsia="Calibri" w:hAnsi="Simplified Arabic" w:cs="Simplified Arabic"/>
                <w:color w:val="000000"/>
                <w:sz w:val="32"/>
                <w:szCs w:val="32"/>
                <w:lang w:bidi="ar-JO"/>
              </w:rPr>
            </w:pPr>
          </w:p>
        </w:tc>
        <w:tc>
          <w:tcPr>
            <w:tcW w:w="1380" w:type="dxa"/>
            <w:shd w:val="clear" w:color="auto" w:fill="D9D9D9"/>
            <w:vAlign w:val="center"/>
          </w:tcPr>
          <w:p w14:paraId="4B9DB765"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تاريخ الإعداد</w:t>
            </w:r>
          </w:p>
        </w:tc>
        <w:tc>
          <w:tcPr>
            <w:tcW w:w="1297" w:type="dxa"/>
            <w:gridSpan w:val="2"/>
            <w:shd w:val="clear" w:color="auto" w:fill="auto"/>
            <w:vAlign w:val="center"/>
          </w:tcPr>
          <w:p w14:paraId="7C917534" w14:textId="053EB54E" w:rsidR="008C0140" w:rsidRPr="00D72D50" w:rsidRDefault="00BE1A6A" w:rsidP="004D0C18">
            <w:pPr>
              <w:bidi/>
              <w:spacing w:before="120"/>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2024</w:t>
            </w:r>
          </w:p>
        </w:tc>
        <w:tc>
          <w:tcPr>
            <w:tcW w:w="1445" w:type="dxa"/>
            <w:shd w:val="clear" w:color="auto" w:fill="D9D9D9"/>
            <w:vAlign w:val="center"/>
          </w:tcPr>
          <w:p w14:paraId="734A5216" w14:textId="77777777" w:rsidR="008C0140" w:rsidRPr="00D72D50" w:rsidRDefault="008C0140" w:rsidP="004D0C18">
            <w:pPr>
              <w:bidi/>
              <w:spacing w:before="120"/>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b/>
                <w:bCs/>
                <w:color w:val="000000"/>
                <w:sz w:val="32"/>
                <w:szCs w:val="32"/>
                <w:rtl/>
                <w:lang w:bidi="ar-JO"/>
              </w:rPr>
              <w:t>تاريخ التعديل</w:t>
            </w:r>
          </w:p>
        </w:tc>
        <w:tc>
          <w:tcPr>
            <w:tcW w:w="1415" w:type="dxa"/>
            <w:gridSpan w:val="2"/>
            <w:shd w:val="clear" w:color="auto" w:fill="auto"/>
            <w:vAlign w:val="center"/>
          </w:tcPr>
          <w:p w14:paraId="053BFC20" w14:textId="77777777" w:rsidR="008C0140" w:rsidRPr="00D72D50" w:rsidRDefault="0040543A" w:rsidP="004D0C18">
            <w:pPr>
              <w:bidi/>
              <w:spacing w:before="120"/>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2024</w:t>
            </w:r>
          </w:p>
        </w:tc>
      </w:tr>
    </w:tbl>
    <w:p w14:paraId="6FFDD20D" w14:textId="77777777" w:rsidR="00D549D0" w:rsidRPr="00D72D50" w:rsidRDefault="00D549D0" w:rsidP="004D0C18">
      <w:pPr>
        <w:bidi/>
        <w:spacing w:line="240" w:lineRule="auto"/>
        <w:ind w:right="142"/>
        <w:jc w:val="both"/>
        <w:rPr>
          <w:rFonts w:ascii="Simplified Arabic" w:hAnsi="Simplified Arabic" w:cs="Simplified Arabic"/>
          <w:sz w:val="32"/>
          <w:szCs w:val="32"/>
          <w:rtl/>
        </w:rPr>
      </w:pPr>
    </w:p>
    <w:tbl>
      <w:tblPr>
        <w:tblStyle w:val="TableGrid"/>
        <w:tblW w:w="9782" w:type="dxa"/>
        <w:tblInd w:w="-431" w:type="dxa"/>
        <w:tblLook w:val="04A0" w:firstRow="1" w:lastRow="0" w:firstColumn="1" w:lastColumn="0" w:noHBand="0" w:noVBand="1"/>
      </w:tblPr>
      <w:tblGrid>
        <w:gridCol w:w="9782"/>
      </w:tblGrid>
      <w:tr w:rsidR="008C0140" w:rsidRPr="00D72D50" w14:paraId="23381763" w14:textId="77777777" w:rsidTr="008C0140">
        <w:trPr>
          <w:trHeight w:val="397"/>
        </w:trPr>
        <w:tc>
          <w:tcPr>
            <w:tcW w:w="9782" w:type="dxa"/>
            <w:shd w:val="pct12" w:color="auto" w:fill="auto"/>
            <w:vAlign w:val="center"/>
          </w:tcPr>
          <w:p w14:paraId="77701DE7"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وصف المقرر المختصر</w:t>
            </w:r>
          </w:p>
        </w:tc>
      </w:tr>
      <w:tr w:rsidR="008C0140" w:rsidRPr="00D72D50" w14:paraId="510FD684" w14:textId="77777777" w:rsidTr="008C0140">
        <w:trPr>
          <w:trHeight w:val="397"/>
        </w:trPr>
        <w:tc>
          <w:tcPr>
            <w:tcW w:w="9782" w:type="dxa"/>
            <w:shd w:val="clear" w:color="auto" w:fill="auto"/>
            <w:vAlign w:val="center"/>
          </w:tcPr>
          <w:p w14:paraId="486D458C" w14:textId="14803385" w:rsidR="00BE1A6A" w:rsidRPr="00D72D50" w:rsidRDefault="00BE1A6A" w:rsidP="00BE1A6A">
            <w:pPr>
              <w:bidi/>
              <w:spacing w:before="120"/>
              <w:ind w:right="142"/>
              <w:jc w:val="both"/>
              <w:rPr>
                <w:rFonts w:ascii="Simplified Arabic" w:hAnsi="Simplified Arabic" w:cs="Simplified Arabic"/>
                <w:b/>
                <w:bCs/>
                <w:sz w:val="32"/>
                <w:szCs w:val="32"/>
                <w:rtl/>
                <w:lang w:eastAsia="ar-SA" w:bidi="ar-IQ"/>
              </w:rPr>
            </w:pPr>
            <w:r w:rsidRPr="00D72D50">
              <w:rPr>
                <w:rFonts w:ascii="Simplified Arabic" w:hAnsi="Simplified Arabic" w:cs="Simplified Arabic"/>
                <w:sz w:val="32"/>
                <w:szCs w:val="32"/>
                <w:rtl/>
                <w:lang w:eastAsia="ar-SA" w:bidi="ar-IQ"/>
              </w:rPr>
              <w:t xml:space="preserve">يعرف الإرشاد النفسي والتوجيه التربوي هو عملية مهنية تقوم بين شخصين الاول يسمى المرشد والثاني المسترشد وهو شخص يحتاج الى معلومات للوصول الى حلول للمشكلات التي يعاني منها، فيقوم المرشد بجمع المعلومات عن المسترشد والمشكلة ويحدد ابعادها عن طريق المقابلة والملاحظة والمقاييس وغيرها من وسائل جمع المعلومات.        </w:t>
            </w:r>
          </w:p>
          <w:p w14:paraId="472E2A0C" w14:textId="15452799" w:rsidR="008C0140" w:rsidRPr="00D72D50" w:rsidRDefault="00BE1A6A" w:rsidP="00BE1A6A">
            <w:pPr>
              <w:bidi/>
              <w:spacing w:before="120"/>
              <w:ind w:right="142"/>
              <w:jc w:val="both"/>
              <w:rPr>
                <w:rFonts w:ascii="Simplified Arabic" w:eastAsia="Calibri" w:hAnsi="Simplified Arabic" w:cs="Simplified Arabic"/>
                <w:color w:val="000000"/>
                <w:sz w:val="32"/>
                <w:szCs w:val="32"/>
              </w:rPr>
            </w:pPr>
            <w:r w:rsidRPr="00D72D50">
              <w:rPr>
                <w:rFonts w:ascii="Simplified Arabic" w:eastAsia="Times New Roman" w:hAnsi="Simplified Arabic" w:cs="Simplified Arabic"/>
                <w:sz w:val="32"/>
                <w:szCs w:val="32"/>
                <w:rtl/>
                <w:lang w:eastAsia="ar-SA" w:bidi="ar-IQ"/>
              </w:rPr>
              <w:lastRenderedPageBreak/>
              <w:t xml:space="preserve">-  يستهدف </w:t>
            </w:r>
            <w:r w:rsidRPr="00D72D50">
              <w:rPr>
                <w:rFonts w:ascii="Simplified Arabic" w:eastAsia="Times New Roman" w:hAnsi="Simplified Arabic" w:cs="Simplified Arabic"/>
                <w:sz w:val="32"/>
                <w:szCs w:val="32"/>
                <w:rtl/>
                <w:lang w:eastAsia="ar-SA"/>
              </w:rPr>
              <w:t>المقرر الى تعريف الطلبة بالمفاهيم الأساسية في مجال المقابلة الارشادية ، من حيث مفهومها، وعناصرها، واهدافها، وأهميتها، ومراحل اجرائها، وعوامل نجاحها، وانواعها، والفنيات التي تستخدمها المقابلة الارشادية، والنظريات التي فسرت المقابلة الارشادية، وكيفية اجراء المقابلة الارشادية ، ومعرفة مزايا وعيوب المقابلة الارشادية</w:t>
            </w:r>
          </w:p>
        </w:tc>
      </w:tr>
      <w:tr w:rsidR="008C0140" w:rsidRPr="00D72D50" w14:paraId="4DE2E5B8" w14:textId="77777777" w:rsidTr="008C0140">
        <w:trPr>
          <w:trHeight w:val="397"/>
        </w:trPr>
        <w:tc>
          <w:tcPr>
            <w:tcW w:w="9782" w:type="dxa"/>
            <w:shd w:val="pct12" w:color="auto" w:fill="auto"/>
            <w:vAlign w:val="center"/>
          </w:tcPr>
          <w:p w14:paraId="67A55CB8" w14:textId="77777777" w:rsidR="008C0140" w:rsidRPr="00D72D50" w:rsidRDefault="008C0140"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lastRenderedPageBreak/>
              <w:t>أهداف المقرر</w:t>
            </w:r>
          </w:p>
        </w:tc>
      </w:tr>
      <w:tr w:rsidR="008C0140" w:rsidRPr="00D72D50" w14:paraId="5EC2EA1B" w14:textId="77777777" w:rsidTr="008C0140">
        <w:trPr>
          <w:trHeight w:val="397"/>
        </w:trPr>
        <w:tc>
          <w:tcPr>
            <w:tcW w:w="9782" w:type="dxa"/>
            <w:shd w:val="clear" w:color="auto" w:fill="auto"/>
            <w:vAlign w:val="center"/>
          </w:tcPr>
          <w:p w14:paraId="0FA60C7A" w14:textId="77777777" w:rsidR="00BE1A6A" w:rsidRPr="00D72D50" w:rsidRDefault="00BE1A6A" w:rsidP="00BE1A6A">
            <w:pPr>
              <w:numPr>
                <w:ilvl w:val="0"/>
                <w:numId w:val="8"/>
              </w:numPr>
              <w:tabs>
                <w:tab w:val="num" w:pos="945"/>
              </w:tabs>
              <w:bidi/>
              <w:ind w:right="142"/>
              <w:jc w:val="both"/>
              <w:rPr>
                <w:rFonts w:ascii="Simplified Arabic" w:eastAsia="Calibri" w:hAnsi="Simplified Arabic" w:cs="Simplified Arabic"/>
                <w:color w:val="000000"/>
                <w:sz w:val="32"/>
                <w:szCs w:val="32"/>
              </w:rPr>
            </w:pPr>
            <w:r w:rsidRPr="00D72D50">
              <w:rPr>
                <w:rFonts w:ascii="Simplified Arabic" w:eastAsia="Calibri" w:hAnsi="Simplified Arabic" w:cs="Simplified Arabic"/>
                <w:color w:val="000000"/>
                <w:sz w:val="32"/>
                <w:szCs w:val="32"/>
                <w:rtl/>
              </w:rPr>
              <w:t>معرفة الطالب بمفهوم المقابلة الارشادية واهدافها.</w:t>
            </w:r>
          </w:p>
          <w:p w14:paraId="70396295" w14:textId="77777777" w:rsidR="00BE1A6A" w:rsidRPr="00D72D50" w:rsidRDefault="00BE1A6A" w:rsidP="00BE1A6A">
            <w:pPr>
              <w:numPr>
                <w:ilvl w:val="0"/>
                <w:numId w:val="8"/>
              </w:numPr>
              <w:tabs>
                <w:tab w:val="num" w:pos="945"/>
              </w:tabs>
              <w:bidi/>
              <w:ind w:right="142"/>
              <w:jc w:val="both"/>
              <w:rPr>
                <w:rFonts w:ascii="Simplified Arabic" w:eastAsia="Calibri" w:hAnsi="Simplified Arabic" w:cs="Simplified Arabic"/>
                <w:color w:val="000000"/>
                <w:sz w:val="32"/>
                <w:szCs w:val="32"/>
              </w:rPr>
            </w:pPr>
            <w:r w:rsidRPr="00D72D50">
              <w:rPr>
                <w:rFonts w:ascii="Simplified Arabic" w:eastAsia="Calibri" w:hAnsi="Simplified Arabic" w:cs="Simplified Arabic"/>
                <w:color w:val="000000"/>
                <w:sz w:val="32"/>
                <w:szCs w:val="32"/>
                <w:rtl/>
              </w:rPr>
              <w:t>معرفة الطالب بعناصر المقابلة الارشادية .</w:t>
            </w:r>
          </w:p>
          <w:p w14:paraId="6487EC28" w14:textId="77777777" w:rsidR="00BE1A6A" w:rsidRPr="00D72D50" w:rsidRDefault="00BE1A6A" w:rsidP="00BE1A6A">
            <w:pPr>
              <w:numPr>
                <w:ilvl w:val="0"/>
                <w:numId w:val="8"/>
              </w:numPr>
              <w:tabs>
                <w:tab w:val="num" w:pos="945"/>
              </w:tabs>
              <w:bidi/>
              <w:ind w:right="142"/>
              <w:jc w:val="both"/>
              <w:rPr>
                <w:rFonts w:ascii="Simplified Arabic" w:eastAsia="Calibri" w:hAnsi="Simplified Arabic" w:cs="Simplified Arabic"/>
                <w:color w:val="000000"/>
                <w:sz w:val="32"/>
                <w:szCs w:val="32"/>
              </w:rPr>
            </w:pPr>
            <w:r w:rsidRPr="00D72D50">
              <w:rPr>
                <w:rFonts w:ascii="Simplified Arabic" w:eastAsia="Calibri" w:hAnsi="Simplified Arabic" w:cs="Simplified Arabic"/>
                <w:color w:val="000000"/>
                <w:sz w:val="32"/>
                <w:szCs w:val="32"/>
                <w:rtl/>
              </w:rPr>
              <w:t>اكساب الطالب مهارات الاتصال في المقابلة الارشادية.</w:t>
            </w:r>
          </w:p>
          <w:p w14:paraId="4D7BA873" w14:textId="77777777" w:rsidR="00BE1A6A" w:rsidRPr="00D72D50" w:rsidRDefault="00BE1A6A" w:rsidP="00BE1A6A">
            <w:pPr>
              <w:numPr>
                <w:ilvl w:val="0"/>
                <w:numId w:val="8"/>
              </w:numPr>
              <w:tabs>
                <w:tab w:val="num" w:pos="945"/>
              </w:tabs>
              <w:bidi/>
              <w:ind w:right="142"/>
              <w:jc w:val="both"/>
              <w:rPr>
                <w:rFonts w:ascii="Simplified Arabic" w:eastAsia="Calibri" w:hAnsi="Simplified Arabic" w:cs="Simplified Arabic"/>
                <w:color w:val="000000"/>
                <w:sz w:val="32"/>
                <w:szCs w:val="32"/>
              </w:rPr>
            </w:pPr>
            <w:r w:rsidRPr="00D72D50">
              <w:rPr>
                <w:rFonts w:ascii="Simplified Arabic" w:eastAsia="Calibri" w:hAnsi="Simplified Arabic" w:cs="Simplified Arabic"/>
                <w:color w:val="000000"/>
                <w:sz w:val="32"/>
                <w:szCs w:val="32"/>
                <w:rtl/>
              </w:rPr>
              <w:t>معرفة الطالب بمراحل اجراء المقابلة الارشادية .</w:t>
            </w:r>
          </w:p>
          <w:p w14:paraId="1BFA2F87" w14:textId="77777777" w:rsidR="00BE1A6A" w:rsidRPr="00D72D50" w:rsidRDefault="00BE1A6A" w:rsidP="00BE1A6A">
            <w:pPr>
              <w:numPr>
                <w:ilvl w:val="0"/>
                <w:numId w:val="8"/>
              </w:numPr>
              <w:tabs>
                <w:tab w:val="num" w:pos="945"/>
              </w:tabs>
              <w:bidi/>
              <w:ind w:right="142"/>
              <w:jc w:val="both"/>
              <w:rPr>
                <w:rFonts w:ascii="Simplified Arabic" w:eastAsia="Calibri" w:hAnsi="Simplified Arabic" w:cs="Simplified Arabic"/>
                <w:color w:val="000000"/>
                <w:sz w:val="32"/>
                <w:szCs w:val="32"/>
              </w:rPr>
            </w:pPr>
            <w:r w:rsidRPr="00D72D50">
              <w:rPr>
                <w:rFonts w:ascii="Simplified Arabic" w:eastAsia="Calibri" w:hAnsi="Simplified Arabic" w:cs="Simplified Arabic"/>
                <w:color w:val="000000"/>
                <w:sz w:val="32"/>
                <w:szCs w:val="32"/>
                <w:rtl/>
              </w:rPr>
              <w:t>معرفة الطالب بعوامل نجاح المقابلة الارشادية وانواعها.</w:t>
            </w:r>
          </w:p>
          <w:p w14:paraId="67FE0929" w14:textId="77777777" w:rsidR="00BE1A6A" w:rsidRPr="00D72D50" w:rsidRDefault="00BE1A6A" w:rsidP="00BE1A6A">
            <w:pPr>
              <w:numPr>
                <w:ilvl w:val="0"/>
                <w:numId w:val="8"/>
              </w:numPr>
              <w:tabs>
                <w:tab w:val="num" w:pos="945"/>
              </w:tabs>
              <w:bidi/>
              <w:ind w:right="142"/>
              <w:jc w:val="both"/>
              <w:rPr>
                <w:rFonts w:ascii="Simplified Arabic" w:eastAsia="Calibri" w:hAnsi="Simplified Arabic" w:cs="Simplified Arabic"/>
                <w:color w:val="000000"/>
                <w:sz w:val="32"/>
                <w:szCs w:val="32"/>
              </w:rPr>
            </w:pPr>
            <w:r w:rsidRPr="00D72D50">
              <w:rPr>
                <w:rFonts w:ascii="Simplified Arabic" w:eastAsia="Calibri" w:hAnsi="Simplified Arabic" w:cs="Simplified Arabic"/>
                <w:color w:val="000000"/>
                <w:sz w:val="32"/>
                <w:szCs w:val="32"/>
                <w:rtl/>
              </w:rPr>
              <w:t>اكساب الطالب الخبرات في استخدام فنيات المقابلة الارشادية.</w:t>
            </w:r>
          </w:p>
          <w:p w14:paraId="17B24FCD" w14:textId="77777777" w:rsidR="00BE1A6A" w:rsidRPr="00D72D50" w:rsidRDefault="00BE1A6A" w:rsidP="00BE1A6A">
            <w:pPr>
              <w:numPr>
                <w:ilvl w:val="0"/>
                <w:numId w:val="8"/>
              </w:numPr>
              <w:tabs>
                <w:tab w:val="num" w:pos="945"/>
              </w:tabs>
              <w:bidi/>
              <w:ind w:right="142"/>
              <w:jc w:val="both"/>
              <w:rPr>
                <w:rFonts w:ascii="Simplified Arabic" w:eastAsia="Calibri" w:hAnsi="Simplified Arabic" w:cs="Simplified Arabic"/>
                <w:color w:val="000000"/>
                <w:sz w:val="32"/>
                <w:szCs w:val="32"/>
              </w:rPr>
            </w:pPr>
            <w:r w:rsidRPr="00D72D50">
              <w:rPr>
                <w:rFonts w:ascii="Simplified Arabic" w:eastAsia="Calibri" w:hAnsi="Simplified Arabic" w:cs="Simplified Arabic"/>
                <w:color w:val="000000"/>
                <w:sz w:val="32"/>
                <w:szCs w:val="32"/>
                <w:rtl/>
              </w:rPr>
              <w:t>معرفة الطالب بالمنظور الذي فسر المقابلة الارشادية.</w:t>
            </w:r>
          </w:p>
          <w:p w14:paraId="2EAC2026" w14:textId="77777777" w:rsidR="00BE1A6A" w:rsidRPr="00D72D50" w:rsidRDefault="00BE1A6A" w:rsidP="00BE1A6A">
            <w:pPr>
              <w:numPr>
                <w:ilvl w:val="0"/>
                <w:numId w:val="8"/>
              </w:numPr>
              <w:tabs>
                <w:tab w:val="num" w:pos="945"/>
              </w:tabs>
              <w:bidi/>
              <w:ind w:right="142"/>
              <w:jc w:val="both"/>
              <w:rPr>
                <w:rFonts w:ascii="Simplified Arabic" w:eastAsia="Calibri" w:hAnsi="Simplified Arabic" w:cs="Simplified Arabic"/>
                <w:color w:val="000000"/>
                <w:sz w:val="32"/>
                <w:szCs w:val="32"/>
              </w:rPr>
            </w:pPr>
            <w:r w:rsidRPr="00D72D50">
              <w:rPr>
                <w:rFonts w:ascii="Simplified Arabic" w:eastAsia="Calibri" w:hAnsi="Simplified Arabic" w:cs="Simplified Arabic"/>
                <w:color w:val="000000"/>
                <w:sz w:val="32"/>
                <w:szCs w:val="32"/>
                <w:rtl/>
              </w:rPr>
              <w:t>اكساب الطالب كيفية اجراء المقابلة الارشادية.</w:t>
            </w:r>
          </w:p>
          <w:p w14:paraId="5660E876" w14:textId="37B0A004" w:rsidR="000C33E2" w:rsidRPr="00D72D50" w:rsidRDefault="00BE1A6A" w:rsidP="00BE1A6A">
            <w:pPr>
              <w:numPr>
                <w:ilvl w:val="0"/>
                <w:numId w:val="8"/>
              </w:numPr>
              <w:tabs>
                <w:tab w:val="num" w:pos="945"/>
              </w:tabs>
              <w:bidi/>
              <w:ind w:right="142"/>
              <w:jc w:val="both"/>
              <w:rPr>
                <w:rFonts w:ascii="Simplified Arabic" w:eastAsia="Calibri" w:hAnsi="Simplified Arabic" w:cs="Simplified Arabic"/>
                <w:color w:val="000000"/>
                <w:sz w:val="32"/>
                <w:szCs w:val="32"/>
              </w:rPr>
            </w:pPr>
            <w:r w:rsidRPr="00D72D50">
              <w:rPr>
                <w:rFonts w:ascii="Simplified Arabic" w:eastAsia="Calibri" w:hAnsi="Simplified Arabic" w:cs="Simplified Arabic"/>
                <w:color w:val="000000"/>
                <w:sz w:val="32"/>
                <w:szCs w:val="32"/>
                <w:rtl/>
              </w:rPr>
              <w:t>معرفة الطالب بمزايا وعيوب المقابلة الارشادية.</w:t>
            </w:r>
          </w:p>
        </w:tc>
      </w:tr>
    </w:tbl>
    <w:p w14:paraId="769BF595" w14:textId="77777777" w:rsidR="00263393" w:rsidRPr="00D72D50" w:rsidRDefault="00263393" w:rsidP="004D0C18">
      <w:pPr>
        <w:bidi/>
        <w:spacing w:line="240" w:lineRule="auto"/>
        <w:ind w:right="142"/>
        <w:jc w:val="both"/>
        <w:rPr>
          <w:rFonts w:ascii="Simplified Arabic" w:hAnsi="Simplified Arabic" w:cs="Simplified Arabic"/>
          <w:sz w:val="32"/>
          <w:szCs w:val="32"/>
          <w:rtl/>
        </w:rPr>
      </w:pPr>
    </w:p>
    <w:tbl>
      <w:tblPr>
        <w:tblStyle w:val="TableGrid1"/>
        <w:bidiVisual/>
        <w:tblW w:w="9742" w:type="dxa"/>
        <w:tblLook w:val="04A0" w:firstRow="1" w:lastRow="0" w:firstColumn="1" w:lastColumn="0" w:noHBand="0" w:noVBand="1"/>
      </w:tblPr>
      <w:tblGrid>
        <w:gridCol w:w="9742"/>
      </w:tblGrid>
      <w:tr w:rsidR="00263393" w:rsidRPr="00D72D50" w14:paraId="4245EBE0" w14:textId="77777777" w:rsidTr="00263393">
        <w:trPr>
          <w:trHeight w:val="397"/>
        </w:trPr>
        <w:tc>
          <w:tcPr>
            <w:tcW w:w="9742" w:type="dxa"/>
            <w:shd w:val="clear" w:color="auto" w:fill="D9D9D9"/>
            <w:vAlign w:val="center"/>
          </w:tcPr>
          <w:p w14:paraId="582944EC" w14:textId="77777777" w:rsidR="00263393" w:rsidRPr="00D72D50" w:rsidRDefault="00263393" w:rsidP="004D0C18">
            <w:pPr>
              <w:bidi/>
              <w:spacing w:before="120"/>
              <w:ind w:left="313" w:right="142" w:hanging="284"/>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b/>
                <w:bCs/>
                <w:color w:val="000000"/>
                <w:sz w:val="32"/>
                <w:szCs w:val="32"/>
                <w:rtl/>
                <w:lang w:bidi="ar-JO"/>
              </w:rPr>
              <w:t xml:space="preserve">مخرجات التعلم </w:t>
            </w:r>
            <w:r w:rsidRPr="00D72D50">
              <w:rPr>
                <w:rFonts w:ascii="Simplified Arabic" w:eastAsia="Calibri" w:hAnsi="Simplified Arabic" w:cs="Simplified Arabic"/>
                <w:b/>
                <w:bCs/>
                <w:color w:val="000000"/>
                <w:sz w:val="32"/>
                <w:szCs w:val="32"/>
                <w:lang w:bidi="ar-JO"/>
              </w:rPr>
              <w:t>CILOs</w:t>
            </w:r>
          </w:p>
        </w:tc>
      </w:tr>
      <w:tr w:rsidR="00263393" w:rsidRPr="00D72D50" w14:paraId="586CB1DA" w14:textId="77777777" w:rsidTr="00263393">
        <w:trPr>
          <w:trHeight w:val="397"/>
        </w:trPr>
        <w:tc>
          <w:tcPr>
            <w:tcW w:w="9742" w:type="dxa"/>
            <w:shd w:val="clear" w:color="auto" w:fill="D9D9D9"/>
            <w:vAlign w:val="center"/>
          </w:tcPr>
          <w:p w14:paraId="0F76B78F" w14:textId="77777777" w:rsidR="00263393" w:rsidRPr="00D72D50" w:rsidRDefault="00263393" w:rsidP="004D0C18">
            <w:pPr>
              <w:bidi/>
              <w:spacing w:before="120"/>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b/>
                <w:bCs/>
                <w:color w:val="000000"/>
                <w:sz w:val="32"/>
                <w:szCs w:val="32"/>
                <w:rtl/>
                <w:lang w:bidi="ar-JO"/>
              </w:rPr>
              <w:t xml:space="preserve">المعرفة </w:t>
            </w:r>
          </w:p>
        </w:tc>
      </w:tr>
      <w:tr w:rsidR="00263393" w:rsidRPr="00D72D50" w14:paraId="67C07A5E" w14:textId="77777777" w:rsidTr="00263393">
        <w:trPr>
          <w:trHeight w:val="397"/>
        </w:trPr>
        <w:tc>
          <w:tcPr>
            <w:tcW w:w="9742" w:type="dxa"/>
            <w:shd w:val="clear" w:color="auto" w:fill="auto"/>
            <w:vAlign w:val="center"/>
          </w:tcPr>
          <w:p w14:paraId="63387944" w14:textId="77777777" w:rsidR="00BE1A6A" w:rsidRPr="00D72D50" w:rsidRDefault="0040543A" w:rsidP="00BE1A6A">
            <w:pPr>
              <w:pStyle w:val="NormalWeb"/>
              <w:numPr>
                <w:ilvl w:val="0"/>
                <w:numId w:val="17"/>
              </w:numPr>
              <w:bidi/>
              <w:jc w:val="both"/>
              <w:rPr>
                <w:rFonts w:ascii="Simplified Arabic" w:hAnsi="Simplified Arabic" w:cs="Simplified Arabic"/>
                <w:color w:val="000000"/>
                <w:sz w:val="32"/>
                <w:szCs w:val="32"/>
              </w:rPr>
            </w:pPr>
            <w:r w:rsidRPr="00D72D50">
              <w:rPr>
                <w:rFonts w:ascii="Simplified Arabic" w:hAnsi="Simplified Arabic" w:cs="Simplified Arabic"/>
                <w:sz w:val="32"/>
                <w:szCs w:val="32"/>
                <w:rtl/>
                <w:lang w:eastAsia="ar-SA"/>
              </w:rPr>
              <w:t xml:space="preserve"> </w:t>
            </w:r>
            <w:r w:rsidR="00BE1A6A" w:rsidRPr="00D72D50">
              <w:rPr>
                <w:rFonts w:ascii="Simplified Arabic" w:hAnsi="Simplified Arabic" w:cs="Simplified Arabic"/>
                <w:color w:val="000000"/>
                <w:sz w:val="32"/>
                <w:szCs w:val="32"/>
                <w:rtl/>
              </w:rPr>
              <w:t>معرفة الطالب بمفهوم المقابلة الارشادية واهدافها.</w:t>
            </w:r>
          </w:p>
          <w:p w14:paraId="08910072" w14:textId="77777777" w:rsidR="00BE1A6A" w:rsidRPr="00D72D50" w:rsidRDefault="00BE1A6A" w:rsidP="00BE1A6A">
            <w:pPr>
              <w:pStyle w:val="NormalWeb"/>
              <w:numPr>
                <w:ilvl w:val="0"/>
                <w:numId w:val="17"/>
              </w:numPr>
              <w:bidi/>
              <w:jc w:val="both"/>
              <w:rPr>
                <w:rFonts w:ascii="Simplified Arabic" w:hAnsi="Simplified Arabic" w:cs="Simplified Arabic"/>
                <w:color w:val="000000"/>
                <w:sz w:val="32"/>
                <w:szCs w:val="32"/>
              </w:rPr>
            </w:pPr>
            <w:r w:rsidRPr="00D72D50">
              <w:rPr>
                <w:rFonts w:ascii="Simplified Arabic" w:hAnsi="Simplified Arabic" w:cs="Simplified Arabic"/>
                <w:color w:val="000000"/>
                <w:sz w:val="32"/>
                <w:szCs w:val="32"/>
                <w:rtl/>
              </w:rPr>
              <w:t>معرفة الطالب بعناصر المقابلة الارشادية .</w:t>
            </w:r>
          </w:p>
          <w:p w14:paraId="3DCAC79E" w14:textId="77777777" w:rsidR="00BE1A6A" w:rsidRPr="00D72D50" w:rsidRDefault="00BE1A6A" w:rsidP="00BE1A6A">
            <w:pPr>
              <w:pStyle w:val="NormalWeb"/>
              <w:numPr>
                <w:ilvl w:val="0"/>
                <w:numId w:val="17"/>
              </w:numPr>
              <w:bidi/>
              <w:jc w:val="both"/>
              <w:rPr>
                <w:rFonts w:ascii="Simplified Arabic" w:hAnsi="Simplified Arabic" w:cs="Simplified Arabic"/>
                <w:color w:val="000000"/>
                <w:sz w:val="32"/>
                <w:szCs w:val="32"/>
              </w:rPr>
            </w:pPr>
            <w:r w:rsidRPr="00D72D50">
              <w:rPr>
                <w:rFonts w:ascii="Simplified Arabic" w:hAnsi="Simplified Arabic" w:cs="Simplified Arabic"/>
                <w:color w:val="000000"/>
                <w:sz w:val="32"/>
                <w:szCs w:val="32"/>
                <w:rtl/>
              </w:rPr>
              <w:t>معرفة الطالب بمراحل اجراء المقابلة الارشادية .</w:t>
            </w:r>
          </w:p>
          <w:p w14:paraId="2758C6B3" w14:textId="77777777" w:rsidR="00BE1A6A" w:rsidRPr="00D72D50" w:rsidRDefault="00BE1A6A" w:rsidP="00BE1A6A">
            <w:pPr>
              <w:pStyle w:val="NormalWeb"/>
              <w:numPr>
                <w:ilvl w:val="0"/>
                <w:numId w:val="17"/>
              </w:numPr>
              <w:bidi/>
              <w:jc w:val="both"/>
              <w:rPr>
                <w:rFonts w:ascii="Simplified Arabic" w:hAnsi="Simplified Arabic" w:cs="Simplified Arabic"/>
                <w:color w:val="000000"/>
                <w:sz w:val="32"/>
                <w:szCs w:val="32"/>
              </w:rPr>
            </w:pPr>
            <w:r w:rsidRPr="00D72D50">
              <w:rPr>
                <w:rFonts w:ascii="Simplified Arabic" w:hAnsi="Simplified Arabic" w:cs="Simplified Arabic"/>
                <w:color w:val="000000"/>
                <w:sz w:val="32"/>
                <w:szCs w:val="32"/>
                <w:rtl/>
              </w:rPr>
              <w:t>معرفة الطالب بعوامل نجاح المقابلة الارشادية وانواعها</w:t>
            </w:r>
          </w:p>
          <w:p w14:paraId="13CB93C0" w14:textId="77777777" w:rsidR="00BE1A6A" w:rsidRPr="00D72D50" w:rsidRDefault="00BE1A6A" w:rsidP="00BE1A6A">
            <w:pPr>
              <w:pStyle w:val="NormalWeb"/>
              <w:numPr>
                <w:ilvl w:val="0"/>
                <w:numId w:val="17"/>
              </w:numPr>
              <w:bidi/>
              <w:jc w:val="both"/>
              <w:rPr>
                <w:rFonts w:ascii="Simplified Arabic" w:hAnsi="Simplified Arabic" w:cs="Simplified Arabic"/>
                <w:color w:val="000000"/>
                <w:sz w:val="32"/>
                <w:szCs w:val="32"/>
              </w:rPr>
            </w:pPr>
            <w:r w:rsidRPr="00D72D50">
              <w:rPr>
                <w:rFonts w:ascii="Simplified Arabic" w:hAnsi="Simplified Arabic" w:cs="Simplified Arabic"/>
                <w:color w:val="000000"/>
                <w:sz w:val="32"/>
                <w:szCs w:val="32"/>
                <w:rtl/>
              </w:rPr>
              <w:t>معرفة الطالب بالمنظور الذي فسر المقابلة الارشادية.</w:t>
            </w:r>
          </w:p>
          <w:p w14:paraId="239A0BB9" w14:textId="5A7CF2FD" w:rsidR="0040543A" w:rsidRPr="00D72D50" w:rsidRDefault="00BE1A6A" w:rsidP="00BE1A6A">
            <w:pPr>
              <w:pStyle w:val="NormalWeb"/>
              <w:numPr>
                <w:ilvl w:val="0"/>
                <w:numId w:val="17"/>
              </w:numPr>
              <w:bidi/>
              <w:jc w:val="both"/>
              <w:rPr>
                <w:rFonts w:ascii="Simplified Arabic" w:hAnsi="Simplified Arabic" w:cs="Simplified Arabic"/>
                <w:color w:val="000000"/>
                <w:sz w:val="32"/>
                <w:szCs w:val="32"/>
              </w:rPr>
            </w:pPr>
            <w:r w:rsidRPr="00D72D50">
              <w:rPr>
                <w:rFonts w:ascii="Simplified Arabic" w:hAnsi="Simplified Arabic" w:cs="Simplified Arabic"/>
                <w:color w:val="000000"/>
                <w:sz w:val="32"/>
                <w:szCs w:val="32"/>
                <w:rtl/>
              </w:rPr>
              <w:lastRenderedPageBreak/>
              <w:t>معرفة الطالب بمزايا وعيوب المقابلة الارشادية</w:t>
            </w:r>
          </w:p>
        </w:tc>
      </w:tr>
      <w:tr w:rsidR="00263393" w:rsidRPr="00D72D50" w14:paraId="0BE35EDA" w14:textId="77777777" w:rsidTr="00263393">
        <w:trPr>
          <w:trHeight w:val="397"/>
        </w:trPr>
        <w:tc>
          <w:tcPr>
            <w:tcW w:w="9742" w:type="dxa"/>
            <w:shd w:val="clear" w:color="auto" w:fill="D9D9D9"/>
            <w:vAlign w:val="center"/>
          </w:tcPr>
          <w:p w14:paraId="5E2350E6" w14:textId="77777777" w:rsidR="00263393" w:rsidRPr="00D72D50" w:rsidRDefault="00263393" w:rsidP="004D0C18">
            <w:pPr>
              <w:pStyle w:val="ListParagraph"/>
              <w:numPr>
                <w:ilvl w:val="0"/>
                <w:numId w:val="17"/>
              </w:numPr>
              <w:bidi/>
              <w:spacing w:before="120"/>
              <w:ind w:right="142"/>
              <w:jc w:val="both"/>
              <w:rPr>
                <w:rFonts w:ascii="Simplified Arabic" w:eastAsia="Calibri" w:hAnsi="Simplified Arabic" w:cs="Simplified Arabic"/>
                <w:b/>
                <w:bCs/>
                <w:color w:val="000000"/>
                <w:sz w:val="32"/>
                <w:szCs w:val="32"/>
              </w:rPr>
            </w:pPr>
            <w:r w:rsidRPr="00D72D50">
              <w:rPr>
                <w:rFonts w:ascii="Simplified Arabic" w:eastAsia="Calibri" w:hAnsi="Simplified Arabic" w:cs="Simplified Arabic"/>
                <w:b/>
                <w:bCs/>
                <w:color w:val="000000"/>
                <w:sz w:val="32"/>
                <w:szCs w:val="32"/>
                <w:rtl/>
              </w:rPr>
              <w:lastRenderedPageBreak/>
              <w:t>المهارات</w:t>
            </w:r>
          </w:p>
        </w:tc>
      </w:tr>
      <w:tr w:rsidR="00263393" w:rsidRPr="00D72D50" w14:paraId="47D163AE" w14:textId="77777777" w:rsidTr="00263393">
        <w:trPr>
          <w:trHeight w:val="397"/>
        </w:trPr>
        <w:tc>
          <w:tcPr>
            <w:tcW w:w="9742" w:type="dxa"/>
            <w:shd w:val="clear" w:color="auto" w:fill="auto"/>
            <w:vAlign w:val="center"/>
          </w:tcPr>
          <w:p w14:paraId="084485E5" w14:textId="5C6CCAD4" w:rsidR="00263393" w:rsidRPr="00D72D50" w:rsidRDefault="00BE1A6A" w:rsidP="00BE1A6A">
            <w:pPr>
              <w:pStyle w:val="ListParagraph"/>
              <w:numPr>
                <w:ilvl w:val="0"/>
                <w:numId w:val="17"/>
              </w:numPr>
              <w:bidi/>
              <w:rPr>
                <w:rFonts w:ascii="Simplified Arabic" w:hAnsi="Simplified Arabic" w:cs="Simplified Arabic"/>
                <w:sz w:val="32"/>
                <w:szCs w:val="32"/>
              </w:rPr>
            </w:pPr>
            <w:r w:rsidRPr="00D72D50">
              <w:rPr>
                <w:rFonts w:ascii="Simplified Arabic" w:hAnsi="Simplified Arabic" w:cs="Simplified Arabic"/>
                <w:sz w:val="32"/>
                <w:szCs w:val="32"/>
                <w:rtl/>
              </w:rPr>
              <w:t>اكساب الطالب مهارات الاتصال في المقابلة الارشادية</w:t>
            </w:r>
            <w:r w:rsidRPr="00D72D50">
              <w:rPr>
                <w:rFonts w:ascii="Simplified Arabic" w:hAnsi="Simplified Arabic" w:cs="Simplified Arabic"/>
                <w:sz w:val="32"/>
                <w:szCs w:val="32"/>
              </w:rPr>
              <w:t>.</w:t>
            </w:r>
          </w:p>
        </w:tc>
      </w:tr>
      <w:tr w:rsidR="00263393" w:rsidRPr="00D72D50" w14:paraId="147468B1" w14:textId="77777777" w:rsidTr="00263393">
        <w:trPr>
          <w:trHeight w:val="397"/>
        </w:trPr>
        <w:tc>
          <w:tcPr>
            <w:tcW w:w="9742" w:type="dxa"/>
            <w:shd w:val="clear" w:color="auto" w:fill="D9D9D9"/>
            <w:vAlign w:val="center"/>
          </w:tcPr>
          <w:p w14:paraId="46E9DA9C" w14:textId="77777777" w:rsidR="00263393" w:rsidRPr="00D72D50" w:rsidRDefault="00263393" w:rsidP="004D0C18">
            <w:pPr>
              <w:pStyle w:val="ListParagraph"/>
              <w:numPr>
                <w:ilvl w:val="0"/>
                <w:numId w:val="17"/>
              </w:numPr>
              <w:bidi/>
              <w:spacing w:before="120"/>
              <w:ind w:right="142"/>
              <w:jc w:val="both"/>
              <w:rPr>
                <w:rFonts w:ascii="Simplified Arabic" w:eastAsia="Calibri" w:hAnsi="Simplified Arabic" w:cs="Simplified Arabic"/>
                <w:b/>
                <w:bCs/>
                <w:color w:val="000000"/>
                <w:sz w:val="32"/>
                <w:szCs w:val="32"/>
              </w:rPr>
            </w:pPr>
            <w:r w:rsidRPr="00D72D50">
              <w:rPr>
                <w:rFonts w:ascii="Simplified Arabic" w:eastAsia="Calibri" w:hAnsi="Simplified Arabic" w:cs="Simplified Arabic"/>
                <w:b/>
                <w:bCs/>
                <w:color w:val="000000"/>
                <w:sz w:val="32"/>
                <w:szCs w:val="32"/>
                <w:rtl/>
              </w:rPr>
              <w:t>الكفايات</w:t>
            </w:r>
          </w:p>
        </w:tc>
      </w:tr>
      <w:tr w:rsidR="00263393" w:rsidRPr="00D72D50" w14:paraId="1CFEB7D2" w14:textId="77777777" w:rsidTr="00263393">
        <w:trPr>
          <w:trHeight w:val="397"/>
        </w:trPr>
        <w:tc>
          <w:tcPr>
            <w:tcW w:w="9742" w:type="dxa"/>
            <w:shd w:val="clear" w:color="auto" w:fill="auto"/>
            <w:vAlign w:val="center"/>
          </w:tcPr>
          <w:p w14:paraId="13A10A54" w14:textId="77777777" w:rsidR="00BE1A6A" w:rsidRPr="00D72D50" w:rsidRDefault="00BE1A6A" w:rsidP="00BE1A6A">
            <w:pPr>
              <w:numPr>
                <w:ilvl w:val="0"/>
                <w:numId w:val="17"/>
              </w:numPr>
              <w:bidi/>
              <w:spacing w:before="100" w:beforeAutospacing="1" w:after="100" w:afterAutospacing="1"/>
              <w:jc w:val="both"/>
              <w:rPr>
                <w:rFonts w:ascii="Simplified Arabic" w:eastAsia="Times New Roman" w:hAnsi="Simplified Arabic" w:cs="Simplified Arabic"/>
                <w:color w:val="000000"/>
                <w:sz w:val="32"/>
                <w:szCs w:val="32"/>
              </w:rPr>
            </w:pPr>
            <w:r w:rsidRPr="00D72D50">
              <w:rPr>
                <w:rFonts w:ascii="Simplified Arabic" w:eastAsia="Times New Roman" w:hAnsi="Simplified Arabic" w:cs="Simplified Arabic"/>
                <w:color w:val="000000"/>
                <w:sz w:val="32"/>
                <w:szCs w:val="32"/>
                <w:rtl/>
              </w:rPr>
              <w:t>اكساب الطالب الخبرات في استخدام فنيات المقابلة الارشادية.</w:t>
            </w:r>
          </w:p>
          <w:p w14:paraId="66105E4E" w14:textId="73CF3A8E" w:rsidR="00263393" w:rsidRPr="00D72D50" w:rsidRDefault="00BE1A6A" w:rsidP="00BE1A6A">
            <w:pPr>
              <w:numPr>
                <w:ilvl w:val="0"/>
                <w:numId w:val="17"/>
              </w:numPr>
              <w:bidi/>
              <w:spacing w:before="100" w:beforeAutospacing="1" w:after="100" w:afterAutospacing="1"/>
              <w:jc w:val="both"/>
              <w:rPr>
                <w:rFonts w:ascii="Simplified Arabic" w:eastAsia="Times New Roman" w:hAnsi="Simplified Arabic" w:cs="Simplified Arabic"/>
                <w:color w:val="000000"/>
                <w:sz w:val="32"/>
                <w:szCs w:val="32"/>
              </w:rPr>
            </w:pPr>
            <w:r w:rsidRPr="00D72D50">
              <w:rPr>
                <w:rFonts w:ascii="Simplified Arabic" w:eastAsia="Times New Roman" w:hAnsi="Simplified Arabic" w:cs="Simplified Arabic"/>
                <w:color w:val="000000"/>
                <w:sz w:val="32"/>
                <w:szCs w:val="32"/>
                <w:rtl/>
              </w:rPr>
              <w:t>اكساب الطالب كيفية اجراء المقابلة الارشادية.</w:t>
            </w:r>
          </w:p>
        </w:tc>
      </w:tr>
      <w:tr w:rsidR="00263393" w:rsidRPr="00D72D50" w14:paraId="647F4A0D" w14:textId="77777777" w:rsidTr="00263393">
        <w:trPr>
          <w:trHeight w:val="397"/>
        </w:trPr>
        <w:tc>
          <w:tcPr>
            <w:tcW w:w="9742" w:type="dxa"/>
            <w:shd w:val="clear" w:color="auto" w:fill="D9D9D9"/>
            <w:vAlign w:val="center"/>
          </w:tcPr>
          <w:p w14:paraId="72DEB2D3" w14:textId="77777777" w:rsidR="00263393" w:rsidRPr="00D72D50" w:rsidRDefault="00263393"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طرق التعليم والتعلم</w:t>
            </w:r>
          </w:p>
        </w:tc>
      </w:tr>
      <w:tr w:rsidR="00263393" w:rsidRPr="00D72D50" w14:paraId="31212D04" w14:textId="77777777" w:rsidTr="00263393">
        <w:trPr>
          <w:trHeight w:val="397"/>
        </w:trPr>
        <w:tc>
          <w:tcPr>
            <w:tcW w:w="9742" w:type="dxa"/>
            <w:shd w:val="clear" w:color="auto" w:fill="auto"/>
            <w:vAlign w:val="center"/>
          </w:tcPr>
          <w:p w14:paraId="37B1FC2A" w14:textId="77777777" w:rsidR="00942DE8" w:rsidRPr="00D72D50" w:rsidRDefault="00942DE8" w:rsidP="004D0C18">
            <w:pPr>
              <w:numPr>
                <w:ilvl w:val="0"/>
                <w:numId w:val="18"/>
              </w:numPr>
              <w:bidi/>
              <w:ind w:right="0"/>
              <w:jc w:val="both"/>
              <w:rPr>
                <w:rFonts w:ascii="Simplified Arabic" w:hAnsi="Simplified Arabic" w:cs="Simplified Arabic"/>
                <w:sz w:val="32"/>
                <w:szCs w:val="32"/>
                <w:rtl/>
              </w:rPr>
            </w:pPr>
            <w:r w:rsidRPr="00D72D50">
              <w:rPr>
                <w:rFonts w:ascii="Simplified Arabic" w:hAnsi="Simplified Arabic" w:cs="Simplified Arabic"/>
                <w:sz w:val="32"/>
                <w:szCs w:val="32"/>
                <w:rtl/>
              </w:rPr>
              <w:t>محاضره ومناقشة صفية والتفاعل الاجتماعي</w:t>
            </w:r>
          </w:p>
          <w:p w14:paraId="4223ABED" w14:textId="77777777" w:rsidR="00942DE8" w:rsidRPr="00D72D50" w:rsidRDefault="00942DE8" w:rsidP="004D0C18">
            <w:pPr>
              <w:numPr>
                <w:ilvl w:val="0"/>
                <w:numId w:val="18"/>
              </w:numPr>
              <w:bidi/>
              <w:ind w:right="0"/>
              <w:jc w:val="both"/>
              <w:rPr>
                <w:rFonts w:ascii="Simplified Arabic" w:hAnsi="Simplified Arabic" w:cs="Simplified Arabic"/>
                <w:sz w:val="32"/>
                <w:szCs w:val="32"/>
              </w:rPr>
            </w:pPr>
            <w:r w:rsidRPr="00D72D50">
              <w:rPr>
                <w:rFonts w:ascii="Simplified Arabic" w:hAnsi="Simplified Arabic" w:cs="Simplified Arabic"/>
                <w:sz w:val="32"/>
                <w:szCs w:val="32"/>
                <w:rtl/>
              </w:rPr>
              <w:t>تطبيقات ارشادية وعصف ذهني داخل القاعة التدريسية</w:t>
            </w:r>
          </w:p>
          <w:p w14:paraId="6D8786AD" w14:textId="51FD67D3" w:rsidR="00942DE8" w:rsidRPr="00D72D50" w:rsidRDefault="00942DE8" w:rsidP="00BE1A6A">
            <w:pPr>
              <w:pStyle w:val="Heading2"/>
              <w:jc w:val="both"/>
              <w:rPr>
                <w:rFonts w:ascii="Simplified Arabic" w:hAnsi="Simplified Arabic" w:cs="Simplified Arabic"/>
                <w:sz w:val="32"/>
                <w:szCs w:val="32"/>
                <w:lang w:bidi="ar-SA"/>
              </w:rPr>
            </w:pPr>
            <w:r w:rsidRPr="00D72D50">
              <w:rPr>
                <w:rFonts w:ascii="Simplified Arabic" w:hAnsi="Simplified Arabic" w:cs="Simplified Arabic"/>
                <w:sz w:val="32"/>
                <w:szCs w:val="32"/>
                <w:rtl/>
              </w:rPr>
              <w:t>واجبات بيتيه</w:t>
            </w:r>
            <w:r w:rsidRPr="00D72D50">
              <w:rPr>
                <w:rFonts w:ascii="Simplified Arabic" w:hAnsi="Simplified Arabic" w:cs="Simplified Arabic"/>
                <w:sz w:val="32"/>
                <w:szCs w:val="32"/>
                <w:rtl/>
                <w:lang w:bidi="ar-SA"/>
              </w:rPr>
              <w:t xml:space="preserve"> تشمل الطلب من الطلبة التدرب على مهارات </w:t>
            </w:r>
            <w:r w:rsidR="00BE1A6A" w:rsidRPr="00D72D50">
              <w:rPr>
                <w:rFonts w:ascii="Simplified Arabic" w:hAnsi="Simplified Arabic" w:cs="Simplified Arabic"/>
                <w:sz w:val="32"/>
                <w:szCs w:val="32"/>
                <w:rtl/>
                <w:lang w:bidi="ar-SA"/>
              </w:rPr>
              <w:t>المقابلة</w:t>
            </w:r>
          </w:p>
          <w:p w14:paraId="3D5CEDF2" w14:textId="168EECC3" w:rsidR="00263393" w:rsidRPr="00D72D50" w:rsidRDefault="00942DE8" w:rsidP="00BE1A6A">
            <w:pPr>
              <w:numPr>
                <w:ilvl w:val="0"/>
                <w:numId w:val="18"/>
              </w:numPr>
              <w:bidi/>
              <w:ind w:right="0"/>
              <w:jc w:val="both"/>
              <w:rPr>
                <w:rFonts w:ascii="Simplified Arabic" w:eastAsia="Calibri" w:hAnsi="Simplified Arabic" w:cs="Simplified Arabic"/>
                <w:color w:val="000000"/>
                <w:sz w:val="32"/>
                <w:szCs w:val="32"/>
              </w:rPr>
            </w:pPr>
            <w:r w:rsidRPr="00D72D50">
              <w:rPr>
                <w:rFonts w:ascii="Simplified Arabic" w:hAnsi="Simplified Arabic" w:cs="Simplified Arabic"/>
                <w:sz w:val="32"/>
                <w:szCs w:val="32"/>
                <w:rtl/>
              </w:rPr>
              <w:t xml:space="preserve">مهمات خاصة بالإرشاد تتضمن </w:t>
            </w:r>
            <w:r w:rsidR="00BE1A6A" w:rsidRPr="00D72D50">
              <w:rPr>
                <w:rFonts w:ascii="Simplified Arabic" w:hAnsi="Simplified Arabic" w:cs="Simplified Arabic"/>
                <w:sz w:val="32"/>
                <w:szCs w:val="32"/>
                <w:rtl/>
              </w:rPr>
              <w:t>اعداد مقابلة ارشادية</w:t>
            </w:r>
          </w:p>
        </w:tc>
      </w:tr>
      <w:tr w:rsidR="00263393" w:rsidRPr="00D72D50" w14:paraId="1104B9EC" w14:textId="77777777" w:rsidTr="00263393">
        <w:trPr>
          <w:trHeight w:val="397"/>
        </w:trPr>
        <w:tc>
          <w:tcPr>
            <w:tcW w:w="9742" w:type="dxa"/>
            <w:shd w:val="clear" w:color="auto" w:fill="D9D9D9"/>
            <w:vAlign w:val="center"/>
          </w:tcPr>
          <w:p w14:paraId="60C8C399" w14:textId="77777777" w:rsidR="00263393" w:rsidRPr="00D72D50" w:rsidRDefault="00263393" w:rsidP="004D0C18">
            <w:pPr>
              <w:bidi/>
              <w:spacing w:before="120"/>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b/>
                <w:bCs/>
                <w:color w:val="000000"/>
                <w:sz w:val="32"/>
                <w:szCs w:val="32"/>
                <w:rtl/>
                <w:lang w:bidi="ar-JO"/>
              </w:rPr>
              <w:t>أدوات التقييم</w:t>
            </w:r>
          </w:p>
        </w:tc>
      </w:tr>
      <w:tr w:rsidR="00263393" w:rsidRPr="00D72D50" w14:paraId="2473AE20" w14:textId="77777777" w:rsidTr="00263393">
        <w:trPr>
          <w:trHeight w:val="397"/>
        </w:trPr>
        <w:tc>
          <w:tcPr>
            <w:tcW w:w="9742" w:type="dxa"/>
            <w:shd w:val="clear" w:color="auto" w:fill="auto"/>
            <w:vAlign w:val="center"/>
          </w:tcPr>
          <w:p w14:paraId="4486A2FD" w14:textId="77777777" w:rsidR="00942DE8" w:rsidRPr="00D72D50" w:rsidRDefault="00942DE8" w:rsidP="004D0C18">
            <w:pPr>
              <w:bidi/>
              <w:spacing w:before="120"/>
              <w:ind w:right="142"/>
              <w:jc w:val="both"/>
              <w:rPr>
                <w:rFonts w:ascii="Simplified Arabic" w:eastAsia="Calibri" w:hAnsi="Simplified Arabic" w:cs="Simplified Arabic"/>
                <w:b/>
                <w:bCs/>
                <w:color w:val="000000"/>
                <w:sz w:val="32"/>
                <w:szCs w:val="32"/>
                <w:rtl/>
                <w:lang w:bidi="ar-JO"/>
              </w:rPr>
            </w:pPr>
            <w:r w:rsidRPr="00D72D50">
              <w:rPr>
                <w:rFonts w:ascii="Simplified Arabic" w:eastAsia="Calibri" w:hAnsi="Simplified Arabic" w:cs="Simplified Arabic"/>
                <w:b/>
                <w:bCs/>
                <w:color w:val="000000"/>
                <w:sz w:val="32"/>
                <w:szCs w:val="32"/>
                <w:rtl/>
                <w:lang w:bidi="ar-JO"/>
              </w:rPr>
              <w:t>الامتحان الاول</w:t>
            </w:r>
            <w:r w:rsidRPr="00D72D50">
              <w:rPr>
                <w:rFonts w:ascii="Simplified Arabic" w:eastAsia="Calibri" w:hAnsi="Simplified Arabic" w:cs="Simplified Arabic"/>
                <w:b/>
                <w:bCs/>
                <w:color w:val="000000"/>
                <w:sz w:val="32"/>
                <w:szCs w:val="32"/>
                <w:rtl/>
                <w:lang w:bidi="ar-JO"/>
              </w:rPr>
              <w:tab/>
            </w:r>
            <w:r w:rsidRPr="00D72D50">
              <w:rPr>
                <w:rFonts w:ascii="Simplified Arabic" w:eastAsia="Calibri" w:hAnsi="Simplified Arabic" w:cs="Simplified Arabic"/>
                <w:b/>
                <w:bCs/>
                <w:color w:val="000000"/>
                <w:sz w:val="32"/>
                <w:szCs w:val="32"/>
                <w:rtl/>
                <w:lang w:bidi="ar-JO"/>
              </w:rPr>
              <w:tab/>
            </w:r>
            <w:r w:rsidRPr="00D72D50">
              <w:rPr>
                <w:rFonts w:ascii="Simplified Arabic" w:eastAsia="Calibri" w:hAnsi="Simplified Arabic" w:cs="Simplified Arabic"/>
                <w:b/>
                <w:bCs/>
                <w:color w:val="000000"/>
                <w:sz w:val="32"/>
                <w:szCs w:val="32"/>
                <w:rtl/>
                <w:lang w:bidi="ar-JO"/>
              </w:rPr>
              <w:tab/>
            </w:r>
            <w:r w:rsidRPr="00D72D50">
              <w:rPr>
                <w:rFonts w:ascii="Simplified Arabic" w:eastAsia="Calibri" w:hAnsi="Simplified Arabic" w:cs="Simplified Arabic"/>
                <w:b/>
                <w:bCs/>
                <w:color w:val="000000"/>
                <w:sz w:val="32"/>
                <w:szCs w:val="32"/>
                <w:rtl/>
                <w:lang w:bidi="ar-JO"/>
              </w:rPr>
              <w:tab/>
              <w:t>25%</w:t>
            </w:r>
            <w:r w:rsidRPr="00D72D50">
              <w:rPr>
                <w:rFonts w:ascii="Simplified Arabic" w:eastAsia="Calibri" w:hAnsi="Simplified Arabic" w:cs="Simplified Arabic"/>
                <w:b/>
                <w:bCs/>
                <w:color w:val="000000"/>
                <w:sz w:val="32"/>
                <w:szCs w:val="32"/>
                <w:rtl/>
                <w:lang w:bidi="ar-JO"/>
              </w:rPr>
              <w:tab/>
            </w:r>
            <w:r w:rsidRPr="00D72D50">
              <w:rPr>
                <w:rFonts w:ascii="Simplified Arabic" w:eastAsia="Calibri" w:hAnsi="Simplified Arabic" w:cs="Simplified Arabic"/>
                <w:b/>
                <w:bCs/>
                <w:color w:val="000000"/>
                <w:sz w:val="32"/>
                <w:szCs w:val="32"/>
                <w:rtl/>
                <w:lang w:bidi="ar-JO"/>
              </w:rPr>
              <w:tab/>
            </w:r>
          </w:p>
          <w:p w14:paraId="7C278E03" w14:textId="1D699C6A" w:rsidR="00942DE8" w:rsidRPr="00D72D50" w:rsidRDefault="00942DE8" w:rsidP="00BE1A6A">
            <w:pPr>
              <w:bidi/>
              <w:spacing w:before="120"/>
              <w:ind w:right="142"/>
              <w:jc w:val="both"/>
              <w:rPr>
                <w:rFonts w:ascii="Simplified Arabic" w:eastAsia="Calibri" w:hAnsi="Simplified Arabic" w:cs="Simplified Arabic"/>
                <w:b/>
                <w:bCs/>
                <w:color w:val="000000"/>
                <w:sz w:val="32"/>
                <w:szCs w:val="32"/>
                <w:rtl/>
                <w:lang w:bidi="ar-JO"/>
              </w:rPr>
            </w:pPr>
            <w:r w:rsidRPr="00D72D50">
              <w:rPr>
                <w:rFonts w:ascii="Simplified Arabic" w:eastAsia="Calibri" w:hAnsi="Simplified Arabic" w:cs="Simplified Arabic"/>
                <w:b/>
                <w:bCs/>
                <w:color w:val="000000"/>
                <w:sz w:val="32"/>
                <w:szCs w:val="32"/>
                <w:rtl/>
                <w:lang w:bidi="ar-JO"/>
              </w:rPr>
              <w:t xml:space="preserve">2- </w:t>
            </w:r>
            <w:r w:rsidR="00BE1A6A" w:rsidRPr="00D72D50">
              <w:rPr>
                <w:rFonts w:ascii="Simplified Arabic" w:eastAsia="Calibri" w:hAnsi="Simplified Arabic" w:cs="Simplified Arabic"/>
                <w:b/>
                <w:bCs/>
                <w:color w:val="000000"/>
                <w:sz w:val="32"/>
                <w:szCs w:val="32"/>
                <w:rtl/>
                <w:lang w:bidi="ar-JO"/>
              </w:rPr>
              <w:t>المقابلة الارشادية</w:t>
            </w:r>
            <w:r w:rsidRPr="00D72D50">
              <w:rPr>
                <w:rFonts w:ascii="Simplified Arabic" w:eastAsia="Calibri" w:hAnsi="Simplified Arabic" w:cs="Simplified Arabic"/>
                <w:b/>
                <w:bCs/>
                <w:color w:val="000000"/>
                <w:sz w:val="32"/>
                <w:szCs w:val="32"/>
                <w:rtl/>
                <w:lang w:bidi="ar-JO"/>
              </w:rPr>
              <w:tab/>
            </w:r>
            <w:r w:rsidRPr="00D72D50">
              <w:rPr>
                <w:rFonts w:ascii="Simplified Arabic" w:eastAsia="Calibri" w:hAnsi="Simplified Arabic" w:cs="Simplified Arabic"/>
                <w:b/>
                <w:bCs/>
                <w:color w:val="000000"/>
                <w:sz w:val="32"/>
                <w:szCs w:val="32"/>
                <w:rtl/>
                <w:lang w:bidi="ar-JO"/>
              </w:rPr>
              <w:tab/>
            </w:r>
            <w:r w:rsidRPr="00D72D50">
              <w:rPr>
                <w:rFonts w:ascii="Simplified Arabic" w:eastAsia="Calibri" w:hAnsi="Simplified Arabic" w:cs="Simplified Arabic"/>
                <w:b/>
                <w:bCs/>
                <w:color w:val="000000"/>
                <w:sz w:val="32"/>
                <w:szCs w:val="32"/>
                <w:rtl/>
                <w:lang w:bidi="ar-JO"/>
              </w:rPr>
              <w:tab/>
            </w:r>
            <w:r w:rsidRPr="00D72D50">
              <w:rPr>
                <w:rFonts w:ascii="Simplified Arabic" w:eastAsia="Calibri" w:hAnsi="Simplified Arabic" w:cs="Simplified Arabic"/>
                <w:b/>
                <w:bCs/>
                <w:color w:val="000000"/>
                <w:sz w:val="32"/>
                <w:szCs w:val="32"/>
                <w:rtl/>
                <w:lang w:bidi="ar-JO"/>
              </w:rPr>
              <w:tab/>
              <w:t>20%</w:t>
            </w:r>
          </w:p>
          <w:p w14:paraId="147FFB95" w14:textId="77777777" w:rsidR="00942DE8" w:rsidRPr="00D72D50" w:rsidRDefault="00942DE8" w:rsidP="004D0C18">
            <w:pPr>
              <w:bidi/>
              <w:spacing w:before="120"/>
              <w:ind w:right="142"/>
              <w:jc w:val="both"/>
              <w:rPr>
                <w:rFonts w:ascii="Simplified Arabic" w:eastAsia="Calibri" w:hAnsi="Simplified Arabic" w:cs="Simplified Arabic"/>
                <w:b/>
                <w:bCs/>
                <w:color w:val="000000"/>
                <w:sz w:val="32"/>
                <w:szCs w:val="32"/>
                <w:rtl/>
                <w:lang w:bidi="ar-JO"/>
              </w:rPr>
            </w:pPr>
            <w:r w:rsidRPr="00D72D50">
              <w:rPr>
                <w:rFonts w:ascii="Simplified Arabic" w:eastAsia="Calibri" w:hAnsi="Simplified Arabic" w:cs="Simplified Arabic"/>
                <w:b/>
                <w:bCs/>
                <w:color w:val="000000"/>
                <w:sz w:val="32"/>
                <w:szCs w:val="32"/>
                <w:rtl/>
                <w:lang w:bidi="ar-JO"/>
              </w:rPr>
              <w:t>3- مشاركة صفيه مع واجبات بيتيه</w:t>
            </w:r>
            <w:r w:rsidRPr="00D72D50">
              <w:rPr>
                <w:rFonts w:ascii="Simplified Arabic" w:eastAsia="Calibri" w:hAnsi="Simplified Arabic" w:cs="Simplified Arabic"/>
                <w:b/>
                <w:bCs/>
                <w:color w:val="000000"/>
                <w:sz w:val="32"/>
                <w:szCs w:val="32"/>
                <w:rtl/>
                <w:lang w:bidi="ar-JO"/>
              </w:rPr>
              <w:tab/>
            </w:r>
            <w:r w:rsidRPr="00D72D50">
              <w:rPr>
                <w:rFonts w:ascii="Simplified Arabic" w:eastAsia="Calibri" w:hAnsi="Simplified Arabic" w:cs="Simplified Arabic"/>
                <w:b/>
                <w:bCs/>
                <w:color w:val="000000"/>
                <w:sz w:val="32"/>
                <w:szCs w:val="32"/>
                <w:rtl/>
                <w:lang w:bidi="ar-JO"/>
              </w:rPr>
              <w:tab/>
              <w:t>5%</w:t>
            </w:r>
          </w:p>
          <w:p w14:paraId="00F0798C" w14:textId="0B9D5894" w:rsidR="00263393" w:rsidRPr="00D72D50" w:rsidRDefault="00942DE8"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4- الامتحان النهائي</w:t>
            </w:r>
            <w:r w:rsidRPr="00D72D50">
              <w:rPr>
                <w:rFonts w:ascii="Simplified Arabic" w:eastAsia="Calibri" w:hAnsi="Simplified Arabic" w:cs="Simplified Arabic"/>
                <w:b/>
                <w:bCs/>
                <w:color w:val="000000"/>
                <w:sz w:val="32"/>
                <w:szCs w:val="32"/>
                <w:rtl/>
                <w:lang w:bidi="ar-JO"/>
              </w:rPr>
              <w:tab/>
            </w:r>
            <w:r w:rsidRPr="00D72D50">
              <w:rPr>
                <w:rFonts w:ascii="Simplified Arabic" w:eastAsia="Calibri" w:hAnsi="Simplified Arabic" w:cs="Simplified Arabic"/>
                <w:b/>
                <w:bCs/>
                <w:color w:val="000000"/>
                <w:sz w:val="32"/>
                <w:szCs w:val="32"/>
                <w:rtl/>
                <w:lang w:bidi="ar-JO"/>
              </w:rPr>
              <w:tab/>
            </w:r>
            <w:r w:rsidRPr="00D72D50">
              <w:rPr>
                <w:rFonts w:ascii="Simplified Arabic" w:eastAsia="Calibri" w:hAnsi="Simplified Arabic" w:cs="Simplified Arabic"/>
                <w:b/>
                <w:bCs/>
                <w:color w:val="000000"/>
                <w:sz w:val="32"/>
                <w:szCs w:val="32"/>
                <w:rtl/>
                <w:lang w:bidi="ar-JO"/>
              </w:rPr>
              <w:tab/>
            </w:r>
            <w:r w:rsidRPr="00D72D50">
              <w:rPr>
                <w:rFonts w:ascii="Simplified Arabic" w:eastAsia="Calibri" w:hAnsi="Simplified Arabic" w:cs="Simplified Arabic"/>
                <w:b/>
                <w:bCs/>
                <w:color w:val="000000"/>
                <w:sz w:val="32"/>
                <w:szCs w:val="32"/>
                <w:rtl/>
                <w:lang w:bidi="ar-JO"/>
              </w:rPr>
              <w:tab/>
              <w:t>50%</w:t>
            </w:r>
            <w:r w:rsidRPr="00D72D50">
              <w:rPr>
                <w:rFonts w:ascii="Simplified Arabic" w:eastAsia="Calibri" w:hAnsi="Simplified Arabic" w:cs="Simplified Arabic"/>
                <w:b/>
                <w:bCs/>
                <w:color w:val="000000"/>
                <w:sz w:val="32"/>
                <w:szCs w:val="32"/>
                <w:rtl/>
                <w:lang w:bidi="ar-JO"/>
              </w:rPr>
              <w:tab/>
            </w:r>
          </w:p>
        </w:tc>
      </w:tr>
    </w:tbl>
    <w:tbl>
      <w:tblPr>
        <w:tblStyle w:val="TableGrid"/>
        <w:bidiVisual/>
        <w:tblW w:w="9776" w:type="dxa"/>
        <w:tblLayout w:type="fixed"/>
        <w:tblLook w:val="04A0" w:firstRow="1" w:lastRow="0" w:firstColumn="1" w:lastColumn="0" w:noHBand="0" w:noVBand="1"/>
      </w:tblPr>
      <w:tblGrid>
        <w:gridCol w:w="997"/>
        <w:gridCol w:w="851"/>
        <w:gridCol w:w="1275"/>
        <w:gridCol w:w="3109"/>
        <w:gridCol w:w="1843"/>
        <w:gridCol w:w="1701"/>
      </w:tblGrid>
      <w:tr w:rsidR="00C26319" w:rsidRPr="00D72D50" w14:paraId="66FBE527" w14:textId="77777777" w:rsidTr="00D72D50">
        <w:trPr>
          <w:trHeight w:val="397"/>
        </w:trPr>
        <w:tc>
          <w:tcPr>
            <w:tcW w:w="9776" w:type="dxa"/>
            <w:gridSpan w:val="6"/>
          </w:tcPr>
          <w:p w14:paraId="04EBD94C" w14:textId="77777777" w:rsidR="00C26319" w:rsidRPr="00D72D50" w:rsidRDefault="00C26319" w:rsidP="004D0C18">
            <w:pPr>
              <w:bidi/>
              <w:ind w:right="142"/>
              <w:jc w:val="both"/>
              <w:rPr>
                <w:rFonts w:ascii="Simplified Arabic" w:hAnsi="Simplified Arabic" w:cs="Simplified Arabic"/>
                <w:b/>
                <w:bCs/>
                <w:sz w:val="32"/>
                <w:szCs w:val="32"/>
              </w:rPr>
            </w:pPr>
            <w:r w:rsidRPr="00D72D50">
              <w:rPr>
                <w:rFonts w:ascii="Simplified Arabic" w:hAnsi="Simplified Arabic" w:cs="Simplified Arabic"/>
                <w:b/>
                <w:bCs/>
                <w:sz w:val="32"/>
                <w:szCs w:val="32"/>
                <w:rtl/>
              </w:rPr>
              <w:t>محتوى المقرر</w:t>
            </w:r>
          </w:p>
        </w:tc>
      </w:tr>
      <w:tr w:rsidR="00C26319" w:rsidRPr="00D72D50" w14:paraId="1818385F" w14:textId="77777777" w:rsidTr="00D72D50">
        <w:trPr>
          <w:trHeight w:val="397"/>
        </w:trPr>
        <w:tc>
          <w:tcPr>
            <w:tcW w:w="997" w:type="dxa"/>
          </w:tcPr>
          <w:p w14:paraId="6892F5A0" w14:textId="77777777" w:rsidR="00C26319" w:rsidRPr="00D72D50" w:rsidRDefault="00C26319" w:rsidP="004D0C18">
            <w:pPr>
              <w:bidi/>
              <w:ind w:right="142"/>
              <w:jc w:val="both"/>
              <w:rPr>
                <w:rFonts w:ascii="Simplified Arabic" w:hAnsi="Simplified Arabic" w:cs="Simplified Arabic"/>
                <w:b/>
                <w:bCs/>
                <w:sz w:val="32"/>
                <w:szCs w:val="32"/>
              </w:rPr>
            </w:pPr>
            <w:r w:rsidRPr="00D72D50">
              <w:rPr>
                <w:rFonts w:ascii="Simplified Arabic" w:hAnsi="Simplified Arabic" w:cs="Simplified Arabic"/>
                <w:b/>
                <w:bCs/>
                <w:sz w:val="32"/>
                <w:szCs w:val="32"/>
                <w:rtl/>
              </w:rPr>
              <w:t>أسبوع</w:t>
            </w:r>
          </w:p>
        </w:tc>
        <w:tc>
          <w:tcPr>
            <w:tcW w:w="851" w:type="dxa"/>
          </w:tcPr>
          <w:p w14:paraId="68E5E539" w14:textId="77777777" w:rsidR="00C26319" w:rsidRPr="00D72D50" w:rsidRDefault="00C26319" w:rsidP="004D0C18">
            <w:pPr>
              <w:bidi/>
              <w:ind w:right="142"/>
              <w:jc w:val="both"/>
              <w:rPr>
                <w:rFonts w:ascii="Simplified Arabic" w:hAnsi="Simplified Arabic" w:cs="Simplified Arabic"/>
                <w:b/>
                <w:bCs/>
                <w:sz w:val="32"/>
                <w:szCs w:val="32"/>
              </w:rPr>
            </w:pPr>
            <w:r w:rsidRPr="00D72D50">
              <w:rPr>
                <w:rFonts w:ascii="Simplified Arabic" w:hAnsi="Simplified Arabic" w:cs="Simplified Arabic"/>
                <w:b/>
                <w:bCs/>
                <w:sz w:val="32"/>
                <w:szCs w:val="32"/>
                <w:rtl/>
              </w:rPr>
              <w:t>ساعات</w:t>
            </w:r>
          </w:p>
        </w:tc>
        <w:tc>
          <w:tcPr>
            <w:tcW w:w="1275" w:type="dxa"/>
          </w:tcPr>
          <w:p w14:paraId="56979D56" w14:textId="77777777" w:rsidR="00C26319" w:rsidRPr="00D72D50" w:rsidRDefault="00C26319" w:rsidP="004D0C18">
            <w:pPr>
              <w:bidi/>
              <w:ind w:right="142"/>
              <w:jc w:val="both"/>
              <w:rPr>
                <w:rFonts w:ascii="Simplified Arabic" w:hAnsi="Simplified Arabic" w:cs="Simplified Arabic"/>
                <w:b/>
                <w:bCs/>
                <w:sz w:val="32"/>
                <w:szCs w:val="32"/>
              </w:rPr>
            </w:pPr>
            <w:r w:rsidRPr="00D72D50">
              <w:rPr>
                <w:rFonts w:ascii="Simplified Arabic" w:hAnsi="Simplified Arabic" w:cs="Simplified Arabic"/>
                <w:b/>
                <w:bCs/>
                <w:sz w:val="32"/>
                <w:szCs w:val="32"/>
                <w:rtl/>
              </w:rPr>
              <w:t>المخرجات</w:t>
            </w:r>
          </w:p>
        </w:tc>
        <w:tc>
          <w:tcPr>
            <w:tcW w:w="3109" w:type="dxa"/>
          </w:tcPr>
          <w:p w14:paraId="117BE016" w14:textId="77777777" w:rsidR="00C26319" w:rsidRPr="00D72D50" w:rsidRDefault="00C26319" w:rsidP="004D0C18">
            <w:pPr>
              <w:bidi/>
              <w:ind w:right="142"/>
              <w:jc w:val="both"/>
              <w:rPr>
                <w:rFonts w:ascii="Simplified Arabic" w:hAnsi="Simplified Arabic" w:cs="Simplified Arabic"/>
                <w:b/>
                <w:bCs/>
                <w:sz w:val="32"/>
                <w:szCs w:val="32"/>
              </w:rPr>
            </w:pPr>
            <w:r w:rsidRPr="00D72D50">
              <w:rPr>
                <w:rFonts w:ascii="Simplified Arabic" w:hAnsi="Simplified Arabic" w:cs="Simplified Arabic"/>
                <w:b/>
                <w:bCs/>
                <w:sz w:val="32"/>
                <w:szCs w:val="32"/>
                <w:rtl/>
              </w:rPr>
              <w:t>المواضيع</w:t>
            </w:r>
          </w:p>
        </w:tc>
        <w:tc>
          <w:tcPr>
            <w:tcW w:w="1843" w:type="dxa"/>
          </w:tcPr>
          <w:p w14:paraId="5850586C" w14:textId="77777777" w:rsidR="00C26319" w:rsidRPr="00D72D50" w:rsidRDefault="00C26319" w:rsidP="004D0C18">
            <w:pPr>
              <w:bidi/>
              <w:ind w:right="142"/>
              <w:jc w:val="both"/>
              <w:rPr>
                <w:rFonts w:ascii="Simplified Arabic" w:hAnsi="Simplified Arabic" w:cs="Simplified Arabic"/>
                <w:b/>
                <w:bCs/>
                <w:sz w:val="32"/>
                <w:szCs w:val="32"/>
              </w:rPr>
            </w:pPr>
            <w:r w:rsidRPr="00D72D50">
              <w:rPr>
                <w:rFonts w:ascii="Simplified Arabic" w:hAnsi="Simplified Arabic" w:cs="Simplified Arabic"/>
                <w:b/>
                <w:bCs/>
                <w:sz w:val="32"/>
                <w:szCs w:val="32"/>
                <w:rtl/>
              </w:rPr>
              <w:t>طرق التعليم والتعلم</w:t>
            </w:r>
          </w:p>
        </w:tc>
        <w:tc>
          <w:tcPr>
            <w:tcW w:w="1701" w:type="dxa"/>
          </w:tcPr>
          <w:p w14:paraId="1D5D1C6D" w14:textId="77777777" w:rsidR="00C26319" w:rsidRPr="00D72D50" w:rsidRDefault="00C26319" w:rsidP="004D0C18">
            <w:pPr>
              <w:bidi/>
              <w:ind w:right="142"/>
              <w:jc w:val="both"/>
              <w:rPr>
                <w:rFonts w:ascii="Simplified Arabic" w:hAnsi="Simplified Arabic" w:cs="Simplified Arabic"/>
                <w:b/>
                <w:bCs/>
                <w:sz w:val="32"/>
                <w:szCs w:val="32"/>
              </w:rPr>
            </w:pPr>
            <w:r w:rsidRPr="00D72D50">
              <w:rPr>
                <w:rFonts w:ascii="Simplified Arabic" w:hAnsi="Simplified Arabic" w:cs="Simplified Arabic"/>
                <w:b/>
                <w:bCs/>
                <w:sz w:val="32"/>
                <w:szCs w:val="32"/>
                <w:rtl/>
              </w:rPr>
              <w:t>أدوات التقييم</w:t>
            </w:r>
          </w:p>
        </w:tc>
      </w:tr>
      <w:tr w:rsidR="00BE1A6A" w:rsidRPr="00D72D50" w14:paraId="47606C07" w14:textId="77777777" w:rsidTr="00D72D50">
        <w:trPr>
          <w:trHeight w:val="397"/>
        </w:trPr>
        <w:tc>
          <w:tcPr>
            <w:tcW w:w="997" w:type="dxa"/>
          </w:tcPr>
          <w:p w14:paraId="743765E2" w14:textId="77777777" w:rsidR="00BE1A6A" w:rsidRPr="00D72D50" w:rsidRDefault="00BE1A6A" w:rsidP="00BE1A6A">
            <w:pPr>
              <w:pStyle w:val="ListParagraph"/>
              <w:numPr>
                <w:ilvl w:val="0"/>
                <w:numId w:val="4"/>
              </w:numPr>
              <w:bidi/>
              <w:ind w:left="0" w:right="142" w:firstLine="0"/>
              <w:jc w:val="both"/>
              <w:rPr>
                <w:rFonts w:ascii="Simplified Arabic" w:hAnsi="Simplified Arabic" w:cs="Simplified Arabic"/>
                <w:sz w:val="32"/>
                <w:szCs w:val="32"/>
              </w:rPr>
            </w:pPr>
          </w:p>
        </w:tc>
        <w:tc>
          <w:tcPr>
            <w:tcW w:w="851" w:type="dxa"/>
          </w:tcPr>
          <w:p w14:paraId="0C4C72FC" w14:textId="6F48E9F7" w:rsidR="00BE1A6A" w:rsidRPr="00D72D50" w:rsidRDefault="00BE1A6A" w:rsidP="00BE1A6A">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3</w:t>
            </w:r>
          </w:p>
        </w:tc>
        <w:tc>
          <w:tcPr>
            <w:tcW w:w="1275" w:type="dxa"/>
          </w:tcPr>
          <w:p w14:paraId="6BE3E5F7" w14:textId="696FA2E9" w:rsidR="00BE1A6A" w:rsidRPr="00D72D50" w:rsidRDefault="00BE1A6A" w:rsidP="00BE1A6A">
            <w:pPr>
              <w:bidi/>
              <w:ind w:right="142"/>
              <w:jc w:val="both"/>
              <w:rPr>
                <w:rFonts w:ascii="Simplified Arabic" w:hAnsi="Simplified Arabic" w:cs="Simplified Arabic"/>
                <w:sz w:val="32"/>
                <w:szCs w:val="32"/>
              </w:rPr>
            </w:pPr>
            <w:r w:rsidRPr="00D72D50">
              <w:rPr>
                <w:rFonts w:ascii="Simplified Arabic" w:eastAsia="Times New Roman" w:hAnsi="Simplified Arabic" w:cs="Simplified Arabic"/>
                <w:sz w:val="28"/>
                <w:szCs w:val="28"/>
                <w:rtl/>
              </w:rPr>
              <w:t xml:space="preserve">شرح تفصيلي عن المادة الدراسية ومناقشة الخطط الموضوعة لها </w:t>
            </w:r>
          </w:p>
        </w:tc>
        <w:tc>
          <w:tcPr>
            <w:tcW w:w="3109" w:type="dxa"/>
          </w:tcPr>
          <w:p w14:paraId="130BFE1A" w14:textId="60162448" w:rsidR="00BE1A6A" w:rsidRPr="00D72D50" w:rsidRDefault="00BE1A6A" w:rsidP="00BE1A6A">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عرض الخطة</w:t>
            </w:r>
          </w:p>
        </w:tc>
        <w:tc>
          <w:tcPr>
            <w:tcW w:w="1843" w:type="dxa"/>
          </w:tcPr>
          <w:p w14:paraId="4E1FF4F3" w14:textId="46FABF7E" w:rsidR="00BE1A6A" w:rsidRPr="00D72D50" w:rsidRDefault="00BE1A6A" w:rsidP="00BE1A6A">
            <w:pPr>
              <w:bidi/>
              <w:ind w:right="142"/>
              <w:jc w:val="both"/>
              <w:rPr>
                <w:rFonts w:ascii="Simplified Arabic" w:hAnsi="Simplified Arabic" w:cs="Simplified Arabic"/>
                <w:sz w:val="32"/>
                <w:szCs w:val="32"/>
              </w:rPr>
            </w:pPr>
            <w:r w:rsidRPr="00D72D50">
              <w:rPr>
                <w:rFonts w:ascii="Simplified Arabic" w:eastAsia="Calibri" w:hAnsi="Simplified Arabic" w:cs="Simplified Arabic"/>
                <w:color w:val="000000"/>
                <w:sz w:val="32"/>
                <w:szCs w:val="32"/>
                <w:rtl/>
                <w:lang w:bidi="ar-JO"/>
              </w:rPr>
              <w:t>مناقشة حالات، مهمات وواجبات</w:t>
            </w:r>
          </w:p>
        </w:tc>
        <w:tc>
          <w:tcPr>
            <w:tcW w:w="1701" w:type="dxa"/>
          </w:tcPr>
          <w:p w14:paraId="3B04EF63" w14:textId="671F0DA4" w:rsidR="00BE1A6A" w:rsidRPr="00D72D50" w:rsidRDefault="00BE1A6A" w:rsidP="00BE1A6A">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مناقشة</w:t>
            </w:r>
          </w:p>
        </w:tc>
      </w:tr>
      <w:tr w:rsidR="00942DE8" w:rsidRPr="00D72D50" w14:paraId="5ED86A25" w14:textId="77777777" w:rsidTr="00D72D50">
        <w:trPr>
          <w:trHeight w:val="397"/>
        </w:trPr>
        <w:tc>
          <w:tcPr>
            <w:tcW w:w="997" w:type="dxa"/>
          </w:tcPr>
          <w:p w14:paraId="591D11D2" w14:textId="77777777" w:rsidR="00942DE8" w:rsidRPr="00D72D50" w:rsidRDefault="00942DE8" w:rsidP="004D0C18">
            <w:pPr>
              <w:pStyle w:val="ListParagraph"/>
              <w:numPr>
                <w:ilvl w:val="0"/>
                <w:numId w:val="4"/>
              </w:numPr>
              <w:bidi/>
              <w:ind w:left="0" w:right="142" w:firstLine="0"/>
              <w:jc w:val="both"/>
              <w:rPr>
                <w:rFonts w:ascii="Simplified Arabic" w:hAnsi="Simplified Arabic" w:cs="Simplified Arabic"/>
                <w:sz w:val="32"/>
                <w:szCs w:val="32"/>
              </w:rPr>
            </w:pPr>
          </w:p>
        </w:tc>
        <w:tc>
          <w:tcPr>
            <w:tcW w:w="851" w:type="dxa"/>
          </w:tcPr>
          <w:p w14:paraId="4B4197DB" w14:textId="73B9D30B" w:rsidR="00942DE8" w:rsidRPr="00D72D50" w:rsidRDefault="00942DE8"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3</w:t>
            </w:r>
          </w:p>
        </w:tc>
        <w:tc>
          <w:tcPr>
            <w:tcW w:w="1275" w:type="dxa"/>
          </w:tcPr>
          <w:p w14:paraId="2E6B7BFC" w14:textId="431AB5D5" w:rsidR="00942DE8" w:rsidRPr="00D72D50" w:rsidRDefault="00BE1A6A" w:rsidP="00BE1A6A">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المقابلة الارشادية مفهومها واهدافها</w:t>
            </w:r>
          </w:p>
        </w:tc>
        <w:tc>
          <w:tcPr>
            <w:tcW w:w="3109" w:type="dxa"/>
          </w:tcPr>
          <w:p w14:paraId="02E8FF90" w14:textId="7B845E27" w:rsidR="00942DE8" w:rsidRPr="00D72D50" w:rsidRDefault="00BE1A6A" w:rsidP="00BE1A6A">
            <w:pPr>
              <w:numPr>
                <w:ilvl w:val="0"/>
                <w:numId w:val="9"/>
              </w:numPr>
              <w:tabs>
                <w:tab w:val="num" w:pos="-360"/>
              </w:tabs>
              <w:bidi/>
              <w:ind w:left="0" w:right="142" w:firstLine="0"/>
              <w:jc w:val="both"/>
              <w:rPr>
                <w:rFonts w:ascii="Simplified Arabic" w:hAnsi="Simplified Arabic" w:cs="Simplified Arabic"/>
                <w:sz w:val="32"/>
                <w:szCs w:val="32"/>
              </w:rPr>
            </w:pPr>
            <w:r w:rsidRPr="00D72D50">
              <w:rPr>
                <w:rFonts w:ascii="Simplified Arabic" w:hAnsi="Simplified Arabic" w:cs="Simplified Arabic"/>
                <w:sz w:val="32"/>
                <w:szCs w:val="32"/>
                <w:rtl/>
              </w:rPr>
              <w:t>عناصر المقابلة الارشادية</w:t>
            </w:r>
          </w:p>
        </w:tc>
        <w:tc>
          <w:tcPr>
            <w:tcW w:w="1843" w:type="dxa"/>
          </w:tcPr>
          <w:p w14:paraId="3FA0E16C" w14:textId="05FC3FE6" w:rsidR="00942DE8" w:rsidRPr="00D72D50" w:rsidRDefault="00942DE8" w:rsidP="004D0C18">
            <w:pPr>
              <w:bidi/>
              <w:ind w:right="142"/>
              <w:jc w:val="both"/>
              <w:rPr>
                <w:rFonts w:ascii="Simplified Arabic" w:hAnsi="Simplified Arabic" w:cs="Simplified Arabic"/>
                <w:sz w:val="32"/>
                <w:szCs w:val="32"/>
              </w:rPr>
            </w:pPr>
            <w:r w:rsidRPr="00D72D50">
              <w:rPr>
                <w:rFonts w:ascii="Simplified Arabic" w:eastAsia="Calibri" w:hAnsi="Simplified Arabic" w:cs="Simplified Arabic"/>
                <w:color w:val="000000"/>
                <w:sz w:val="32"/>
                <w:szCs w:val="32"/>
                <w:rtl/>
                <w:lang w:bidi="ar-JO"/>
              </w:rPr>
              <w:t>مناقشة حالات، مهمات وواجبات</w:t>
            </w:r>
          </w:p>
        </w:tc>
        <w:tc>
          <w:tcPr>
            <w:tcW w:w="1701" w:type="dxa"/>
          </w:tcPr>
          <w:p w14:paraId="19F4C93A" w14:textId="77777777" w:rsidR="00942DE8" w:rsidRPr="00D72D50" w:rsidRDefault="00942DE8"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نشاط عملي</w:t>
            </w:r>
          </w:p>
        </w:tc>
      </w:tr>
      <w:tr w:rsidR="00942DE8" w:rsidRPr="00D72D50" w14:paraId="03416D2D" w14:textId="77777777" w:rsidTr="00D72D50">
        <w:trPr>
          <w:trHeight w:val="397"/>
        </w:trPr>
        <w:tc>
          <w:tcPr>
            <w:tcW w:w="997" w:type="dxa"/>
          </w:tcPr>
          <w:p w14:paraId="2F6CF07F" w14:textId="77777777" w:rsidR="00942DE8" w:rsidRPr="00D72D50" w:rsidRDefault="00942DE8" w:rsidP="004D0C18">
            <w:pPr>
              <w:pStyle w:val="ListParagraph"/>
              <w:numPr>
                <w:ilvl w:val="0"/>
                <w:numId w:val="4"/>
              </w:numPr>
              <w:bidi/>
              <w:ind w:left="0" w:right="142" w:firstLine="0"/>
              <w:jc w:val="both"/>
              <w:rPr>
                <w:rFonts w:ascii="Simplified Arabic" w:hAnsi="Simplified Arabic" w:cs="Simplified Arabic"/>
                <w:sz w:val="32"/>
                <w:szCs w:val="32"/>
              </w:rPr>
            </w:pPr>
          </w:p>
        </w:tc>
        <w:tc>
          <w:tcPr>
            <w:tcW w:w="851" w:type="dxa"/>
          </w:tcPr>
          <w:p w14:paraId="015316ED" w14:textId="67F5BF52" w:rsidR="00942DE8" w:rsidRPr="00D72D50" w:rsidRDefault="00BE1A6A"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6</w:t>
            </w:r>
          </w:p>
        </w:tc>
        <w:tc>
          <w:tcPr>
            <w:tcW w:w="1275" w:type="dxa"/>
          </w:tcPr>
          <w:p w14:paraId="6BA32CF4" w14:textId="1F6D4A85" w:rsidR="00942DE8" w:rsidRPr="00D72D50" w:rsidRDefault="00BE1A6A" w:rsidP="00BE1A6A">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مهارات الاتصال في المقابلة الارشادية</w:t>
            </w:r>
          </w:p>
        </w:tc>
        <w:tc>
          <w:tcPr>
            <w:tcW w:w="3109" w:type="dxa"/>
          </w:tcPr>
          <w:p w14:paraId="2B0160E4" w14:textId="389E1348" w:rsidR="00942DE8" w:rsidRPr="00D72D50" w:rsidRDefault="00BE1A6A" w:rsidP="004D0C18">
            <w:pPr>
              <w:pStyle w:val="BodyText"/>
              <w:jc w:val="both"/>
              <w:rPr>
                <w:rFonts w:ascii="Simplified Arabic" w:hAnsi="Simplified Arabic" w:cs="Simplified Arabic"/>
                <w:sz w:val="32"/>
                <w:szCs w:val="32"/>
                <w:rtl/>
              </w:rPr>
            </w:pPr>
            <w:r w:rsidRPr="00D72D50">
              <w:rPr>
                <w:rFonts w:ascii="Simplified Arabic" w:hAnsi="Simplified Arabic" w:cs="Simplified Arabic"/>
                <w:sz w:val="32"/>
                <w:szCs w:val="32"/>
                <w:rtl/>
              </w:rPr>
              <w:t>عكس المشاعر والمحتوى</w:t>
            </w:r>
          </w:p>
          <w:p w14:paraId="25929E7B" w14:textId="23569663" w:rsidR="00942DE8" w:rsidRPr="00D72D50" w:rsidRDefault="00942DE8" w:rsidP="00BE1A6A">
            <w:pPr>
              <w:bidi/>
              <w:ind w:right="142"/>
              <w:jc w:val="both"/>
              <w:rPr>
                <w:rFonts w:ascii="Simplified Arabic" w:hAnsi="Simplified Arabic" w:cs="Simplified Arabic"/>
                <w:sz w:val="32"/>
                <w:szCs w:val="32"/>
              </w:rPr>
            </w:pPr>
          </w:p>
        </w:tc>
        <w:tc>
          <w:tcPr>
            <w:tcW w:w="1843" w:type="dxa"/>
          </w:tcPr>
          <w:p w14:paraId="04D6A430" w14:textId="6D08B936" w:rsidR="00942DE8" w:rsidRPr="00D72D50" w:rsidRDefault="00942DE8" w:rsidP="004D0C18">
            <w:pPr>
              <w:bidi/>
              <w:ind w:right="142"/>
              <w:jc w:val="both"/>
              <w:rPr>
                <w:rFonts w:ascii="Simplified Arabic" w:hAnsi="Simplified Arabic" w:cs="Simplified Arabic"/>
                <w:sz w:val="32"/>
                <w:szCs w:val="32"/>
              </w:rPr>
            </w:pPr>
            <w:r w:rsidRPr="00D72D50">
              <w:rPr>
                <w:rFonts w:ascii="Simplified Arabic" w:eastAsia="Calibri" w:hAnsi="Simplified Arabic" w:cs="Simplified Arabic"/>
                <w:color w:val="000000"/>
                <w:sz w:val="32"/>
                <w:szCs w:val="32"/>
                <w:rtl/>
                <w:lang w:bidi="ar-JO"/>
              </w:rPr>
              <w:t>مناقشة حالات، مهمات وواجبات</w:t>
            </w:r>
          </w:p>
        </w:tc>
        <w:tc>
          <w:tcPr>
            <w:tcW w:w="1701" w:type="dxa"/>
          </w:tcPr>
          <w:p w14:paraId="39656E33" w14:textId="77777777" w:rsidR="00942DE8" w:rsidRPr="00D72D50" w:rsidRDefault="00942DE8"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حالة</w:t>
            </w:r>
          </w:p>
        </w:tc>
      </w:tr>
      <w:tr w:rsidR="00942DE8" w:rsidRPr="00D72D50" w14:paraId="1793CB14" w14:textId="77777777" w:rsidTr="00D72D50">
        <w:trPr>
          <w:trHeight w:val="397"/>
        </w:trPr>
        <w:tc>
          <w:tcPr>
            <w:tcW w:w="997" w:type="dxa"/>
          </w:tcPr>
          <w:p w14:paraId="0006183D" w14:textId="77777777" w:rsidR="00942DE8" w:rsidRPr="00D72D50" w:rsidRDefault="00942DE8" w:rsidP="004D0C18">
            <w:pPr>
              <w:pStyle w:val="ListParagraph"/>
              <w:numPr>
                <w:ilvl w:val="0"/>
                <w:numId w:val="4"/>
              </w:numPr>
              <w:bidi/>
              <w:ind w:left="0" w:right="142" w:firstLine="0"/>
              <w:jc w:val="both"/>
              <w:rPr>
                <w:rFonts w:ascii="Simplified Arabic" w:hAnsi="Simplified Arabic" w:cs="Simplified Arabic"/>
                <w:sz w:val="32"/>
                <w:szCs w:val="32"/>
              </w:rPr>
            </w:pPr>
          </w:p>
        </w:tc>
        <w:tc>
          <w:tcPr>
            <w:tcW w:w="851" w:type="dxa"/>
          </w:tcPr>
          <w:p w14:paraId="04DC9B2E" w14:textId="5A11DFC1" w:rsidR="00942DE8" w:rsidRPr="00D72D50" w:rsidRDefault="00BE1A6A" w:rsidP="004D0C18">
            <w:pPr>
              <w:bidi/>
              <w:ind w:right="142"/>
              <w:jc w:val="both"/>
              <w:rPr>
                <w:rFonts w:ascii="Simplified Arabic" w:hAnsi="Simplified Arabic" w:cs="Simplified Arabic"/>
                <w:sz w:val="32"/>
                <w:szCs w:val="32"/>
                <w:rtl/>
              </w:rPr>
            </w:pPr>
            <w:r w:rsidRPr="00D72D50">
              <w:rPr>
                <w:rFonts w:ascii="Simplified Arabic" w:hAnsi="Simplified Arabic" w:cs="Simplified Arabic"/>
                <w:sz w:val="32"/>
                <w:szCs w:val="32"/>
                <w:rtl/>
              </w:rPr>
              <w:t>3</w:t>
            </w:r>
          </w:p>
        </w:tc>
        <w:tc>
          <w:tcPr>
            <w:tcW w:w="1275" w:type="dxa"/>
          </w:tcPr>
          <w:p w14:paraId="1E39F4F8" w14:textId="6F02E2A0" w:rsidR="00942DE8" w:rsidRPr="00D72D50" w:rsidRDefault="00BE1A6A" w:rsidP="004D0C18">
            <w:pPr>
              <w:bidi/>
              <w:ind w:right="142"/>
              <w:jc w:val="both"/>
              <w:rPr>
                <w:rFonts w:ascii="Simplified Arabic" w:hAnsi="Simplified Arabic" w:cs="Simplified Arabic"/>
                <w:sz w:val="32"/>
                <w:szCs w:val="32"/>
                <w:rtl/>
              </w:rPr>
            </w:pPr>
            <w:r w:rsidRPr="00D72D50">
              <w:rPr>
                <w:rFonts w:ascii="Simplified Arabic" w:eastAsia="Times New Roman" w:hAnsi="Simplified Arabic" w:cs="Simplified Arabic"/>
                <w:sz w:val="28"/>
                <w:szCs w:val="28"/>
                <w:rtl/>
              </w:rPr>
              <w:t>مراحل اجراء المقابلة الارشادية</w:t>
            </w:r>
          </w:p>
        </w:tc>
        <w:tc>
          <w:tcPr>
            <w:tcW w:w="3109" w:type="dxa"/>
          </w:tcPr>
          <w:p w14:paraId="30779EFB" w14:textId="356A24FC" w:rsidR="00942DE8" w:rsidRPr="00D72D50" w:rsidRDefault="00BE1A6A" w:rsidP="004D0C18">
            <w:pPr>
              <w:numPr>
                <w:ilvl w:val="0"/>
                <w:numId w:val="9"/>
              </w:numPr>
              <w:bidi/>
              <w:ind w:left="0" w:right="142" w:firstLine="0"/>
              <w:jc w:val="both"/>
              <w:rPr>
                <w:rFonts w:ascii="Simplified Arabic" w:eastAsia="Times New Roman" w:hAnsi="Simplified Arabic" w:cs="Simplified Arabic"/>
                <w:sz w:val="32"/>
                <w:szCs w:val="32"/>
                <w:rtl/>
                <w:lang w:eastAsia="ar-SA" w:bidi="ar-JO"/>
              </w:rPr>
            </w:pPr>
            <w:r w:rsidRPr="00D72D50">
              <w:rPr>
                <w:rFonts w:ascii="Simplified Arabic" w:eastAsia="Times New Roman" w:hAnsi="Simplified Arabic" w:cs="Simplified Arabic"/>
                <w:sz w:val="32"/>
                <w:szCs w:val="32"/>
                <w:rtl/>
                <w:lang w:eastAsia="ar-SA" w:bidi="ar-JO"/>
              </w:rPr>
              <w:t>الخطوات</w:t>
            </w:r>
          </w:p>
        </w:tc>
        <w:tc>
          <w:tcPr>
            <w:tcW w:w="1843" w:type="dxa"/>
          </w:tcPr>
          <w:p w14:paraId="781ACCF3" w14:textId="02B630F3" w:rsidR="00942DE8" w:rsidRPr="00D72D50" w:rsidRDefault="00942DE8" w:rsidP="004D0C18">
            <w:pPr>
              <w:bidi/>
              <w:ind w:right="142"/>
              <w:jc w:val="both"/>
              <w:rPr>
                <w:rFonts w:ascii="Simplified Arabic" w:eastAsia="Calibri" w:hAnsi="Simplified Arabic" w:cs="Simplified Arabic"/>
                <w:color w:val="000000"/>
                <w:sz w:val="32"/>
                <w:szCs w:val="32"/>
                <w:rtl/>
                <w:lang w:bidi="ar-JO"/>
              </w:rPr>
            </w:pPr>
            <w:r w:rsidRPr="00D72D50">
              <w:rPr>
                <w:rFonts w:ascii="Simplified Arabic" w:eastAsia="Calibri" w:hAnsi="Simplified Arabic" w:cs="Simplified Arabic"/>
                <w:color w:val="000000"/>
                <w:sz w:val="32"/>
                <w:szCs w:val="32"/>
                <w:rtl/>
                <w:lang w:bidi="ar-JO"/>
              </w:rPr>
              <w:t>مناقشة حالات، مهمات وواجبات</w:t>
            </w:r>
          </w:p>
        </w:tc>
        <w:tc>
          <w:tcPr>
            <w:tcW w:w="1701" w:type="dxa"/>
          </w:tcPr>
          <w:p w14:paraId="37356C98" w14:textId="77777777" w:rsidR="00942DE8" w:rsidRPr="00D72D50" w:rsidRDefault="00942DE8" w:rsidP="004D0C18">
            <w:pPr>
              <w:bidi/>
              <w:ind w:right="142"/>
              <w:jc w:val="both"/>
              <w:rPr>
                <w:rFonts w:ascii="Simplified Arabic" w:hAnsi="Simplified Arabic" w:cs="Simplified Arabic"/>
                <w:sz w:val="32"/>
                <w:szCs w:val="32"/>
              </w:rPr>
            </w:pPr>
          </w:p>
        </w:tc>
      </w:tr>
      <w:tr w:rsidR="00942DE8" w:rsidRPr="00D72D50" w14:paraId="202F11B8" w14:textId="77777777" w:rsidTr="00D72D50">
        <w:trPr>
          <w:trHeight w:val="397"/>
        </w:trPr>
        <w:tc>
          <w:tcPr>
            <w:tcW w:w="997" w:type="dxa"/>
          </w:tcPr>
          <w:p w14:paraId="1BE27929" w14:textId="77777777" w:rsidR="00942DE8" w:rsidRPr="00D72D50" w:rsidRDefault="00942DE8" w:rsidP="004D0C18">
            <w:pPr>
              <w:pStyle w:val="ListParagraph"/>
              <w:numPr>
                <w:ilvl w:val="0"/>
                <w:numId w:val="4"/>
              </w:numPr>
              <w:bidi/>
              <w:ind w:left="0" w:right="142" w:firstLine="0"/>
              <w:jc w:val="both"/>
              <w:rPr>
                <w:rFonts w:ascii="Simplified Arabic" w:hAnsi="Simplified Arabic" w:cs="Simplified Arabic"/>
                <w:sz w:val="32"/>
                <w:szCs w:val="32"/>
              </w:rPr>
            </w:pPr>
          </w:p>
        </w:tc>
        <w:tc>
          <w:tcPr>
            <w:tcW w:w="851" w:type="dxa"/>
          </w:tcPr>
          <w:p w14:paraId="5A4EEAE4" w14:textId="1D13E86D" w:rsidR="00942DE8" w:rsidRPr="00D72D50" w:rsidRDefault="00BE1A6A"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3</w:t>
            </w:r>
          </w:p>
        </w:tc>
        <w:tc>
          <w:tcPr>
            <w:tcW w:w="1275" w:type="dxa"/>
          </w:tcPr>
          <w:p w14:paraId="2096143B" w14:textId="6249ED33" w:rsidR="00942DE8" w:rsidRPr="00D72D50" w:rsidRDefault="00BE1A6A" w:rsidP="00BE1A6A">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انواع المقابلة الارشادية</w:t>
            </w:r>
          </w:p>
        </w:tc>
        <w:tc>
          <w:tcPr>
            <w:tcW w:w="3109" w:type="dxa"/>
          </w:tcPr>
          <w:p w14:paraId="7A16D32A" w14:textId="04E65551" w:rsidR="00942DE8" w:rsidRPr="00D72D50" w:rsidRDefault="00BE1A6A"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عوامل نجاح المقابلة الارشادية</w:t>
            </w:r>
          </w:p>
        </w:tc>
        <w:tc>
          <w:tcPr>
            <w:tcW w:w="1843" w:type="dxa"/>
          </w:tcPr>
          <w:p w14:paraId="58AFE340" w14:textId="3A0CE84E" w:rsidR="00942DE8" w:rsidRPr="00D72D50" w:rsidRDefault="00942DE8" w:rsidP="004D0C18">
            <w:pPr>
              <w:bidi/>
              <w:ind w:right="142"/>
              <w:jc w:val="both"/>
              <w:rPr>
                <w:rFonts w:ascii="Simplified Arabic" w:hAnsi="Simplified Arabic" w:cs="Simplified Arabic"/>
                <w:sz w:val="32"/>
                <w:szCs w:val="32"/>
              </w:rPr>
            </w:pPr>
            <w:r w:rsidRPr="00D72D50">
              <w:rPr>
                <w:rFonts w:ascii="Simplified Arabic" w:eastAsia="Calibri" w:hAnsi="Simplified Arabic" w:cs="Simplified Arabic"/>
                <w:color w:val="000000"/>
                <w:sz w:val="32"/>
                <w:szCs w:val="32"/>
                <w:rtl/>
                <w:lang w:bidi="ar-JO"/>
              </w:rPr>
              <w:t>مناقشة حالات، مهمات وواجبات</w:t>
            </w:r>
          </w:p>
        </w:tc>
        <w:tc>
          <w:tcPr>
            <w:tcW w:w="1701" w:type="dxa"/>
          </w:tcPr>
          <w:p w14:paraId="6EADE4CA" w14:textId="77777777" w:rsidR="00942DE8" w:rsidRPr="00D72D50" w:rsidRDefault="00942DE8"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عرض حالة</w:t>
            </w:r>
          </w:p>
        </w:tc>
      </w:tr>
      <w:tr w:rsidR="00942DE8" w:rsidRPr="00D72D50" w14:paraId="07D6B078" w14:textId="77777777" w:rsidTr="00D72D50">
        <w:trPr>
          <w:trHeight w:val="397"/>
        </w:trPr>
        <w:tc>
          <w:tcPr>
            <w:tcW w:w="997" w:type="dxa"/>
          </w:tcPr>
          <w:p w14:paraId="48C78EE5" w14:textId="77777777" w:rsidR="00942DE8" w:rsidRPr="00D72D50" w:rsidRDefault="00942DE8" w:rsidP="004D0C18">
            <w:pPr>
              <w:pStyle w:val="ListParagraph"/>
              <w:numPr>
                <w:ilvl w:val="0"/>
                <w:numId w:val="4"/>
              </w:numPr>
              <w:bidi/>
              <w:ind w:left="0" w:right="142" w:firstLine="0"/>
              <w:jc w:val="both"/>
              <w:rPr>
                <w:rFonts w:ascii="Simplified Arabic" w:hAnsi="Simplified Arabic" w:cs="Simplified Arabic"/>
                <w:sz w:val="32"/>
                <w:szCs w:val="32"/>
              </w:rPr>
            </w:pPr>
          </w:p>
        </w:tc>
        <w:tc>
          <w:tcPr>
            <w:tcW w:w="851" w:type="dxa"/>
          </w:tcPr>
          <w:p w14:paraId="2AC1B2DF" w14:textId="3ED1AB77" w:rsidR="00942DE8" w:rsidRPr="00D72D50" w:rsidRDefault="00942DE8"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3</w:t>
            </w:r>
          </w:p>
        </w:tc>
        <w:tc>
          <w:tcPr>
            <w:tcW w:w="1275" w:type="dxa"/>
          </w:tcPr>
          <w:p w14:paraId="63F7DA05" w14:textId="40B4A422" w:rsidR="00942DE8" w:rsidRPr="00D72D50" w:rsidRDefault="00BE1A6A"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خصائص المقابلة الارشادية</w:t>
            </w:r>
          </w:p>
        </w:tc>
        <w:tc>
          <w:tcPr>
            <w:tcW w:w="3109" w:type="dxa"/>
          </w:tcPr>
          <w:p w14:paraId="7D6E1D7C" w14:textId="58C89937" w:rsidR="00942DE8" w:rsidRPr="00D72D50" w:rsidRDefault="00BE1A6A"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الخصائص</w:t>
            </w:r>
          </w:p>
        </w:tc>
        <w:tc>
          <w:tcPr>
            <w:tcW w:w="1843" w:type="dxa"/>
          </w:tcPr>
          <w:p w14:paraId="046E2419" w14:textId="48575760" w:rsidR="00942DE8" w:rsidRPr="00D72D50" w:rsidRDefault="00942DE8" w:rsidP="004D0C18">
            <w:pPr>
              <w:bidi/>
              <w:ind w:right="142"/>
              <w:jc w:val="both"/>
              <w:rPr>
                <w:rFonts w:ascii="Simplified Arabic" w:hAnsi="Simplified Arabic" w:cs="Simplified Arabic"/>
                <w:sz w:val="32"/>
                <w:szCs w:val="32"/>
              </w:rPr>
            </w:pPr>
            <w:r w:rsidRPr="00D72D50">
              <w:rPr>
                <w:rFonts w:ascii="Simplified Arabic" w:eastAsia="Calibri" w:hAnsi="Simplified Arabic" w:cs="Simplified Arabic"/>
                <w:color w:val="000000"/>
                <w:sz w:val="32"/>
                <w:szCs w:val="32"/>
                <w:rtl/>
                <w:lang w:bidi="ar-JO"/>
              </w:rPr>
              <w:t>مناقشة حالات، مهمات وواجبات</w:t>
            </w:r>
          </w:p>
        </w:tc>
        <w:tc>
          <w:tcPr>
            <w:tcW w:w="1701" w:type="dxa"/>
          </w:tcPr>
          <w:p w14:paraId="106B84EA" w14:textId="77777777" w:rsidR="00942DE8" w:rsidRPr="00D72D50" w:rsidRDefault="00942DE8"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عرض حالات وتدريب عليها</w:t>
            </w:r>
          </w:p>
        </w:tc>
      </w:tr>
      <w:tr w:rsidR="00942DE8" w:rsidRPr="00D72D50" w14:paraId="06A91549" w14:textId="77777777" w:rsidTr="00D72D50">
        <w:trPr>
          <w:trHeight w:val="397"/>
        </w:trPr>
        <w:tc>
          <w:tcPr>
            <w:tcW w:w="997" w:type="dxa"/>
          </w:tcPr>
          <w:p w14:paraId="523CAC8E" w14:textId="77777777" w:rsidR="00942DE8" w:rsidRPr="00D72D50" w:rsidRDefault="00942DE8" w:rsidP="004D0C18">
            <w:pPr>
              <w:pStyle w:val="ListParagraph"/>
              <w:numPr>
                <w:ilvl w:val="0"/>
                <w:numId w:val="4"/>
              </w:numPr>
              <w:bidi/>
              <w:ind w:left="0" w:right="142" w:firstLine="0"/>
              <w:jc w:val="both"/>
              <w:rPr>
                <w:rFonts w:ascii="Simplified Arabic" w:hAnsi="Simplified Arabic" w:cs="Simplified Arabic"/>
                <w:sz w:val="32"/>
                <w:szCs w:val="32"/>
              </w:rPr>
            </w:pPr>
          </w:p>
        </w:tc>
        <w:tc>
          <w:tcPr>
            <w:tcW w:w="851" w:type="dxa"/>
          </w:tcPr>
          <w:p w14:paraId="7CB4AFEE" w14:textId="0F482D1A" w:rsidR="00942DE8" w:rsidRPr="00D72D50" w:rsidRDefault="004D0C18"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3</w:t>
            </w:r>
          </w:p>
        </w:tc>
        <w:tc>
          <w:tcPr>
            <w:tcW w:w="1275" w:type="dxa"/>
          </w:tcPr>
          <w:p w14:paraId="3ACE3054" w14:textId="53763941" w:rsidR="00942DE8" w:rsidRPr="00D72D50" w:rsidRDefault="00BE1A6A"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امتحان</w:t>
            </w:r>
          </w:p>
        </w:tc>
        <w:tc>
          <w:tcPr>
            <w:tcW w:w="3109" w:type="dxa"/>
          </w:tcPr>
          <w:p w14:paraId="6C2CB8AE" w14:textId="522D8965" w:rsidR="00942DE8" w:rsidRPr="00D72D50" w:rsidRDefault="00BE1A6A"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امتحان نصفي</w:t>
            </w:r>
          </w:p>
        </w:tc>
        <w:tc>
          <w:tcPr>
            <w:tcW w:w="1843" w:type="dxa"/>
          </w:tcPr>
          <w:p w14:paraId="0AB5E5B9" w14:textId="37FCC654" w:rsidR="00942DE8" w:rsidRPr="00D72D50" w:rsidRDefault="00942DE8" w:rsidP="004D0C18">
            <w:pPr>
              <w:bidi/>
              <w:ind w:right="142"/>
              <w:jc w:val="both"/>
              <w:rPr>
                <w:rFonts w:ascii="Simplified Arabic" w:hAnsi="Simplified Arabic" w:cs="Simplified Arabic"/>
                <w:sz w:val="32"/>
                <w:szCs w:val="32"/>
              </w:rPr>
            </w:pPr>
          </w:p>
        </w:tc>
        <w:tc>
          <w:tcPr>
            <w:tcW w:w="1701" w:type="dxa"/>
          </w:tcPr>
          <w:p w14:paraId="7F3A9D14" w14:textId="775147CC" w:rsidR="00942DE8" w:rsidRPr="00D72D50" w:rsidRDefault="00942DE8" w:rsidP="004D0C18">
            <w:pPr>
              <w:bidi/>
              <w:ind w:right="142"/>
              <w:jc w:val="both"/>
              <w:rPr>
                <w:rFonts w:ascii="Simplified Arabic" w:hAnsi="Simplified Arabic" w:cs="Simplified Arabic"/>
                <w:sz w:val="32"/>
                <w:szCs w:val="32"/>
              </w:rPr>
            </w:pPr>
          </w:p>
        </w:tc>
      </w:tr>
      <w:tr w:rsidR="00942DE8" w:rsidRPr="00D72D50" w14:paraId="1D0CE969" w14:textId="77777777" w:rsidTr="00D72D50">
        <w:trPr>
          <w:trHeight w:val="397"/>
        </w:trPr>
        <w:tc>
          <w:tcPr>
            <w:tcW w:w="997" w:type="dxa"/>
          </w:tcPr>
          <w:p w14:paraId="1FA23F4E" w14:textId="77777777" w:rsidR="00942DE8" w:rsidRPr="00D72D50" w:rsidRDefault="00942DE8" w:rsidP="004D0C18">
            <w:pPr>
              <w:pStyle w:val="ListParagraph"/>
              <w:numPr>
                <w:ilvl w:val="0"/>
                <w:numId w:val="4"/>
              </w:numPr>
              <w:bidi/>
              <w:ind w:left="0" w:right="142" w:firstLine="0"/>
              <w:jc w:val="both"/>
              <w:rPr>
                <w:rFonts w:ascii="Simplified Arabic" w:hAnsi="Simplified Arabic" w:cs="Simplified Arabic"/>
                <w:sz w:val="32"/>
                <w:szCs w:val="32"/>
              </w:rPr>
            </w:pPr>
          </w:p>
        </w:tc>
        <w:tc>
          <w:tcPr>
            <w:tcW w:w="851" w:type="dxa"/>
          </w:tcPr>
          <w:p w14:paraId="2E634624" w14:textId="77777777" w:rsidR="00942DE8" w:rsidRPr="00D72D50" w:rsidRDefault="00942DE8" w:rsidP="004D0C18">
            <w:pPr>
              <w:bidi/>
              <w:ind w:right="142"/>
              <w:jc w:val="both"/>
              <w:rPr>
                <w:rFonts w:ascii="Simplified Arabic" w:hAnsi="Simplified Arabic" w:cs="Simplified Arabic"/>
                <w:sz w:val="32"/>
                <w:szCs w:val="32"/>
                <w:rtl/>
              </w:rPr>
            </w:pPr>
            <w:r w:rsidRPr="00D72D50">
              <w:rPr>
                <w:rFonts w:ascii="Simplified Arabic" w:hAnsi="Simplified Arabic" w:cs="Simplified Arabic"/>
                <w:sz w:val="32"/>
                <w:szCs w:val="32"/>
                <w:rtl/>
              </w:rPr>
              <w:t>3</w:t>
            </w:r>
          </w:p>
        </w:tc>
        <w:tc>
          <w:tcPr>
            <w:tcW w:w="1275" w:type="dxa"/>
          </w:tcPr>
          <w:p w14:paraId="31868C66" w14:textId="6AC223D0" w:rsidR="00942DE8" w:rsidRPr="00D72D50" w:rsidRDefault="00BE1A6A" w:rsidP="00BE1A6A">
            <w:pPr>
              <w:bidi/>
              <w:ind w:right="142"/>
              <w:jc w:val="both"/>
              <w:rPr>
                <w:rFonts w:ascii="Simplified Arabic" w:hAnsi="Simplified Arabic" w:cs="Simplified Arabic"/>
                <w:sz w:val="32"/>
                <w:szCs w:val="32"/>
                <w:rtl/>
              </w:rPr>
            </w:pPr>
            <w:r w:rsidRPr="00D72D50">
              <w:rPr>
                <w:rFonts w:ascii="Simplified Arabic" w:hAnsi="Simplified Arabic" w:cs="Simplified Arabic"/>
                <w:sz w:val="32"/>
                <w:szCs w:val="32"/>
                <w:rtl/>
              </w:rPr>
              <w:t>البيئة المهنية/غرفة الارشاد النفسي</w:t>
            </w:r>
          </w:p>
        </w:tc>
        <w:tc>
          <w:tcPr>
            <w:tcW w:w="3109" w:type="dxa"/>
          </w:tcPr>
          <w:p w14:paraId="11C4FD2C" w14:textId="315D00EA" w:rsidR="00942DE8" w:rsidRPr="00D72D50" w:rsidRDefault="00BE1A6A" w:rsidP="004D0C18">
            <w:pPr>
              <w:numPr>
                <w:ilvl w:val="0"/>
                <w:numId w:val="9"/>
              </w:numPr>
              <w:bidi/>
              <w:ind w:left="0" w:right="142" w:firstLine="0"/>
              <w:jc w:val="both"/>
              <w:rPr>
                <w:rFonts w:ascii="Simplified Arabic" w:eastAsia="Times New Roman" w:hAnsi="Simplified Arabic" w:cs="Simplified Arabic"/>
                <w:sz w:val="32"/>
                <w:szCs w:val="32"/>
                <w:rtl/>
                <w:lang w:eastAsia="ar-SA" w:bidi="ar-JO"/>
              </w:rPr>
            </w:pPr>
            <w:r w:rsidRPr="00D72D50">
              <w:rPr>
                <w:rFonts w:ascii="Simplified Arabic" w:hAnsi="Simplified Arabic" w:cs="Simplified Arabic"/>
                <w:sz w:val="32"/>
                <w:szCs w:val="32"/>
                <w:rtl/>
              </w:rPr>
              <w:t xml:space="preserve">استعراض </w:t>
            </w:r>
          </w:p>
        </w:tc>
        <w:tc>
          <w:tcPr>
            <w:tcW w:w="1843" w:type="dxa"/>
          </w:tcPr>
          <w:p w14:paraId="4D314BD6" w14:textId="3AC907AD" w:rsidR="00942DE8" w:rsidRPr="00D72D50" w:rsidRDefault="00942DE8" w:rsidP="004D0C18">
            <w:pPr>
              <w:bidi/>
              <w:ind w:right="142"/>
              <w:jc w:val="both"/>
              <w:rPr>
                <w:rFonts w:ascii="Simplified Arabic" w:eastAsia="Calibri" w:hAnsi="Simplified Arabic" w:cs="Simplified Arabic"/>
                <w:color w:val="000000"/>
                <w:sz w:val="32"/>
                <w:szCs w:val="32"/>
                <w:rtl/>
                <w:lang w:bidi="ar-JO"/>
              </w:rPr>
            </w:pPr>
            <w:r w:rsidRPr="00D72D50">
              <w:rPr>
                <w:rFonts w:ascii="Simplified Arabic" w:eastAsia="Calibri" w:hAnsi="Simplified Arabic" w:cs="Simplified Arabic"/>
                <w:color w:val="000000"/>
                <w:sz w:val="32"/>
                <w:szCs w:val="32"/>
                <w:rtl/>
                <w:lang w:bidi="ar-JO"/>
              </w:rPr>
              <w:t>مناقشة حالات، مهمات وواجبات</w:t>
            </w:r>
          </w:p>
        </w:tc>
        <w:tc>
          <w:tcPr>
            <w:tcW w:w="1701" w:type="dxa"/>
          </w:tcPr>
          <w:p w14:paraId="77373C30" w14:textId="69884FAF" w:rsidR="00942DE8" w:rsidRPr="00D72D50" w:rsidRDefault="00BE1A6A"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تطبيق على حالات</w:t>
            </w:r>
          </w:p>
        </w:tc>
      </w:tr>
      <w:tr w:rsidR="00942DE8" w:rsidRPr="00D72D50" w14:paraId="3A986D81" w14:textId="77777777" w:rsidTr="00D72D50">
        <w:trPr>
          <w:trHeight w:val="397"/>
        </w:trPr>
        <w:tc>
          <w:tcPr>
            <w:tcW w:w="997" w:type="dxa"/>
          </w:tcPr>
          <w:p w14:paraId="1363313F" w14:textId="77777777" w:rsidR="00942DE8" w:rsidRPr="00D72D50" w:rsidRDefault="00942DE8" w:rsidP="004D0C18">
            <w:pPr>
              <w:pStyle w:val="ListParagraph"/>
              <w:numPr>
                <w:ilvl w:val="0"/>
                <w:numId w:val="4"/>
              </w:numPr>
              <w:bidi/>
              <w:ind w:left="0" w:right="142" w:firstLine="0"/>
              <w:jc w:val="both"/>
              <w:rPr>
                <w:rFonts w:ascii="Simplified Arabic" w:hAnsi="Simplified Arabic" w:cs="Simplified Arabic"/>
                <w:sz w:val="32"/>
                <w:szCs w:val="32"/>
              </w:rPr>
            </w:pPr>
          </w:p>
        </w:tc>
        <w:tc>
          <w:tcPr>
            <w:tcW w:w="851" w:type="dxa"/>
          </w:tcPr>
          <w:p w14:paraId="5F64F808" w14:textId="520AD295" w:rsidR="00942DE8" w:rsidRPr="00D72D50" w:rsidRDefault="004D0C18"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6</w:t>
            </w:r>
          </w:p>
        </w:tc>
        <w:tc>
          <w:tcPr>
            <w:tcW w:w="1275" w:type="dxa"/>
          </w:tcPr>
          <w:p w14:paraId="3F8C22F3" w14:textId="04549DE6" w:rsidR="00942DE8" w:rsidRPr="00D72D50" w:rsidRDefault="00BE1A6A" w:rsidP="00BE1A6A">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كيفية اجراء المقابلة الارشادية</w:t>
            </w:r>
          </w:p>
        </w:tc>
        <w:tc>
          <w:tcPr>
            <w:tcW w:w="3109" w:type="dxa"/>
          </w:tcPr>
          <w:p w14:paraId="00E57C78" w14:textId="16902B4C" w:rsidR="00942DE8" w:rsidRPr="00D72D50" w:rsidRDefault="00BE1A6A"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الكيفية</w:t>
            </w:r>
          </w:p>
        </w:tc>
        <w:tc>
          <w:tcPr>
            <w:tcW w:w="1843" w:type="dxa"/>
          </w:tcPr>
          <w:p w14:paraId="7EE4A689" w14:textId="021EBB95" w:rsidR="00942DE8" w:rsidRPr="00D72D50" w:rsidRDefault="00942DE8" w:rsidP="004D0C18">
            <w:pPr>
              <w:bidi/>
              <w:ind w:right="142"/>
              <w:jc w:val="both"/>
              <w:rPr>
                <w:rFonts w:ascii="Simplified Arabic" w:hAnsi="Simplified Arabic" w:cs="Simplified Arabic"/>
                <w:sz w:val="32"/>
                <w:szCs w:val="32"/>
              </w:rPr>
            </w:pPr>
            <w:r w:rsidRPr="00D72D50">
              <w:rPr>
                <w:rFonts w:ascii="Simplified Arabic" w:eastAsia="Calibri" w:hAnsi="Simplified Arabic" w:cs="Simplified Arabic"/>
                <w:color w:val="000000"/>
                <w:sz w:val="32"/>
                <w:szCs w:val="32"/>
                <w:rtl/>
                <w:lang w:bidi="ar-JO"/>
              </w:rPr>
              <w:t>مناقشة حالات، مهمات وواجبات</w:t>
            </w:r>
          </w:p>
        </w:tc>
        <w:tc>
          <w:tcPr>
            <w:tcW w:w="1701" w:type="dxa"/>
          </w:tcPr>
          <w:p w14:paraId="24D5D6A6" w14:textId="77777777" w:rsidR="00942DE8" w:rsidRPr="00D72D50" w:rsidRDefault="00942DE8"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تطبيق على حالة</w:t>
            </w:r>
          </w:p>
        </w:tc>
      </w:tr>
      <w:tr w:rsidR="00942DE8" w:rsidRPr="00D72D50" w14:paraId="12538870" w14:textId="77777777" w:rsidTr="00D72D50">
        <w:trPr>
          <w:trHeight w:val="397"/>
        </w:trPr>
        <w:tc>
          <w:tcPr>
            <w:tcW w:w="997" w:type="dxa"/>
          </w:tcPr>
          <w:p w14:paraId="04ADC77B" w14:textId="77777777" w:rsidR="00942DE8" w:rsidRPr="00D72D50" w:rsidRDefault="00942DE8" w:rsidP="004D0C18">
            <w:pPr>
              <w:pStyle w:val="ListParagraph"/>
              <w:numPr>
                <w:ilvl w:val="0"/>
                <w:numId w:val="4"/>
              </w:numPr>
              <w:bidi/>
              <w:ind w:left="0" w:right="142" w:firstLine="0"/>
              <w:jc w:val="both"/>
              <w:rPr>
                <w:rFonts w:ascii="Simplified Arabic" w:hAnsi="Simplified Arabic" w:cs="Simplified Arabic"/>
                <w:sz w:val="32"/>
                <w:szCs w:val="32"/>
              </w:rPr>
            </w:pPr>
          </w:p>
        </w:tc>
        <w:tc>
          <w:tcPr>
            <w:tcW w:w="851" w:type="dxa"/>
          </w:tcPr>
          <w:p w14:paraId="19CA7674" w14:textId="77777777" w:rsidR="00942DE8" w:rsidRPr="00D72D50" w:rsidRDefault="00942DE8"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3</w:t>
            </w:r>
          </w:p>
        </w:tc>
        <w:tc>
          <w:tcPr>
            <w:tcW w:w="1275" w:type="dxa"/>
          </w:tcPr>
          <w:p w14:paraId="072EFF89" w14:textId="201EF87E" w:rsidR="00942DE8" w:rsidRPr="00D72D50" w:rsidRDefault="00BE1A6A" w:rsidP="00BE1A6A">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عيوب المقابلة الارشادية</w:t>
            </w:r>
          </w:p>
        </w:tc>
        <w:tc>
          <w:tcPr>
            <w:tcW w:w="3109" w:type="dxa"/>
          </w:tcPr>
          <w:p w14:paraId="310DD182" w14:textId="1DE14F77" w:rsidR="00942DE8" w:rsidRPr="00D72D50" w:rsidRDefault="00BE1A6A"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استعراض</w:t>
            </w:r>
          </w:p>
        </w:tc>
        <w:tc>
          <w:tcPr>
            <w:tcW w:w="1843" w:type="dxa"/>
          </w:tcPr>
          <w:p w14:paraId="7A2B3E8A" w14:textId="096226A0" w:rsidR="00942DE8" w:rsidRPr="00D72D50" w:rsidRDefault="00942DE8" w:rsidP="004D0C18">
            <w:pPr>
              <w:bidi/>
              <w:ind w:right="142"/>
              <w:jc w:val="both"/>
              <w:rPr>
                <w:rFonts w:ascii="Simplified Arabic" w:hAnsi="Simplified Arabic" w:cs="Simplified Arabic"/>
                <w:sz w:val="32"/>
                <w:szCs w:val="32"/>
              </w:rPr>
            </w:pPr>
            <w:r w:rsidRPr="00D72D50">
              <w:rPr>
                <w:rFonts w:ascii="Simplified Arabic" w:eastAsia="Calibri" w:hAnsi="Simplified Arabic" w:cs="Simplified Arabic"/>
                <w:color w:val="000000"/>
                <w:sz w:val="32"/>
                <w:szCs w:val="32"/>
                <w:rtl/>
                <w:lang w:bidi="ar-JO"/>
              </w:rPr>
              <w:t>مناقشة حالات، مهمات وواجبات</w:t>
            </w:r>
          </w:p>
        </w:tc>
        <w:tc>
          <w:tcPr>
            <w:tcW w:w="1701" w:type="dxa"/>
          </w:tcPr>
          <w:p w14:paraId="680B3DEC" w14:textId="77777777" w:rsidR="00942DE8" w:rsidRPr="00D72D50" w:rsidRDefault="00942DE8" w:rsidP="004D0C18">
            <w:pPr>
              <w:bidi/>
              <w:ind w:right="142"/>
              <w:jc w:val="both"/>
              <w:rPr>
                <w:rFonts w:ascii="Simplified Arabic" w:hAnsi="Simplified Arabic" w:cs="Simplified Arabic"/>
                <w:sz w:val="32"/>
                <w:szCs w:val="32"/>
              </w:rPr>
            </w:pPr>
            <w:r w:rsidRPr="00D72D50">
              <w:rPr>
                <w:rFonts w:ascii="Simplified Arabic" w:hAnsi="Simplified Arabic" w:cs="Simplified Arabic"/>
                <w:sz w:val="32"/>
                <w:szCs w:val="32"/>
                <w:rtl/>
              </w:rPr>
              <w:t>استجابة على حالات</w:t>
            </w:r>
          </w:p>
        </w:tc>
      </w:tr>
      <w:tr w:rsidR="00BE1A6A" w:rsidRPr="00D72D50" w14:paraId="1FB194BA" w14:textId="77777777" w:rsidTr="00D72D50">
        <w:trPr>
          <w:trHeight w:val="397"/>
        </w:trPr>
        <w:tc>
          <w:tcPr>
            <w:tcW w:w="997" w:type="dxa"/>
          </w:tcPr>
          <w:p w14:paraId="4A35718E" w14:textId="77777777" w:rsidR="00BE1A6A" w:rsidRPr="00D72D50" w:rsidRDefault="00BE1A6A" w:rsidP="00BE1A6A">
            <w:pPr>
              <w:pStyle w:val="ListParagraph"/>
              <w:numPr>
                <w:ilvl w:val="0"/>
                <w:numId w:val="4"/>
              </w:numPr>
              <w:bidi/>
              <w:ind w:left="0" w:right="142" w:firstLine="0"/>
              <w:jc w:val="both"/>
              <w:rPr>
                <w:rFonts w:ascii="Simplified Arabic" w:hAnsi="Simplified Arabic" w:cs="Simplified Arabic"/>
                <w:sz w:val="32"/>
                <w:szCs w:val="32"/>
              </w:rPr>
            </w:pPr>
          </w:p>
        </w:tc>
        <w:tc>
          <w:tcPr>
            <w:tcW w:w="851" w:type="dxa"/>
          </w:tcPr>
          <w:p w14:paraId="7F5231F1" w14:textId="7AA35682" w:rsidR="00BE1A6A" w:rsidRPr="00D72D50" w:rsidRDefault="00BE1A6A" w:rsidP="00BE1A6A">
            <w:pPr>
              <w:bidi/>
              <w:ind w:right="142"/>
              <w:jc w:val="both"/>
              <w:rPr>
                <w:rFonts w:ascii="Simplified Arabic" w:hAnsi="Simplified Arabic" w:cs="Simplified Arabic"/>
                <w:sz w:val="32"/>
                <w:szCs w:val="32"/>
                <w:rtl/>
              </w:rPr>
            </w:pPr>
            <w:r w:rsidRPr="00D72D50">
              <w:rPr>
                <w:rFonts w:ascii="Simplified Arabic" w:hAnsi="Simplified Arabic" w:cs="Simplified Arabic"/>
                <w:sz w:val="32"/>
                <w:szCs w:val="32"/>
                <w:rtl/>
              </w:rPr>
              <w:t>3</w:t>
            </w:r>
          </w:p>
        </w:tc>
        <w:tc>
          <w:tcPr>
            <w:tcW w:w="1275" w:type="dxa"/>
          </w:tcPr>
          <w:p w14:paraId="0F52F732" w14:textId="1EA6C35D" w:rsidR="00BE1A6A" w:rsidRPr="00D72D50" w:rsidRDefault="00BE1A6A" w:rsidP="00BE1A6A">
            <w:pPr>
              <w:bidi/>
              <w:ind w:right="142"/>
              <w:jc w:val="both"/>
              <w:rPr>
                <w:rFonts w:ascii="Simplified Arabic" w:hAnsi="Simplified Arabic" w:cs="Simplified Arabic"/>
                <w:sz w:val="32"/>
                <w:szCs w:val="32"/>
                <w:rtl/>
              </w:rPr>
            </w:pPr>
            <w:r w:rsidRPr="00D72D50">
              <w:rPr>
                <w:rFonts w:ascii="Simplified Arabic" w:hAnsi="Simplified Arabic" w:cs="Simplified Arabic"/>
                <w:sz w:val="32"/>
                <w:szCs w:val="32"/>
                <w:rtl/>
              </w:rPr>
              <w:t>مزايا المقابلة الارشادية</w:t>
            </w:r>
          </w:p>
        </w:tc>
        <w:tc>
          <w:tcPr>
            <w:tcW w:w="3109" w:type="dxa"/>
          </w:tcPr>
          <w:p w14:paraId="7CE1EA63" w14:textId="08E1E1AF" w:rsidR="00BE1A6A" w:rsidRPr="00D72D50" w:rsidRDefault="00BE1A6A" w:rsidP="00BE1A6A">
            <w:pPr>
              <w:bidi/>
              <w:ind w:right="142"/>
              <w:jc w:val="both"/>
              <w:rPr>
                <w:rFonts w:ascii="Simplified Arabic" w:hAnsi="Simplified Arabic" w:cs="Simplified Arabic"/>
                <w:sz w:val="32"/>
                <w:szCs w:val="32"/>
                <w:rtl/>
              </w:rPr>
            </w:pPr>
            <w:r w:rsidRPr="00D72D50">
              <w:rPr>
                <w:rFonts w:ascii="Simplified Arabic" w:hAnsi="Simplified Arabic" w:cs="Simplified Arabic"/>
                <w:sz w:val="32"/>
                <w:szCs w:val="32"/>
                <w:rtl/>
              </w:rPr>
              <w:t>استعراض</w:t>
            </w:r>
          </w:p>
        </w:tc>
        <w:tc>
          <w:tcPr>
            <w:tcW w:w="1843" w:type="dxa"/>
          </w:tcPr>
          <w:p w14:paraId="01E9E522" w14:textId="7EFBA13E" w:rsidR="00BE1A6A" w:rsidRPr="00D72D50" w:rsidRDefault="00BE1A6A" w:rsidP="00BE1A6A">
            <w:pPr>
              <w:bidi/>
              <w:ind w:right="142"/>
              <w:jc w:val="both"/>
              <w:rPr>
                <w:rFonts w:ascii="Simplified Arabic" w:eastAsia="Calibri" w:hAnsi="Simplified Arabic" w:cs="Simplified Arabic"/>
                <w:color w:val="000000"/>
                <w:sz w:val="32"/>
                <w:szCs w:val="32"/>
                <w:rtl/>
                <w:lang w:bidi="ar-JO"/>
              </w:rPr>
            </w:pPr>
            <w:r w:rsidRPr="00D72D50">
              <w:rPr>
                <w:rFonts w:ascii="Simplified Arabic" w:eastAsia="Calibri" w:hAnsi="Simplified Arabic" w:cs="Simplified Arabic"/>
                <w:color w:val="000000"/>
                <w:sz w:val="32"/>
                <w:szCs w:val="32"/>
                <w:rtl/>
                <w:lang w:bidi="ar-JO"/>
              </w:rPr>
              <w:t>مناقشة حالات، مهمات وواجبات</w:t>
            </w:r>
          </w:p>
        </w:tc>
        <w:tc>
          <w:tcPr>
            <w:tcW w:w="1701" w:type="dxa"/>
          </w:tcPr>
          <w:p w14:paraId="050804EC" w14:textId="1665D152" w:rsidR="00BE1A6A" w:rsidRPr="00D72D50" w:rsidRDefault="00BE1A6A" w:rsidP="00BE1A6A">
            <w:pPr>
              <w:bidi/>
              <w:ind w:right="142"/>
              <w:jc w:val="both"/>
              <w:rPr>
                <w:rFonts w:ascii="Simplified Arabic" w:hAnsi="Simplified Arabic" w:cs="Simplified Arabic"/>
                <w:sz w:val="32"/>
                <w:szCs w:val="32"/>
                <w:rtl/>
              </w:rPr>
            </w:pPr>
            <w:r w:rsidRPr="00D72D50">
              <w:rPr>
                <w:rFonts w:ascii="Simplified Arabic" w:hAnsi="Simplified Arabic" w:cs="Simplified Arabic"/>
                <w:sz w:val="32"/>
                <w:szCs w:val="32"/>
                <w:rtl/>
              </w:rPr>
              <w:t>استجابة على حالات</w:t>
            </w:r>
          </w:p>
        </w:tc>
      </w:tr>
      <w:tr w:rsidR="00BE1A6A" w:rsidRPr="00D72D50" w14:paraId="78BF2EF6" w14:textId="77777777" w:rsidTr="00D72D50">
        <w:trPr>
          <w:trHeight w:val="397"/>
        </w:trPr>
        <w:tc>
          <w:tcPr>
            <w:tcW w:w="997" w:type="dxa"/>
          </w:tcPr>
          <w:p w14:paraId="7A7B5305" w14:textId="77777777" w:rsidR="00BE1A6A" w:rsidRPr="00D72D50" w:rsidRDefault="00BE1A6A" w:rsidP="004D0C18">
            <w:pPr>
              <w:pStyle w:val="ListParagraph"/>
              <w:numPr>
                <w:ilvl w:val="0"/>
                <w:numId w:val="4"/>
              </w:numPr>
              <w:bidi/>
              <w:ind w:left="0" w:right="142" w:firstLine="0"/>
              <w:jc w:val="both"/>
              <w:rPr>
                <w:rFonts w:ascii="Simplified Arabic" w:hAnsi="Simplified Arabic" w:cs="Simplified Arabic"/>
                <w:sz w:val="32"/>
                <w:szCs w:val="32"/>
              </w:rPr>
            </w:pPr>
          </w:p>
        </w:tc>
        <w:tc>
          <w:tcPr>
            <w:tcW w:w="851" w:type="dxa"/>
          </w:tcPr>
          <w:p w14:paraId="682CEFDC" w14:textId="59797CDD" w:rsidR="00BE1A6A" w:rsidRPr="00D72D50" w:rsidRDefault="00BE1A6A" w:rsidP="004D0C18">
            <w:pPr>
              <w:bidi/>
              <w:ind w:right="142"/>
              <w:jc w:val="both"/>
              <w:rPr>
                <w:rFonts w:ascii="Simplified Arabic" w:hAnsi="Simplified Arabic" w:cs="Simplified Arabic"/>
                <w:sz w:val="32"/>
                <w:szCs w:val="32"/>
                <w:rtl/>
              </w:rPr>
            </w:pPr>
            <w:r w:rsidRPr="00D72D50">
              <w:rPr>
                <w:rFonts w:ascii="Simplified Arabic" w:hAnsi="Simplified Arabic" w:cs="Simplified Arabic"/>
                <w:sz w:val="32"/>
                <w:szCs w:val="32"/>
                <w:rtl/>
              </w:rPr>
              <w:t>6</w:t>
            </w:r>
          </w:p>
        </w:tc>
        <w:tc>
          <w:tcPr>
            <w:tcW w:w="1275" w:type="dxa"/>
          </w:tcPr>
          <w:p w14:paraId="1EFAAD4E" w14:textId="08E5AAB0" w:rsidR="00BE1A6A" w:rsidRPr="00D72D50" w:rsidRDefault="00BE1A6A" w:rsidP="00BE1A6A">
            <w:pPr>
              <w:bidi/>
              <w:ind w:right="142"/>
              <w:jc w:val="both"/>
              <w:rPr>
                <w:rFonts w:ascii="Simplified Arabic" w:hAnsi="Simplified Arabic" w:cs="Simplified Arabic"/>
                <w:sz w:val="32"/>
                <w:szCs w:val="32"/>
                <w:rtl/>
              </w:rPr>
            </w:pPr>
            <w:r w:rsidRPr="00D72D50">
              <w:rPr>
                <w:rFonts w:ascii="Simplified Arabic" w:hAnsi="Simplified Arabic" w:cs="Simplified Arabic"/>
                <w:sz w:val="32"/>
                <w:szCs w:val="32"/>
                <w:rtl/>
              </w:rPr>
              <w:t>التطبيق</w:t>
            </w:r>
          </w:p>
        </w:tc>
        <w:tc>
          <w:tcPr>
            <w:tcW w:w="3109" w:type="dxa"/>
          </w:tcPr>
          <w:p w14:paraId="11D74FC6" w14:textId="2C4C355D" w:rsidR="00BE1A6A" w:rsidRPr="00D72D50" w:rsidRDefault="00BE1A6A" w:rsidP="004D0C18">
            <w:pPr>
              <w:bidi/>
              <w:ind w:right="142"/>
              <w:jc w:val="both"/>
              <w:rPr>
                <w:rFonts w:ascii="Simplified Arabic" w:hAnsi="Simplified Arabic" w:cs="Simplified Arabic"/>
                <w:sz w:val="32"/>
                <w:szCs w:val="32"/>
                <w:rtl/>
              </w:rPr>
            </w:pPr>
            <w:r w:rsidRPr="00D72D50">
              <w:rPr>
                <w:rFonts w:ascii="Simplified Arabic" w:hAnsi="Simplified Arabic" w:cs="Simplified Arabic"/>
                <w:sz w:val="32"/>
                <w:szCs w:val="32"/>
                <w:rtl/>
              </w:rPr>
              <w:t>التطبيق العملي</w:t>
            </w:r>
          </w:p>
        </w:tc>
        <w:tc>
          <w:tcPr>
            <w:tcW w:w="1843" w:type="dxa"/>
          </w:tcPr>
          <w:p w14:paraId="0C1C0885" w14:textId="77777777" w:rsidR="00BE1A6A" w:rsidRPr="00D72D50" w:rsidRDefault="00BE1A6A" w:rsidP="004D0C18">
            <w:pPr>
              <w:bidi/>
              <w:ind w:right="142"/>
              <w:jc w:val="both"/>
              <w:rPr>
                <w:rFonts w:ascii="Simplified Arabic" w:eastAsia="Calibri" w:hAnsi="Simplified Arabic" w:cs="Simplified Arabic"/>
                <w:color w:val="000000"/>
                <w:sz w:val="32"/>
                <w:szCs w:val="32"/>
                <w:rtl/>
                <w:lang w:bidi="ar-JO"/>
              </w:rPr>
            </w:pPr>
          </w:p>
        </w:tc>
        <w:tc>
          <w:tcPr>
            <w:tcW w:w="1701" w:type="dxa"/>
          </w:tcPr>
          <w:p w14:paraId="2A7F8287" w14:textId="77777777" w:rsidR="00BE1A6A" w:rsidRPr="00D72D50" w:rsidRDefault="00BE1A6A" w:rsidP="004D0C18">
            <w:pPr>
              <w:bidi/>
              <w:ind w:right="142"/>
              <w:jc w:val="both"/>
              <w:rPr>
                <w:rFonts w:ascii="Simplified Arabic" w:hAnsi="Simplified Arabic" w:cs="Simplified Arabic"/>
                <w:sz w:val="32"/>
                <w:szCs w:val="32"/>
                <w:rtl/>
              </w:rPr>
            </w:pPr>
          </w:p>
        </w:tc>
      </w:tr>
    </w:tbl>
    <w:p w14:paraId="29A5F446" w14:textId="77777777" w:rsidR="00C26319" w:rsidRPr="00D72D50" w:rsidRDefault="00C26319" w:rsidP="004D0C18">
      <w:pPr>
        <w:bidi/>
        <w:spacing w:line="240" w:lineRule="auto"/>
        <w:ind w:right="142"/>
        <w:jc w:val="both"/>
        <w:rPr>
          <w:rFonts w:ascii="Simplified Arabic" w:hAnsi="Simplified Arabic" w:cs="Simplified Arabic"/>
          <w:sz w:val="32"/>
          <w:szCs w:val="32"/>
          <w:rtl/>
        </w:rPr>
      </w:pPr>
    </w:p>
    <w:tbl>
      <w:tblPr>
        <w:tblStyle w:val="TableGrid3"/>
        <w:bidiVisual/>
        <w:tblW w:w="9776" w:type="dxa"/>
        <w:tblLook w:val="04A0" w:firstRow="1" w:lastRow="0" w:firstColumn="1" w:lastColumn="0" w:noHBand="0" w:noVBand="1"/>
      </w:tblPr>
      <w:tblGrid>
        <w:gridCol w:w="2405"/>
        <w:gridCol w:w="7371"/>
      </w:tblGrid>
      <w:tr w:rsidR="00D862D9" w:rsidRPr="00D72D50" w14:paraId="7AE55B51" w14:textId="77777777" w:rsidTr="00D862D9">
        <w:trPr>
          <w:trHeight w:val="397"/>
        </w:trPr>
        <w:tc>
          <w:tcPr>
            <w:tcW w:w="9776" w:type="dxa"/>
            <w:gridSpan w:val="2"/>
            <w:shd w:val="clear" w:color="auto" w:fill="D9D9D9"/>
            <w:vAlign w:val="center"/>
          </w:tcPr>
          <w:p w14:paraId="0C60DC05" w14:textId="77777777" w:rsidR="00D862D9" w:rsidRPr="00D72D50" w:rsidRDefault="00D862D9" w:rsidP="004D0C18">
            <w:pPr>
              <w:bidi/>
              <w:spacing w:before="120"/>
              <w:ind w:right="142"/>
              <w:jc w:val="both"/>
              <w:rPr>
                <w:rFonts w:ascii="Simplified Arabic" w:eastAsia="Calibri" w:hAnsi="Simplified Arabic" w:cs="Simplified Arabic"/>
                <w:b/>
                <w:bCs/>
                <w:color w:val="000000"/>
                <w:sz w:val="32"/>
                <w:szCs w:val="32"/>
                <w:rtl/>
                <w:lang w:bidi="ar-JO"/>
              </w:rPr>
            </w:pPr>
            <w:r w:rsidRPr="00D72D50">
              <w:rPr>
                <w:rFonts w:ascii="Simplified Arabic" w:eastAsia="Calibri" w:hAnsi="Simplified Arabic" w:cs="Simplified Arabic"/>
                <w:b/>
                <w:bCs/>
                <w:color w:val="000000"/>
                <w:sz w:val="32"/>
                <w:szCs w:val="32"/>
                <w:rtl/>
                <w:lang w:bidi="ar-JO"/>
              </w:rPr>
              <w:t>المكونات</w:t>
            </w:r>
          </w:p>
        </w:tc>
      </w:tr>
      <w:tr w:rsidR="00D862D9" w:rsidRPr="00D72D50" w14:paraId="4F21F530" w14:textId="77777777" w:rsidTr="00D862D9">
        <w:trPr>
          <w:trHeight w:val="397"/>
        </w:trPr>
        <w:tc>
          <w:tcPr>
            <w:tcW w:w="2405" w:type="dxa"/>
            <w:shd w:val="clear" w:color="auto" w:fill="D9D9D9"/>
            <w:vAlign w:val="center"/>
          </w:tcPr>
          <w:p w14:paraId="4BED38C6" w14:textId="77777777" w:rsidR="00D862D9" w:rsidRPr="00D72D50" w:rsidRDefault="00D862D9"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lastRenderedPageBreak/>
              <w:t>الكتاب</w:t>
            </w:r>
          </w:p>
        </w:tc>
        <w:tc>
          <w:tcPr>
            <w:tcW w:w="7371" w:type="dxa"/>
            <w:shd w:val="clear" w:color="auto" w:fill="auto"/>
            <w:vAlign w:val="center"/>
          </w:tcPr>
          <w:p w14:paraId="66A7D1A1" w14:textId="56D9A52C" w:rsidR="00D862D9" w:rsidRPr="00D72D50" w:rsidRDefault="004D0C18" w:rsidP="00BE1A6A">
            <w:pPr>
              <w:bidi/>
              <w:ind w:right="142"/>
              <w:jc w:val="both"/>
              <w:rPr>
                <w:rFonts w:ascii="Simplified Arabic" w:eastAsia="Calibri" w:hAnsi="Simplified Arabic" w:cs="Simplified Arabic"/>
                <w:b/>
                <w:bCs/>
                <w:color w:val="000000"/>
                <w:sz w:val="32"/>
                <w:szCs w:val="32"/>
              </w:rPr>
            </w:pPr>
            <w:r w:rsidRPr="00D72D50">
              <w:rPr>
                <w:rFonts w:ascii="Simplified Arabic" w:eastAsia="Times New Roman" w:hAnsi="Simplified Arabic" w:cs="Simplified Arabic"/>
                <w:b/>
                <w:bCs/>
                <w:sz w:val="32"/>
                <w:szCs w:val="32"/>
                <w:u w:val="single"/>
                <w:rtl/>
                <w:lang w:eastAsia="ar-SA" w:bidi="ar-JO"/>
              </w:rPr>
              <w:t>أبو اسعد، احمد (</w:t>
            </w:r>
            <w:r w:rsidR="00BE1A6A" w:rsidRPr="00D72D50">
              <w:rPr>
                <w:rFonts w:ascii="Simplified Arabic" w:eastAsia="Times New Roman" w:hAnsi="Simplified Arabic" w:cs="Simplified Arabic"/>
                <w:b/>
                <w:bCs/>
                <w:sz w:val="32"/>
                <w:szCs w:val="32"/>
                <w:u w:val="single"/>
                <w:rtl/>
                <w:lang w:eastAsia="ar-SA" w:bidi="ar-JO"/>
              </w:rPr>
              <w:t>2017</w:t>
            </w:r>
            <w:r w:rsidRPr="00D72D50">
              <w:rPr>
                <w:rFonts w:ascii="Simplified Arabic" w:eastAsia="Times New Roman" w:hAnsi="Simplified Arabic" w:cs="Simplified Arabic"/>
                <w:b/>
                <w:bCs/>
                <w:sz w:val="32"/>
                <w:szCs w:val="32"/>
                <w:u w:val="single"/>
                <w:rtl/>
                <w:lang w:eastAsia="ar-SA" w:bidi="ar-JO"/>
              </w:rPr>
              <w:t xml:space="preserve">) </w:t>
            </w:r>
            <w:r w:rsidR="00BE1A6A" w:rsidRPr="00D72D50">
              <w:rPr>
                <w:rFonts w:ascii="Simplified Arabic" w:eastAsia="Times New Roman" w:hAnsi="Simplified Arabic" w:cs="Simplified Arabic"/>
                <w:b/>
                <w:bCs/>
                <w:sz w:val="32"/>
                <w:szCs w:val="32"/>
                <w:u w:val="single"/>
                <w:rtl/>
                <w:lang w:eastAsia="ar-SA" w:bidi="ar-JO"/>
              </w:rPr>
              <w:t>المقابلة الارشادية</w:t>
            </w:r>
            <w:r w:rsidRPr="00D72D50">
              <w:rPr>
                <w:rFonts w:ascii="Simplified Arabic" w:eastAsia="Times New Roman" w:hAnsi="Simplified Arabic" w:cs="Simplified Arabic"/>
                <w:b/>
                <w:bCs/>
                <w:sz w:val="32"/>
                <w:szCs w:val="32"/>
                <w:u w:val="single"/>
                <w:rtl/>
                <w:lang w:eastAsia="ar-SA" w:bidi="ar-JO"/>
              </w:rPr>
              <w:t xml:space="preserve">. عمان: دار </w:t>
            </w:r>
            <w:r w:rsidR="00BE1A6A" w:rsidRPr="00D72D50">
              <w:rPr>
                <w:rFonts w:ascii="Simplified Arabic" w:eastAsia="Times New Roman" w:hAnsi="Simplified Arabic" w:cs="Simplified Arabic"/>
                <w:b/>
                <w:bCs/>
                <w:sz w:val="32"/>
                <w:szCs w:val="32"/>
                <w:u w:val="single"/>
                <w:rtl/>
                <w:lang w:eastAsia="ar-SA" w:bidi="ar-JO"/>
              </w:rPr>
              <w:t>المسيرة للنشر والتوزيع</w:t>
            </w:r>
            <w:r w:rsidRPr="00D72D50">
              <w:rPr>
                <w:rFonts w:ascii="Simplified Arabic" w:eastAsia="Times New Roman" w:hAnsi="Simplified Arabic" w:cs="Simplified Arabic"/>
                <w:b/>
                <w:bCs/>
                <w:sz w:val="32"/>
                <w:szCs w:val="32"/>
                <w:u w:val="single"/>
                <w:rtl/>
                <w:lang w:eastAsia="ar-SA" w:bidi="ar-JO"/>
              </w:rPr>
              <w:t xml:space="preserve"> </w:t>
            </w:r>
          </w:p>
        </w:tc>
      </w:tr>
      <w:tr w:rsidR="00D862D9" w:rsidRPr="00D72D50" w14:paraId="5AF255C0" w14:textId="77777777" w:rsidTr="00D862D9">
        <w:trPr>
          <w:trHeight w:val="397"/>
        </w:trPr>
        <w:tc>
          <w:tcPr>
            <w:tcW w:w="2405" w:type="dxa"/>
            <w:shd w:val="clear" w:color="auto" w:fill="D9D9D9"/>
            <w:vAlign w:val="center"/>
          </w:tcPr>
          <w:p w14:paraId="64C81B43" w14:textId="77777777" w:rsidR="00D862D9" w:rsidRPr="00D72D50" w:rsidRDefault="00D862D9"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المراجع</w:t>
            </w:r>
          </w:p>
        </w:tc>
        <w:tc>
          <w:tcPr>
            <w:tcW w:w="7371" w:type="dxa"/>
            <w:shd w:val="clear" w:color="auto" w:fill="auto"/>
            <w:vAlign w:val="center"/>
          </w:tcPr>
          <w:p w14:paraId="370E89D1" w14:textId="34406B39" w:rsidR="00BE1A6A" w:rsidRPr="00D72D50" w:rsidRDefault="00BE1A6A" w:rsidP="00EB66E9">
            <w:pPr>
              <w:pStyle w:val="ListParagraph"/>
              <w:numPr>
                <w:ilvl w:val="0"/>
                <w:numId w:val="19"/>
              </w:numPr>
              <w:bidi/>
              <w:spacing w:before="120"/>
              <w:ind w:right="142"/>
              <w:jc w:val="both"/>
              <w:rPr>
                <w:rFonts w:ascii="Simplified Arabic" w:eastAsia="Calibri" w:hAnsi="Simplified Arabic" w:cs="Simplified Arabic"/>
                <w:color w:val="000000"/>
                <w:sz w:val="32"/>
                <w:szCs w:val="32"/>
                <w:rtl/>
              </w:rPr>
            </w:pPr>
            <w:r w:rsidRPr="00D72D50">
              <w:rPr>
                <w:rFonts w:ascii="Simplified Arabic" w:eastAsia="Calibri" w:hAnsi="Simplified Arabic" w:cs="Simplified Arabic"/>
                <w:color w:val="000000"/>
                <w:sz w:val="32"/>
                <w:szCs w:val="32"/>
                <w:rtl/>
              </w:rPr>
              <w:t xml:space="preserve">عمر، محمد ماهر ( 1987 ) ، المقابلة في الارشاد والعلاج النفسي ، دار المعرفة ، </w:t>
            </w:r>
            <w:r w:rsidRPr="00D72D50">
              <w:rPr>
                <w:rFonts w:ascii="Simplified Arabic" w:eastAsia="Calibri" w:hAnsi="Simplified Arabic" w:cs="Simplified Arabic"/>
                <w:color w:val="000000"/>
                <w:sz w:val="32"/>
                <w:szCs w:val="32"/>
                <w:rtl/>
                <w:lang w:bidi="ar-SA"/>
              </w:rPr>
              <w:t>الإسكندرية</w:t>
            </w:r>
          </w:p>
          <w:p w14:paraId="0FE5D391" w14:textId="7E96D519" w:rsidR="00BE1A6A" w:rsidRPr="00D72D50" w:rsidRDefault="00EB66E9" w:rsidP="00EB66E9">
            <w:pPr>
              <w:pStyle w:val="ListParagraph"/>
              <w:numPr>
                <w:ilvl w:val="0"/>
                <w:numId w:val="19"/>
              </w:numPr>
              <w:bidi/>
              <w:spacing w:before="120"/>
              <w:ind w:right="142"/>
              <w:jc w:val="both"/>
              <w:rPr>
                <w:rFonts w:ascii="Simplified Arabic" w:eastAsia="Calibri" w:hAnsi="Simplified Arabic" w:cs="Simplified Arabic"/>
                <w:color w:val="000000"/>
                <w:sz w:val="32"/>
                <w:szCs w:val="32"/>
                <w:rtl/>
              </w:rPr>
            </w:pPr>
            <w:r w:rsidRPr="00D72D50">
              <w:rPr>
                <w:rFonts w:ascii="Simplified Arabic" w:eastAsia="Calibri" w:hAnsi="Simplified Arabic" w:cs="Simplified Arabic"/>
                <w:color w:val="000000"/>
                <w:sz w:val="32"/>
                <w:szCs w:val="32"/>
                <w:rtl/>
              </w:rPr>
              <w:t>ا</w:t>
            </w:r>
            <w:r w:rsidR="00BE1A6A" w:rsidRPr="00D72D50">
              <w:rPr>
                <w:rFonts w:ascii="Simplified Arabic" w:eastAsia="Calibri" w:hAnsi="Simplified Arabic" w:cs="Simplified Arabic"/>
                <w:color w:val="000000"/>
                <w:sz w:val="32"/>
                <w:szCs w:val="32"/>
                <w:rtl/>
              </w:rPr>
              <w:t xml:space="preserve">حمد، سهير كامل </w:t>
            </w:r>
            <w:r w:rsidR="00BE1A6A" w:rsidRPr="00D72D50">
              <w:rPr>
                <w:rFonts w:ascii="Simplified Arabic" w:eastAsia="Calibri" w:hAnsi="Simplified Arabic" w:cs="Simplified Arabic"/>
                <w:color w:val="000000"/>
                <w:sz w:val="32"/>
                <w:szCs w:val="32"/>
              </w:rPr>
              <w:t xml:space="preserve"> </w:t>
            </w:r>
            <w:r w:rsidR="00BE1A6A" w:rsidRPr="00D72D50">
              <w:rPr>
                <w:rFonts w:ascii="Simplified Arabic" w:eastAsia="Calibri" w:hAnsi="Simplified Arabic" w:cs="Simplified Arabic"/>
                <w:color w:val="000000"/>
                <w:sz w:val="32"/>
                <w:szCs w:val="32"/>
                <w:rtl/>
                <w:lang w:bidi="ar-IQ"/>
              </w:rPr>
              <w:t>(2000 ) ,</w:t>
            </w:r>
            <w:r w:rsidR="00BE1A6A" w:rsidRPr="00D72D50">
              <w:rPr>
                <w:rFonts w:ascii="Simplified Arabic" w:eastAsia="Calibri" w:hAnsi="Simplified Arabic" w:cs="Simplified Arabic"/>
                <w:color w:val="000000"/>
                <w:sz w:val="32"/>
                <w:szCs w:val="32"/>
              </w:rPr>
              <w:t xml:space="preserve"> </w:t>
            </w:r>
            <w:r w:rsidR="00BE1A6A" w:rsidRPr="00D72D50">
              <w:rPr>
                <w:rFonts w:ascii="Simplified Arabic" w:eastAsia="Calibri" w:hAnsi="Simplified Arabic" w:cs="Simplified Arabic"/>
                <w:color w:val="000000"/>
                <w:sz w:val="32"/>
                <w:szCs w:val="32"/>
                <w:rtl/>
              </w:rPr>
              <w:t xml:space="preserve">التوجيه والارشاد النفسي ، مركز الاسكندرية للكتاب </w:t>
            </w:r>
          </w:p>
          <w:p w14:paraId="59D5B55F" w14:textId="5CED9285" w:rsidR="00BE1A6A" w:rsidRPr="00D72D50" w:rsidRDefault="00BE1A6A" w:rsidP="00EB66E9">
            <w:pPr>
              <w:pStyle w:val="ListParagraph"/>
              <w:numPr>
                <w:ilvl w:val="1"/>
                <w:numId w:val="19"/>
              </w:numPr>
              <w:bidi/>
              <w:spacing w:before="120"/>
              <w:ind w:left="720" w:right="142"/>
              <w:rPr>
                <w:rFonts w:ascii="Simplified Arabic" w:eastAsia="Calibri" w:hAnsi="Simplified Arabic" w:cs="Simplified Arabic"/>
                <w:color w:val="000000"/>
                <w:sz w:val="32"/>
                <w:szCs w:val="32"/>
                <w:rtl/>
              </w:rPr>
            </w:pPr>
            <w:r w:rsidRPr="00D72D50">
              <w:rPr>
                <w:rFonts w:ascii="Simplified Arabic" w:eastAsia="Calibri" w:hAnsi="Simplified Arabic" w:cs="Simplified Arabic"/>
                <w:color w:val="000000"/>
                <w:sz w:val="32"/>
                <w:szCs w:val="32"/>
                <w:rtl/>
              </w:rPr>
              <w:t>ابو عنزة، اشرف. (2007). المقابلة الإرشادية  (الحقيبة التدريبية)، الملتقى التنموي الفلسطيني</w:t>
            </w:r>
            <w:r w:rsidRPr="00D72D50">
              <w:rPr>
                <w:rFonts w:ascii="Simplified Arabic" w:eastAsia="Calibri" w:hAnsi="Simplified Arabic" w:cs="Simplified Arabic"/>
                <w:color w:val="000000"/>
                <w:sz w:val="32"/>
                <w:szCs w:val="32"/>
              </w:rPr>
              <w:t>. http://dr-bandealotabibi.com</w:t>
            </w:r>
          </w:p>
          <w:p w14:paraId="769BDAF2" w14:textId="3F380767" w:rsidR="00BE1A6A" w:rsidRPr="00D72D50" w:rsidRDefault="00BE1A6A" w:rsidP="00EB66E9">
            <w:pPr>
              <w:pStyle w:val="ListParagraph"/>
              <w:numPr>
                <w:ilvl w:val="1"/>
                <w:numId w:val="19"/>
              </w:numPr>
              <w:bidi/>
              <w:spacing w:before="120"/>
              <w:ind w:left="720" w:right="142"/>
              <w:rPr>
                <w:rFonts w:ascii="Simplified Arabic" w:eastAsia="Calibri" w:hAnsi="Simplified Arabic" w:cs="Simplified Arabic"/>
                <w:color w:val="000000"/>
                <w:sz w:val="32"/>
                <w:szCs w:val="32"/>
                <w:rtl/>
              </w:rPr>
            </w:pPr>
            <w:r w:rsidRPr="00D72D50">
              <w:rPr>
                <w:rFonts w:ascii="Simplified Arabic" w:eastAsia="Calibri" w:hAnsi="Simplified Arabic" w:cs="Simplified Arabic"/>
                <w:color w:val="000000"/>
                <w:sz w:val="32"/>
                <w:szCs w:val="32"/>
                <w:rtl/>
              </w:rPr>
              <w:t>الحواجري،  احمد محمد. (2007). المقابلة الإرشادية، مجلة المعلم، وكالة الغوث الدولية غزة</w:t>
            </w:r>
            <w:r w:rsidRPr="00D72D50">
              <w:rPr>
                <w:rFonts w:ascii="Simplified Arabic" w:eastAsia="Calibri" w:hAnsi="Simplified Arabic" w:cs="Simplified Arabic"/>
                <w:color w:val="000000"/>
                <w:sz w:val="32"/>
                <w:szCs w:val="32"/>
              </w:rPr>
              <w:t>.</w:t>
            </w:r>
          </w:p>
          <w:p w14:paraId="542B6329" w14:textId="22A8E4C7" w:rsidR="00BE1A6A" w:rsidRPr="00D72D50" w:rsidRDefault="00BE1A6A" w:rsidP="00EB66E9">
            <w:pPr>
              <w:pStyle w:val="ListParagraph"/>
              <w:numPr>
                <w:ilvl w:val="1"/>
                <w:numId w:val="19"/>
              </w:numPr>
              <w:bidi/>
              <w:spacing w:before="120"/>
              <w:ind w:left="720" w:right="142"/>
              <w:rPr>
                <w:rFonts w:ascii="Simplified Arabic" w:eastAsia="Calibri" w:hAnsi="Simplified Arabic" w:cs="Simplified Arabic"/>
                <w:color w:val="000000"/>
                <w:sz w:val="32"/>
                <w:szCs w:val="32"/>
                <w:rtl/>
              </w:rPr>
            </w:pPr>
            <w:r w:rsidRPr="00D72D50">
              <w:rPr>
                <w:rFonts w:ascii="Simplified Arabic" w:eastAsia="Calibri" w:hAnsi="Simplified Arabic" w:cs="Simplified Arabic"/>
                <w:color w:val="000000"/>
                <w:sz w:val="32"/>
                <w:szCs w:val="32"/>
                <w:rtl/>
              </w:rPr>
              <w:t>السرحان، محمود قظام. (2000). مهارات الاتصال، عمان، وزارة الشباب والرياضة</w:t>
            </w:r>
            <w:r w:rsidRPr="00D72D50">
              <w:rPr>
                <w:rFonts w:ascii="Simplified Arabic" w:eastAsia="Calibri" w:hAnsi="Simplified Arabic" w:cs="Simplified Arabic"/>
                <w:color w:val="000000"/>
                <w:sz w:val="32"/>
                <w:szCs w:val="32"/>
              </w:rPr>
              <w:t>.</w:t>
            </w:r>
          </w:p>
          <w:p w14:paraId="1F87EF71" w14:textId="61AB8D2E" w:rsidR="00BE1A6A" w:rsidRPr="00D72D50" w:rsidRDefault="00BE1A6A" w:rsidP="00EB66E9">
            <w:pPr>
              <w:pStyle w:val="ListParagraph"/>
              <w:numPr>
                <w:ilvl w:val="1"/>
                <w:numId w:val="19"/>
              </w:numPr>
              <w:bidi/>
              <w:spacing w:before="120"/>
              <w:ind w:left="720" w:right="142"/>
              <w:rPr>
                <w:rFonts w:ascii="Simplified Arabic" w:eastAsia="Calibri" w:hAnsi="Simplified Arabic" w:cs="Simplified Arabic"/>
                <w:color w:val="000000"/>
                <w:sz w:val="32"/>
                <w:szCs w:val="32"/>
                <w:rtl/>
              </w:rPr>
            </w:pPr>
            <w:r w:rsidRPr="00D72D50">
              <w:rPr>
                <w:rFonts w:ascii="Simplified Arabic" w:eastAsia="Calibri" w:hAnsi="Simplified Arabic" w:cs="Simplified Arabic"/>
                <w:color w:val="000000"/>
                <w:sz w:val="32"/>
                <w:szCs w:val="32"/>
                <w:rtl/>
              </w:rPr>
              <w:t>الشناوي، محمد محروس.(1996). العملية الإرشادية، دار غريب للطباعة والنشر والتوزيع، القاهرة، مصر</w:t>
            </w:r>
            <w:r w:rsidRPr="00D72D50">
              <w:rPr>
                <w:rFonts w:ascii="Simplified Arabic" w:eastAsia="Calibri" w:hAnsi="Simplified Arabic" w:cs="Simplified Arabic"/>
                <w:color w:val="000000"/>
                <w:sz w:val="32"/>
                <w:szCs w:val="32"/>
              </w:rPr>
              <w:t xml:space="preserve"> </w:t>
            </w:r>
          </w:p>
          <w:p w14:paraId="6BCAB799" w14:textId="72796FC0" w:rsidR="003A5E3D" w:rsidRPr="00D72D50" w:rsidRDefault="00BE1A6A" w:rsidP="00EB66E9">
            <w:pPr>
              <w:pStyle w:val="ListParagraph"/>
              <w:numPr>
                <w:ilvl w:val="0"/>
                <w:numId w:val="19"/>
              </w:numPr>
              <w:bidi/>
              <w:spacing w:before="120"/>
              <w:ind w:right="142"/>
              <w:jc w:val="both"/>
              <w:rPr>
                <w:rFonts w:ascii="Simplified Arabic" w:eastAsia="Calibri" w:hAnsi="Simplified Arabic" w:cs="Simplified Arabic"/>
                <w:b/>
                <w:bCs/>
                <w:color w:val="000000"/>
                <w:sz w:val="32"/>
                <w:szCs w:val="32"/>
              </w:rPr>
            </w:pPr>
            <w:r w:rsidRPr="00D72D50">
              <w:rPr>
                <w:rFonts w:ascii="Simplified Arabic" w:eastAsia="Calibri" w:hAnsi="Simplified Arabic" w:cs="Simplified Arabic"/>
                <w:color w:val="000000"/>
                <w:sz w:val="32"/>
                <w:szCs w:val="32"/>
                <w:rtl/>
              </w:rPr>
              <w:t>عمر، محمد ماهر محمود.(1988) المقابلة في الإرشاد والعلاج النفسي.، جامعة الكويت.</w:t>
            </w:r>
          </w:p>
        </w:tc>
      </w:tr>
      <w:tr w:rsidR="00D862D9" w:rsidRPr="00D72D50" w14:paraId="710025E9" w14:textId="77777777" w:rsidTr="00D862D9">
        <w:trPr>
          <w:trHeight w:val="397"/>
        </w:trPr>
        <w:tc>
          <w:tcPr>
            <w:tcW w:w="2405" w:type="dxa"/>
            <w:shd w:val="clear" w:color="auto" w:fill="D9D9D9"/>
            <w:vAlign w:val="center"/>
          </w:tcPr>
          <w:p w14:paraId="1DD0999E" w14:textId="77777777" w:rsidR="00D862D9" w:rsidRPr="00D72D50" w:rsidRDefault="00D862D9"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موصى به للقراءة</w:t>
            </w:r>
          </w:p>
        </w:tc>
        <w:tc>
          <w:tcPr>
            <w:tcW w:w="7371" w:type="dxa"/>
            <w:shd w:val="clear" w:color="auto" w:fill="auto"/>
            <w:vAlign w:val="center"/>
          </w:tcPr>
          <w:p w14:paraId="66A20755" w14:textId="77777777" w:rsidR="00D862D9" w:rsidRPr="00D72D50" w:rsidRDefault="00D862D9" w:rsidP="004D0C18">
            <w:pPr>
              <w:bidi/>
              <w:spacing w:before="120"/>
              <w:ind w:right="142"/>
              <w:jc w:val="both"/>
              <w:rPr>
                <w:rFonts w:ascii="Simplified Arabic" w:eastAsia="Calibri" w:hAnsi="Simplified Arabic" w:cs="Simplified Arabic"/>
                <w:b/>
                <w:bCs/>
                <w:color w:val="000000"/>
                <w:sz w:val="32"/>
                <w:szCs w:val="32"/>
                <w:lang w:bidi="ar-JO"/>
              </w:rPr>
            </w:pPr>
          </w:p>
        </w:tc>
      </w:tr>
      <w:tr w:rsidR="00D862D9" w:rsidRPr="00D72D50" w14:paraId="48E4EF4A" w14:textId="77777777" w:rsidTr="00D862D9">
        <w:trPr>
          <w:trHeight w:val="397"/>
        </w:trPr>
        <w:tc>
          <w:tcPr>
            <w:tcW w:w="2405" w:type="dxa"/>
            <w:shd w:val="clear" w:color="auto" w:fill="D9D9D9"/>
            <w:vAlign w:val="center"/>
          </w:tcPr>
          <w:p w14:paraId="2DBB5A46" w14:textId="77777777" w:rsidR="00D862D9" w:rsidRPr="00D72D50" w:rsidRDefault="00D862D9"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مادة إلكترونية</w:t>
            </w:r>
          </w:p>
        </w:tc>
        <w:tc>
          <w:tcPr>
            <w:tcW w:w="7371" w:type="dxa"/>
            <w:shd w:val="clear" w:color="auto" w:fill="auto"/>
            <w:vAlign w:val="center"/>
          </w:tcPr>
          <w:p w14:paraId="07830860" w14:textId="77777777" w:rsidR="00D862D9" w:rsidRPr="00D72D50" w:rsidRDefault="00D862D9" w:rsidP="004D0C18">
            <w:pPr>
              <w:bidi/>
              <w:spacing w:before="120"/>
              <w:ind w:right="142"/>
              <w:jc w:val="both"/>
              <w:rPr>
                <w:rFonts w:ascii="Simplified Arabic" w:eastAsia="Calibri" w:hAnsi="Simplified Arabic" w:cs="Simplified Arabic"/>
                <w:b/>
                <w:bCs/>
                <w:color w:val="000000"/>
                <w:sz w:val="32"/>
                <w:szCs w:val="32"/>
                <w:lang w:bidi="ar-JO"/>
              </w:rPr>
            </w:pPr>
          </w:p>
        </w:tc>
      </w:tr>
      <w:tr w:rsidR="00D862D9" w:rsidRPr="00D72D50" w14:paraId="6E9F8A99" w14:textId="77777777" w:rsidTr="00D862D9">
        <w:trPr>
          <w:trHeight w:val="397"/>
        </w:trPr>
        <w:tc>
          <w:tcPr>
            <w:tcW w:w="2405" w:type="dxa"/>
            <w:shd w:val="clear" w:color="auto" w:fill="D9D9D9"/>
            <w:vAlign w:val="center"/>
          </w:tcPr>
          <w:p w14:paraId="11BCCE5D" w14:textId="77777777" w:rsidR="00D862D9" w:rsidRPr="00D72D50" w:rsidRDefault="00D862D9" w:rsidP="004D0C18">
            <w:pPr>
              <w:bidi/>
              <w:spacing w:before="120"/>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مواقع أخرى</w:t>
            </w:r>
          </w:p>
        </w:tc>
        <w:tc>
          <w:tcPr>
            <w:tcW w:w="7371" w:type="dxa"/>
            <w:shd w:val="clear" w:color="auto" w:fill="auto"/>
            <w:vAlign w:val="center"/>
          </w:tcPr>
          <w:p w14:paraId="13458F85" w14:textId="77777777" w:rsidR="00D862D9" w:rsidRPr="00D72D50" w:rsidRDefault="00D862D9" w:rsidP="004D0C18">
            <w:pPr>
              <w:bidi/>
              <w:spacing w:before="120"/>
              <w:ind w:right="142"/>
              <w:jc w:val="both"/>
              <w:rPr>
                <w:rFonts w:ascii="Simplified Arabic" w:eastAsia="Calibri" w:hAnsi="Simplified Arabic" w:cs="Simplified Arabic"/>
                <w:b/>
                <w:bCs/>
                <w:color w:val="000000"/>
                <w:sz w:val="32"/>
                <w:szCs w:val="32"/>
                <w:lang w:bidi="ar-JO"/>
              </w:rPr>
            </w:pPr>
          </w:p>
        </w:tc>
      </w:tr>
    </w:tbl>
    <w:p w14:paraId="79951301" w14:textId="77777777" w:rsidR="00C26319" w:rsidRPr="00D72D50" w:rsidRDefault="00C26319" w:rsidP="004D0C18">
      <w:pPr>
        <w:bidi/>
        <w:spacing w:line="240" w:lineRule="auto"/>
        <w:ind w:right="142"/>
        <w:jc w:val="both"/>
        <w:rPr>
          <w:rFonts w:ascii="Simplified Arabic" w:hAnsi="Simplified Arabic" w:cs="Simplified Arabic"/>
          <w:sz w:val="32"/>
          <w:szCs w:val="32"/>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72D50" w14:paraId="1255DFCF" w14:textId="77777777" w:rsidTr="00D862D9">
        <w:trPr>
          <w:trHeight w:val="397"/>
        </w:trPr>
        <w:tc>
          <w:tcPr>
            <w:tcW w:w="9821" w:type="dxa"/>
            <w:gridSpan w:val="9"/>
            <w:tcBorders>
              <w:bottom w:val="double" w:sz="4" w:space="0" w:color="auto"/>
            </w:tcBorders>
            <w:shd w:val="clear" w:color="auto" w:fill="D9D9D9"/>
            <w:vAlign w:val="center"/>
          </w:tcPr>
          <w:p w14:paraId="6706FE47" w14:textId="77777777" w:rsidR="00D862D9" w:rsidRPr="00D72D50" w:rsidRDefault="00D862D9" w:rsidP="004D0C18">
            <w:pPr>
              <w:bidi/>
              <w:spacing w:before="120" w:after="0" w:line="240" w:lineRule="auto"/>
              <w:ind w:right="142"/>
              <w:jc w:val="both"/>
              <w:rPr>
                <w:rFonts w:ascii="Simplified Arabic" w:eastAsia="Calibri" w:hAnsi="Simplified Arabic" w:cs="Simplified Arabic"/>
                <w:b/>
                <w:bCs/>
                <w:color w:val="000000"/>
                <w:sz w:val="32"/>
                <w:szCs w:val="32"/>
                <w:rtl/>
                <w:lang w:bidi="ar-JO"/>
              </w:rPr>
            </w:pPr>
            <w:r w:rsidRPr="00D72D50">
              <w:rPr>
                <w:rFonts w:ascii="Simplified Arabic" w:eastAsia="Calibri" w:hAnsi="Simplified Arabic" w:cs="Simplified Arabic"/>
                <w:b/>
                <w:bCs/>
                <w:color w:val="000000"/>
                <w:sz w:val="32"/>
                <w:szCs w:val="32"/>
                <w:rtl/>
                <w:lang w:bidi="ar-JO"/>
              </w:rPr>
              <w:t>خطة تقييم المقرر</w:t>
            </w:r>
          </w:p>
        </w:tc>
      </w:tr>
      <w:tr w:rsidR="00D862D9" w:rsidRPr="00D72D50" w14:paraId="4B8B86B3" w14:textId="77777777" w:rsidTr="00D862D9">
        <w:trPr>
          <w:trHeight w:val="397"/>
        </w:trPr>
        <w:tc>
          <w:tcPr>
            <w:tcW w:w="3577" w:type="dxa"/>
            <w:gridSpan w:val="2"/>
            <w:vMerge w:val="restart"/>
            <w:shd w:val="clear" w:color="auto" w:fill="D9D9D9"/>
            <w:vAlign w:val="center"/>
          </w:tcPr>
          <w:p w14:paraId="0377BEE7" w14:textId="77777777" w:rsidR="00D862D9" w:rsidRPr="00D72D50" w:rsidRDefault="00D862D9" w:rsidP="004D0C18">
            <w:pPr>
              <w:bidi/>
              <w:spacing w:before="120" w:after="0" w:line="240" w:lineRule="auto"/>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lastRenderedPageBreak/>
              <w:t>أدوات التقييم</w:t>
            </w:r>
          </w:p>
        </w:tc>
        <w:tc>
          <w:tcPr>
            <w:tcW w:w="1119" w:type="dxa"/>
            <w:vMerge w:val="restart"/>
            <w:shd w:val="clear" w:color="auto" w:fill="D9D9D9"/>
            <w:vAlign w:val="center"/>
          </w:tcPr>
          <w:p w14:paraId="23E347F6" w14:textId="77777777" w:rsidR="00D862D9" w:rsidRPr="00D72D50" w:rsidRDefault="00D862D9" w:rsidP="004D0C18">
            <w:pPr>
              <w:bidi/>
              <w:spacing w:before="120" w:after="0" w:line="240" w:lineRule="auto"/>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الدرجة</w:t>
            </w:r>
          </w:p>
        </w:tc>
        <w:tc>
          <w:tcPr>
            <w:tcW w:w="5125" w:type="dxa"/>
            <w:gridSpan w:val="6"/>
            <w:tcBorders>
              <w:bottom w:val="double" w:sz="4" w:space="0" w:color="auto"/>
            </w:tcBorders>
            <w:shd w:val="clear" w:color="auto" w:fill="D9D9D9"/>
            <w:vAlign w:val="center"/>
          </w:tcPr>
          <w:p w14:paraId="614C6A01" w14:textId="77777777" w:rsidR="00D862D9" w:rsidRPr="00D72D50" w:rsidRDefault="00D862D9" w:rsidP="004D0C18">
            <w:pPr>
              <w:bidi/>
              <w:spacing w:before="120" w:after="0" w:line="240" w:lineRule="auto"/>
              <w:ind w:right="142"/>
              <w:jc w:val="both"/>
              <w:rPr>
                <w:rFonts w:ascii="Simplified Arabic" w:eastAsia="Calibri" w:hAnsi="Simplified Arabic" w:cs="Simplified Arabic"/>
                <w:b/>
                <w:bCs/>
                <w:color w:val="000000"/>
                <w:sz w:val="32"/>
                <w:szCs w:val="32"/>
                <w:rtl/>
                <w:lang w:bidi="ar-JO"/>
              </w:rPr>
            </w:pPr>
            <w:r w:rsidRPr="00D72D50">
              <w:rPr>
                <w:rFonts w:ascii="Simplified Arabic" w:eastAsia="Calibri" w:hAnsi="Simplified Arabic" w:cs="Simplified Arabic"/>
                <w:b/>
                <w:bCs/>
                <w:color w:val="000000"/>
                <w:sz w:val="32"/>
                <w:szCs w:val="32"/>
                <w:rtl/>
                <w:lang w:bidi="ar-JO"/>
              </w:rPr>
              <w:t>المخرجات</w:t>
            </w:r>
          </w:p>
        </w:tc>
      </w:tr>
      <w:tr w:rsidR="00D862D9" w:rsidRPr="00D72D50" w14:paraId="0F921E7C" w14:textId="77777777" w:rsidTr="00D862D9">
        <w:trPr>
          <w:trHeight w:val="397"/>
        </w:trPr>
        <w:tc>
          <w:tcPr>
            <w:tcW w:w="3577" w:type="dxa"/>
            <w:gridSpan w:val="2"/>
            <w:vMerge/>
            <w:tcBorders>
              <w:bottom w:val="double" w:sz="4" w:space="0" w:color="auto"/>
            </w:tcBorders>
            <w:shd w:val="clear" w:color="auto" w:fill="D9D9D9"/>
            <w:vAlign w:val="center"/>
          </w:tcPr>
          <w:p w14:paraId="42BB4ECE" w14:textId="77777777" w:rsidR="00D862D9" w:rsidRPr="00D72D50" w:rsidRDefault="00D862D9" w:rsidP="004D0C18">
            <w:pPr>
              <w:bidi/>
              <w:spacing w:before="120" w:after="0" w:line="240" w:lineRule="auto"/>
              <w:ind w:right="142"/>
              <w:jc w:val="both"/>
              <w:rPr>
                <w:rFonts w:ascii="Simplified Arabic" w:eastAsia="Calibri" w:hAnsi="Simplified Arabic" w:cs="Simplified Arabic"/>
                <w:b/>
                <w:bCs/>
                <w:color w:val="000000"/>
                <w:sz w:val="32"/>
                <w:szCs w:val="32"/>
                <w:lang w:bidi="ar-JO"/>
              </w:rPr>
            </w:pPr>
          </w:p>
        </w:tc>
        <w:tc>
          <w:tcPr>
            <w:tcW w:w="1119" w:type="dxa"/>
            <w:vMerge/>
            <w:tcBorders>
              <w:bottom w:val="double" w:sz="4" w:space="0" w:color="auto"/>
            </w:tcBorders>
            <w:shd w:val="clear" w:color="auto" w:fill="D9D9D9"/>
            <w:vAlign w:val="center"/>
          </w:tcPr>
          <w:p w14:paraId="26CAFD25" w14:textId="77777777" w:rsidR="00D862D9" w:rsidRPr="00D72D50" w:rsidRDefault="00D862D9" w:rsidP="004D0C18">
            <w:pPr>
              <w:bidi/>
              <w:spacing w:before="120" w:after="0" w:line="240" w:lineRule="auto"/>
              <w:ind w:right="142"/>
              <w:jc w:val="both"/>
              <w:rPr>
                <w:rFonts w:ascii="Simplified Arabic" w:eastAsia="Calibri" w:hAnsi="Simplified Arabic" w:cs="Simplified Arabic"/>
                <w:b/>
                <w:bCs/>
                <w:color w:val="000000"/>
                <w:sz w:val="32"/>
                <w:szCs w:val="32"/>
                <w:lang w:bidi="ar-JO"/>
              </w:rPr>
            </w:pPr>
          </w:p>
        </w:tc>
        <w:tc>
          <w:tcPr>
            <w:tcW w:w="636" w:type="dxa"/>
            <w:tcBorders>
              <w:bottom w:val="double" w:sz="4" w:space="0" w:color="auto"/>
            </w:tcBorders>
            <w:shd w:val="clear" w:color="auto" w:fill="D9D9D9"/>
            <w:vAlign w:val="center"/>
          </w:tcPr>
          <w:p w14:paraId="545E32C8" w14:textId="77777777" w:rsidR="00D862D9" w:rsidRPr="00D72D50" w:rsidRDefault="00D862D9" w:rsidP="004D0C18">
            <w:pPr>
              <w:bidi/>
              <w:spacing w:before="120" w:after="0" w:line="240" w:lineRule="auto"/>
              <w:ind w:right="142"/>
              <w:jc w:val="both"/>
              <w:rPr>
                <w:rFonts w:ascii="Simplified Arabic" w:eastAsia="Calibri" w:hAnsi="Simplified Arabic" w:cs="Simplified Arabic"/>
                <w:b/>
                <w:bCs/>
                <w:color w:val="000000"/>
                <w:sz w:val="32"/>
                <w:szCs w:val="32"/>
                <w:lang w:bidi="ar-JO"/>
              </w:rPr>
            </w:pPr>
          </w:p>
        </w:tc>
        <w:tc>
          <w:tcPr>
            <w:tcW w:w="636" w:type="dxa"/>
            <w:tcBorders>
              <w:bottom w:val="double" w:sz="4" w:space="0" w:color="auto"/>
            </w:tcBorders>
            <w:shd w:val="clear" w:color="auto" w:fill="D9D9D9"/>
            <w:vAlign w:val="center"/>
          </w:tcPr>
          <w:p w14:paraId="3CCF014B" w14:textId="77777777" w:rsidR="00D862D9" w:rsidRPr="00D72D50" w:rsidRDefault="00D862D9" w:rsidP="004D0C18">
            <w:pPr>
              <w:bidi/>
              <w:spacing w:before="120" w:after="0" w:line="240" w:lineRule="auto"/>
              <w:ind w:right="142"/>
              <w:jc w:val="both"/>
              <w:rPr>
                <w:rFonts w:ascii="Simplified Arabic" w:eastAsia="Calibri" w:hAnsi="Simplified Arabic" w:cs="Simplified Arabic"/>
                <w:b/>
                <w:bCs/>
                <w:color w:val="000000"/>
                <w:sz w:val="32"/>
                <w:szCs w:val="32"/>
                <w:lang w:bidi="ar-JO"/>
              </w:rPr>
            </w:pPr>
          </w:p>
        </w:tc>
        <w:tc>
          <w:tcPr>
            <w:tcW w:w="652" w:type="dxa"/>
            <w:tcBorders>
              <w:bottom w:val="double" w:sz="4" w:space="0" w:color="auto"/>
            </w:tcBorders>
            <w:shd w:val="clear" w:color="auto" w:fill="D9D9D9"/>
            <w:vAlign w:val="center"/>
          </w:tcPr>
          <w:p w14:paraId="6C715D88" w14:textId="77777777" w:rsidR="00D862D9" w:rsidRPr="00D72D50" w:rsidRDefault="00D862D9" w:rsidP="004D0C18">
            <w:pPr>
              <w:bidi/>
              <w:spacing w:before="120" w:after="0" w:line="240" w:lineRule="auto"/>
              <w:ind w:right="142"/>
              <w:jc w:val="both"/>
              <w:rPr>
                <w:rFonts w:ascii="Simplified Arabic" w:eastAsia="Calibri" w:hAnsi="Simplified Arabic" w:cs="Simplified Arabic"/>
                <w:b/>
                <w:bCs/>
                <w:color w:val="000000"/>
                <w:sz w:val="32"/>
                <w:szCs w:val="32"/>
                <w:lang w:bidi="ar-JO"/>
              </w:rPr>
            </w:pPr>
          </w:p>
        </w:tc>
        <w:tc>
          <w:tcPr>
            <w:tcW w:w="652" w:type="dxa"/>
            <w:tcBorders>
              <w:bottom w:val="double" w:sz="4" w:space="0" w:color="auto"/>
            </w:tcBorders>
            <w:shd w:val="clear" w:color="auto" w:fill="D9D9D9"/>
            <w:vAlign w:val="center"/>
          </w:tcPr>
          <w:p w14:paraId="541E0897" w14:textId="77777777" w:rsidR="00D862D9" w:rsidRPr="00D72D50" w:rsidRDefault="00D862D9" w:rsidP="004D0C18">
            <w:pPr>
              <w:bidi/>
              <w:spacing w:before="120" w:after="0" w:line="240" w:lineRule="auto"/>
              <w:ind w:right="142"/>
              <w:jc w:val="both"/>
              <w:rPr>
                <w:rFonts w:ascii="Simplified Arabic" w:eastAsia="Calibri" w:hAnsi="Simplified Arabic" w:cs="Simplified Arabic"/>
                <w:b/>
                <w:bCs/>
                <w:color w:val="000000"/>
                <w:sz w:val="32"/>
                <w:szCs w:val="32"/>
                <w:lang w:bidi="ar-JO"/>
              </w:rPr>
            </w:pPr>
          </w:p>
        </w:tc>
        <w:tc>
          <w:tcPr>
            <w:tcW w:w="636" w:type="dxa"/>
            <w:tcBorders>
              <w:bottom w:val="double" w:sz="4" w:space="0" w:color="auto"/>
            </w:tcBorders>
            <w:shd w:val="clear" w:color="auto" w:fill="D9D9D9"/>
          </w:tcPr>
          <w:p w14:paraId="1F3C6F23" w14:textId="77777777" w:rsidR="00D862D9" w:rsidRPr="00D72D50" w:rsidRDefault="00D862D9" w:rsidP="004D0C18">
            <w:pPr>
              <w:bidi/>
              <w:spacing w:before="120" w:after="0" w:line="240" w:lineRule="auto"/>
              <w:ind w:right="142"/>
              <w:jc w:val="both"/>
              <w:rPr>
                <w:rFonts w:ascii="Simplified Arabic" w:eastAsia="Calibri" w:hAnsi="Simplified Arabic" w:cs="Simplified Arabic"/>
                <w:b/>
                <w:bCs/>
                <w:color w:val="000000"/>
                <w:sz w:val="32"/>
                <w:szCs w:val="32"/>
                <w:lang w:bidi="ar-JO"/>
              </w:rPr>
            </w:pPr>
          </w:p>
        </w:tc>
        <w:tc>
          <w:tcPr>
            <w:tcW w:w="1913" w:type="dxa"/>
            <w:tcBorders>
              <w:bottom w:val="double" w:sz="4" w:space="0" w:color="auto"/>
            </w:tcBorders>
            <w:shd w:val="clear" w:color="auto" w:fill="D9D9D9"/>
          </w:tcPr>
          <w:p w14:paraId="6C8042DE" w14:textId="77777777" w:rsidR="00D862D9" w:rsidRPr="00D72D50" w:rsidRDefault="00D862D9" w:rsidP="004D0C18">
            <w:pPr>
              <w:bidi/>
              <w:spacing w:before="120" w:after="0" w:line="240" w:lineRule="auto"/>
              <w:ind w:right="142"/>
              <w:jc w:val="both"/>
              <w:rPr>
                <w:rFonts w:ascii="Simplified Arabic" w:eastAsia="Calibri" w:hAnsi="Simplified Arabic" w:cs="Simplified Arabic"/>
                <w:b/>
                <w:bCs/>
                <w:color w:val="000000"/>
                <w:sz w:val="32"/>
                <w:szCs w:val="32"/>
                <w:lang w:bidi="ar-JO"/>
              </w:rPr>
            </w:pPr>
          </w:p>
        </w:tc>
      </w:tr>
      <w:tr w:rsidR="00D862D9" w:rsidRPr="00D72D50" w14:paraId="0A56ADCD"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73A83ACF" w14:textId="1C12970B" w:rsidR="00D862D9" w:rsidRPr="00D72D50" w:rsidRDefault="004D0C18" w:rsidP="004D0C18">
            <w:pPr>
              <w:bidi/>
              <w:spacing w:before="120" w:after="0" w:line="240" w:lineRule="auto"/>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امتحان اول</w:t>
            </w:r>
            <w:r w:rsidR="00D862D9" w:rsidRPr="00D72D50">
              <w:rPr>
                <w:rFonts w:ascii="Simplified Arabic" w:eastAsia="Calibri" w:hAnsi="Simplified Arabic" w:cs="Simplified Arabic"/>
                <w:b/>
                <w:bCs/>
                <w:color w:val="000000"/>
                <w:sz w:val="32"/>
                <w:szCs w:val="32"/>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17E50725" w14:textId="396553AD"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15</w:t>
            </w:r>
          </w:p>
        </w:tc>
        <w:tc>
          <w:tcPr>
            <w:tcW w:w="636" w:type="dxa"/>
            <w:tcBorders>
              <w:top w:val="double" w:sz="4" w:space="0" w:color="auto"/>
              <w:left w:val="double" w:sz="4" w:space="0" w:color="auto"/>
              <w:bottom w:val="single" w:sz="4" w:space="0" w:color="auto"/>
            </w:tcBorders>
            <w:vAlign w:val="center"/>
          </w:tcPr>
          <w:p w14:paraId="484FD84E" w14:textId="7054BDE8"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1</w:t>
            </w:r>
          </w:p>
        </w:tc>
        <w:tc>
          <w:tcPr>
            <w:tcW w:w="636" w:type="dxa"/>
            <w:tcBorders>
              <w:top w:val="double" w:sz="4" w:space="0" w:color="auto"/>
              <w:bottom w:val="single" w:sz="4" w:space="0" w:color="auto"/>
            </w:tcBorders>
            <w:vAlign w:val="center"/>
          </w:tcPr>
          <w:p w14:paraId="3A29F537" w14:textId="2C2C221E"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2</w:t>
            </w:r>
          </w:p>
        </w:tc>
        <w:tc>
          <w:tcPr>
            <w:tcW w:w="652" w:type="dxa"/>
            <w:tcBorders>
              <w:top w:val="double" w:sz="4" w:space="0" w:color="auto"/>
              <w:bottom w:val="single" w:sz="4" w:space="0" w:color="auto"/>
            </w:tcBorders>
            <w:vAlign w:val="center"/>
          </w:tcPr>
          <w:p w14:paraId="76B10064" w14:textId="52F455CC"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1</w:t>
            </w:r>
          </w:p>
        </w:tc>
        <w:tc>
          <w:tcPr>
            <w:tcW w:w="652" w:type="dxa"/>
            <w:tcBorders>
              <w:top w:val="double" w:sz="4" w:space="0" w:color="auto"/>
              <w:bottom w:val="single" w:sz="4" w:space="0" w:color="auto"/>
            </w:tcBorders>
            <w:vAlign w:val="center"/>
          </w:tcPr>
          <w:p w14:paraId="7F68EC1E" w14:textId="028C52A6"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1</w:t>
            </w:r>
          </w:p>
        </w:tc>
        <w:tc>
          <w:tcPr>
            <w:tcW w:w="636" w:type="dxa"/>
            <w:tcBorders>
              <w:top w:val="double" w:sz="4" w:space="0" w:color="auto"/>
              <w:bottom w:val="single" w:sz="4" w:space="0" w:color="auto"/>
            </w:tcBorders>
          </w:tcPr>
          <w:p w14:paraId="77373B66" w14:textId="5C4B4E1E"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1</w:t>
            </w:r>
          </w:p>
        </w:tc>
        <w:tc>
          <w:tcPr>
            <w:tcW w:w="1913" w:type="dxa"/>
            <w:tcBorders>
              <w:top w:val="double" w:sz="4" w:space="0" w:color="auto"/>
              <w:bottom w:val="single" w:sz="4" w:space="0" w:color="auto"/>
            </w:tcBorders>
          </w:tcPr>
          <w:p w14:paraId="1CEEA5AD" w14:textId="3EA87926"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ست اسابيع</w:t>
            </w:r>
          </w:p>
        </w:tc>
      </w:tr>
      <w:tr w:rsidR="00D862D9" w:rsidRPr="00D72D50" w14:paraId="12C116DD"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3A563DAE" w14:textId="25C6D8AD" w:rsidR="00D862D9" w:rsidRPr="00D72D50" w:rsidRDefault="004D0C18" w:rsidP="004D0C18">
            <w:pPr>
              <w:bidi/>
              <w:spacing w:before="120" w:after="0" w:line="240" w:lineRule="auto"/>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امتحان ثاني</w:t>
            </w:r>
          </w:p>
        </w:tc>
        <w:tc>
          <w:tcPr>
            <w:tcW w:w="1119" w:type="dxa"/>
            <w:tcBorders>
              <w:top w:val="single" w:sz="4" w:space="0" w:color="auto"/>
              <w:bottom w:val="single" w:sz="4" w:space="0" w:color="auto"/>
              <w:right w:val="double" w:sz="4" w:space="0" w:color="auto"/>
            </w:tcBorders>
            <w:shd w:val="clear" w:color="auto" w:fill="auto"/>
            <w:vAlign w:val="center"/>
          </w:tcPr>
          <w:p w14:paraId="19891C7F" w14:textId="05736ABE"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15</w:t>
            </w:r>
          </w:p>
        </w:tc>
        <w:tc>
          <w:tcPr>
            <w:tcW w:w="636" w:type="dxa"/>
            <w:tcBorders>
              <w:top w:val="single" w:sz="4" w:space="0" w:color="auto"/>
              <w:left w:val="double" w:sz="4" w:space="0" w:color="auto"/>
              <w:bottom w:val="single" w:sz="4" w:space="0" w:color="auto"/>
            </w:tcBorders>
            <w:vAlign w:val="center"/>
          </w:tcPr>
          <w:p w14:paraId="3C16F746" w14:textId="3CD1115E"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2</w:t>
            </w:r>
          </w:p>
        </w:tc>
        <w:tc>
          <w:tcPr>
            <w:tcW w:w="636" w:type="dxa"/>
            <w:tcBorders>
              <w:top w:val="single" w:sz="4" w:space="0" w:color="auto"/>
              <w:bottom w:val="single" w:sz="4" w:space="0" w:color="auto"/>
            </w:tcBorders>
            <w:vAlign w:val="center"/>
          </w:tcPr>
          <w:p w14:paraId="581908AD" w14:textId="3B940C34"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1</w:t>
            </w:r>
          </w:p>
        </w:tc>
        <w:tc>
          <w:tcPr>
            <w:tcW w:w="652" w:type="dxa"/>
            <w:tcBorders>
              <w:top w:val="single" w:sz="4" w:space="0" w:color="auto"/>
              <w:bottom w:val="single" w:sz="4" w:space="0" w:color="auto"/>
            </w:tcBorders>
            <w:vAlign w:val="center"/>
          </w:tcPr>
          <w:p w14:paraId="536EC34B" w14:textId="39A5048D"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1</w:t>
            </w:r>
          </w:p>
        </w:tc>
        <w:tc>
          <w:tcPr>
            <w:tcW w:w="652" w:type="dxa"/>
            <w:tcBorders>
              <w:top w:val="single" w:sz="4" w:space="0" w:color="auto"/>
              <w:bottom w:val="single" w:sz="4" w:space="0" w:color="auto"/>
            </w:tcBorders>
            <w:vAlign w:val="center"/>
          </w:tcPr>
          <w:p w14:paraId="5B46E40B" w14:textId="0AAC7103"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1</w:t>
            </w:r>
          </w:p>
        </w:tc>
        <w:tc>
          <w:tcPr>
            <w:tcW w:w="636" w:type="dxa"/>
            <w:tcBorders>
              <w:top w:val="single" w:sz="4" w:space="0" w:color="auto"/>
              <w:bottom w:val="single" w:sz="4" w:space="0" w:color="auto"/>
            </w:tcBorders>
          </w:tcPr>
          <w:p w14:paraId="49A764FE" w14:textId="14784720"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1</w:t>
            </w:r>
          </w:p>
        </w:tc>
        <w:tc>
          <w:tcPr>
            <w:tcW w:w="1913" w:type="dxa"/>
            <w:tcBorders>
              <w:top w:val="single" w:sz="4" w:space="0" w:color="auto"/>
              <w:bottom w:val="single" w:sz="4" w:space="0" w:color="auto"/>
            </w:tcBorders>
          </w:tcPr>
          <w:p w14:paraId="35DA4CCD" w14:textId="7E109B6D"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سبع اسابيع</w:t>
            </w:r>
          </w:p>
        </w:tc>
      </w:tr>
      <w:tr w:rsidR="00D862D9" w:rsidRPr="00D72D50" w14:paraId="6C1FFD1C"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1496CD37" w14:textId="3E9D4053" w:rsidR="00D862D9" w:rsidRPr="00D72D50" w:rsidRDefault="004D0C18" w:rsidP="004D0C18">
            <w:pPr>
              <w:bidi/>
              <w:spacing w:before="120" w:after="0" w:line="240" w:lineRule="auto"/>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امتحان نهائي</w:t>
            </w:r>
          </w:p>
        </w:tc>
        <w:tc>
          <w:tcPr>
            <w:tcW w:w="1119" w:type="dxa"/>
            <w:tcBorders>
              <w:top w:val="single" w:sz="4" w:space="0" w:color="auto"/>
              <w:bottom w:val="single" w:sz="4" w:space="0" w:color="auto"/>
              <w:right w:val="double" w:sz="4" w:space="0" w:color="auto"/>
            </w:tcBorders>
            <w:shd w:val="clear" w:color="auto" w:fill="auto"/>
            <w:vAlign w:val="center"/>
          </w:tcPr>
          <w:p w14:paraId="784B81E8" w14:textId="290CEFB5"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50</w:t>
            </w:r>
          </w:p>
        </w:tc>
        <w:tc>
          <w:tcPr>
            <w:tcW w:w="636" w:type="dxa"/>
            <w:tcBorders>
              <w:top w:val="single" w:sz="4" w:space="0" w:color="auto"/>
              <w:left w:val="double" w:sz="4" w:space="0" w:color="auto"/>
              <w:bottom w:val="single" w:sz="4" w:space="0" w:color="auto"/>
            </w:tcBorders>
            <w:vAlign w:val="center"/>
          </w:tcPr>
          <w:p w14:paraId="03C393B3"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Borders>
              <w:top w:val="single" w:sz="4" w:space="0" w:color="auto"/>
              <w:bottom w:val="single" w:sz="4" w:space="0" w:color="auto"/>
            </w:tcBorders>
            <w:vAlign w:val="center"/>
          </w:tcPr>
          <w:p w14:paraId="0105FB98"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tcBorders>
              <w:top w:val="single" w:sz="4" w:space="0" w:color="auto"/>
              <w:bottom w:val="single" w:sz="4" w:space="0" w:color="auto"/>
            </w:tcBorders>
            <w:vAlign w:val="center"/>
          </w:tcPr>
          <w:p w14:paraId="5D91A738"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tcBorders>
              <w:top w:val="single" w:sz="4" w:space="0" w:color="auto"/>
              <w:bottom w:val="single" w:sz="4" w:space="0" w:color="auto"/>
            </w:tcBorders>
            <w:vAlign w:val="center"/>
          </w:tcPr>
          <w:p w14:paraId="37C9079B"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Borders>
              <w:top w:val="single" w:sz="4" w:space="0" w:color="auto"/>
              <w:bottom w:val="single" w:sz="4" w:space="0" w:color="auto"/>
            </w:tcBorders>
          </w:tcPr>
          <w:p w14:paraId="363598B4"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1913" w:type="dxa"/>
            <w:tcBorders>
              <w:top w:val="single" w:sz="4" w:space="0" w:color="auto"/>
              <w:bottom w:val="single" w:sz="4" w:space="0" w:color="auto"/>
            </w:tcBorders>
          </w:tcPr>
          <w:p w14:paraId="41301199" w14:textId="2852A076"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15 اسبوع</w:t>
            </w:r>
          </w:p>
        </w:tc>
      </w:tr>
      <w:tr w:rsidR="00D862D9" w:rsidRPr="00D72D50" w14:paraId="02B0B975"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223E15E8" w14:textId="77777777" w:rsidR="00D862D9" w:rsidRPr="00D72D50" w:rsidRDefault="00D862D9" w:rsidP="004D0C18">
            <w:pPr>
              <w:bidi/>
              <w:spacing w:before="120" w:after="0" w:line="240" w:lineRule="auto"/>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42DB2D23"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5125" w:type="dxa"/>
            <w:gridSpan w:val="6"/>
            <w:tcBorders>
              <w:top w:val="single" w:sz="4" w:space="0" w:color="auto"/>
              <w:left w:val="double" w:sz="4" w:space="0" w:color="auto"/>
              <w:bottom w:val="double" w:sz="4" w:space="0" w:color="auto"/>
            </w:tcBorders>
            <w:vAlign w:val="center"/>
          </w:tcPr>
          <w:p w14:paraId="6D5F78F8"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r>
      <w:tr w:rsidR="00D862D9" w:rsidRPr="00D72D50" w14:paraId="09FA955C" w14:textId="77777777" w:rsidTr="00D862D9">
        <w:trPr>
          <w:trHeight w:val="397"/>
        </w:trPr>
        <w:tc>
          <w:tcPr>
            <w:tcW w:w="694" w:type="dxa"/>
            <w:vMerge w:val="restart"/>
            <w:shd w:val="clear" w:color="auto" w:fill="D9D9D9"/>
            <w:textDirection w:val="btLr"/>
            <w:vAlign w:val="center"/>
          </w:tcPr>
          <w:p w14:paraId="50C77E9E" w14:textId="77777777" w:rsidR="00D862D9" w:rsidRPr="00D72D50" w:rsidRDefault="00D862D9" w:rsidP="004D0C18">
            <w:pPr>
              <w:bidi/>
              <w:spacing w:before="120" w:after="0" w:line="240" w:lineRule="auto"/>
              <w:ind w:left="113"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تقييمات الأعمال الفصلية</w:t>
            </w:r>
          </w:p>
        </w:tc>
        <w:tc>
          <w:tcPr>
            <w:tcW w:w="2883" w:type="dxa"/>
            <w:shd w:val="clear" w:color="auto" w:fill="D9D9D9"/>
            <w:vAlign w:val="center"/>
          </w:tcPr>
          <w:p w14:paraId="10514753"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1929F00E" w14:textId="04E28592"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5</w:t>
            </w:r>
          </w:p>
        </w:tc>
        <w:tc>
          <w:tcPr>
            <w:tcW w:w="636" w:type="dxa"/>
            <w:tcBorders>
              <w:left w:val="double" w:sz="4" w:space="0" w:color="auto"/>
            </w:tcBorders>
            <w:vAlign w:val="center"/>
          </w:tcPr>
          <w:p w14:paraId="78EB05B3"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vAlign w:val="center"/>
          </w:tcPr>
          <w:p w14:paraId="6B46A234"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vAlign w:val="center"/>
          </w:tcPr>
          <w:p w14:paraId="0FC9A09A"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vAlign w:val="center"/>
          </w:tcPr>
          <w:p w14:paraId="4522E33A"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Pr>
          <w:p w14:paraId="6673F325"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1913" w:type="dxa"/>
          </w:tcPr>
          <w:p w14:paraId="0943D2CC"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r>
      <w:tr w:rsidR="00D862D9" w:rsidRPr="00D72D50" w14:paraId="265A706C" w14:textId="77777777" w:rsidTr="00D862D9">
        <w:trPr>
          <w:trHeight w:val="397"/>
        </w:trPr>
        <w:tc>
          <w:tcPr>
            <w:tcW w:w="694" w:type="dxa"/>
            <w:vMerge/>
            <w:shd w:val="clear" w:color="auto" w:fill="D9D9D9"/>
            <w:vAlign w:val="center"/>
          </w:tcPr>
          <w:p w14:paraId="6D409534"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2883" w:type="dxa"/>
            <w:shd w:val="clear" w:color="auto" w:fill="D9D9D9"/>
            <w:vAlign w:val="center"/>
          </w:tcPr>
          <w:p w14:paraId="61A8E13A"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26D5594B" w14:textId="6363A544"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10</w:t>
            </w:r>
          </w:p>
        </w:tc>
        <w:tc>
          <w:tcPr>
            <w:tcW w:w="636" w:type="dxa"/>
            <w:tcBorders>
              <w:left w:val="double" w:sz="4" w:space="0" w:color="auto"/>
            </w:tcBorders>
            <w:vAlign w:val="center"/>
          </w:tcPr>
          <w:p w14:paraId="61CF6950"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vAlign w:val="center"/>
          </w:tcPr>
          <w:p w14:paraId="6D07FE72"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vAlign w:val="center"/>
          </w:tcPr>
          <w:p w14:paraId="66B95A31"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vAlign w:val="center"/>
          </w:tcPr>
          <w:p w14:paraId="6FC5F086"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Pr>
          <w:p w14:paraId="17A94602"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1913" w:type="dxa"/>
          </w:tcPr>
          <w:p w14:paraId="53EF81FC"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r>
      <w:tr w:rsidR="00D862D9" w:rsidRPr="00D72D50" w14:paraId="7A4F8262" w14:textId="77777777" w:rsidTr="00D862D9">
        <w:trPr>
          <w:trHeight w:val="397"/>
        </w:trPr>
        <w:tc>
          <w:tcPr>
            <w:tcW w:w="694" w:type="dxa"/>
            <w:vMerge/>
            <w:shd w:val="clear" w:color="auto" w:fill="D9D9D9"/>
            <w:vAlign w:val="center"/>
          </w:tcPr>
          <w:p w14:paraId="7697AAD6"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2883" w:type="dxa"/>
            <w:shd w:val="clear" w:color="auto" w:fill="D9D9D9"/>
            <w:vAlign w:val="center"/>
          </w:tcPr>
          <w:p w14:paraId="3381B826"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12824C92" w14:textId="00C8000B"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5</w:t>
            </w:r>
          </w:p>
        </w:tc>
        <w:tc>
          <w:tcPr>
            <w:tcW w:w="636" w:type="dxa"/>
            <w:tcBorders>
              <w:left w:val="double" w:sz="4" w:space="0" w:color="auto"/>
            </w:tcBorders>
            <w:vAlign w:val="center"/>
          </w:tcPr>
          <w:p w14:paraId="2BC02A72"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vAlign w:val="center"/>
          </w:tcPr>
          <w:p w14:paraId="0629341B"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vAlign w:val="center"/>
          </w:tcPr>
          <w:p w14:paraId="75C0975E"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vAlign w:val="center"/>
          </w:tcPr>
          <w:p w14:paraId="787BEDC0"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Pr>
          <w:p w14:paraId="455CE1A6"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1913" w:type="dxa"/>
          </w:tcPr>
          <w:p w14:paraId="174983BC"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r>
      <w:tr w:rsidR="00D862D9" w:rsidRPr="00D72D50" w14:paraId="216300B5" w14:textId="77777777" w:rsidTr="00D862D9">
        <w:trPr>
          <w:trHeight w:val="397"/>
        </w:trPr>
        <w:tc>
          <w:tcPr>
            <w:tcW w:w="694" w:type="dxa"/>
            <w:vMerge/>
            <w:shd w:val="clear" w:color="auto" w:fill="D9D9D9"/>
            <w:vAlign w:val="center"/>
          </w:tcPr>
          <w:p w14:paraId="5749E78E"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2883" w:type="dxa"/>
            <w:shd w:val="clear" w:color="auto" w:fill="D9D9D9"/>
            <w:vAlign w:val="center"/>
          </w:tcPr>
          <w:p w14:paraId="49451976"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7AEEACC3"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Borders>
              <w:left w:val="double" w:sz="4" w:space="0" w:color="auto"/>
            </w:tcBorders>
            <w:vAlign w:val="center"/>
          </w:tcPr>
          <w:p w14:paraId="3166C06F"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vAlign w:val="center"/>
          </w:tcPr>
          <w:p w14:paraId="4DF12516"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vAlign w:val="center"/>
          </w:tcPr>
          <w:p w14:paraId="372890C3"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vAlign w:val="center"/>
          </w:tcPr>
          <w:p w14:paraId="2A466587"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Pr>
          <w:p w14:paraId="69B1B9F7"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1913" w:type="dxa"/>
          </w:tcPr>
          <w:p w14:paraId="62383556"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r>
      <w:tr w:rsidR="00D862D9" w:rsidRPr="00D72D50" w14:paraId="2F2F058F" w14:textId="77777777" w:rsidTr="00D862D9">
        <w:trPr>
          <w:trHeight w:val="397"/>
        </w:trPr>
        <w:tc>
          <w:tcPr>
            <w:tcW w:w="694" w:type="dxa"/>
            <w:vMerge/>
            <w:shd w:val="clear" w:color="auto" w:fill="D9D9D9"/>
            <w:vAlign w:val="center"/>
          </w:tcPr>
          <w:p w14:paraId="6E1ED8C6"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2883" w:type="dxa"/>
            <w:shd w:val="clear" w:color="auto" w:fill="D9D9D9"/>
            <w:vAlign w:val="center"/>
          </w:tcPr>
          <w:p w14:paraId="306F0689"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2E5A911C"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Borders>
              <w:left w:val="double" w:sz="4" w:space="0" w:color="auto"/>
            </w:tcBorders>
            <w:vAlign w:val="center"/>
          </w:tcPr>
          <w:p w14:paraId="637DA2C1"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vAlign w:val="center"/>
          </w:tcPr>
          <w:p w14:paraId="65D9C02B"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vAlign w:val="center"/>
          </w:tcPr>
          <w:p w14:paraId="6DAE2DB3"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vAlign w:val="center"/>
          </w:tcPr>
          <w:p w14:paraId="4E1C2470"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Pr>
          <w:p w14:paraId="28AEB2A2"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1913" w:type="dxa"/>
          </w:tcPr>
          <w:p w14:paraId="5107B170"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r>
      <w:tr w:rsidR="00D862D9" w:rsidRPr="00D72D50" w14:paraId="436317F1" w14:textId="77777777" w:rsidTr="00D862D9">
        <w:trPr>
          <w:trHeight w:val="397"/>
        </w:trPr>
        <w:tc>
          <w:tcPr>
            <w:tcW w:w="694" w:type="dxa"/>
            <w:vMerge/>
            <w:shd w:val="clear" w:color="auto" w:fill="D9D9D9"/>
            <w:vAlign w:val="center"/>
          </w:tcPr>
          <w:p w14:paraId="39F4F9B2"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2883" w:type="dxa"/>
            <w:shd w:val="clear" w:color="auto" w:fill="D9D9D9"/>
            <w:vAlign w:val="center"/>
          </w:tcPr>
          <w:p w14:paraId="061BE4BB"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77227CD9"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Borders>
              <w:left w:val="double" w:sz="4" w:space="0" w:color="auto"/>
            </w:tcBorders>
            <w:vAlign w:val="center"/>
          </w:tcPr>
          <w:p w14:paraId="011C8367"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vAlign w:val="center"/>
          </w:tcPr>
          <w:p w14:paraId="3DE9AF8E"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vAlign w:val="center"/>
          </w:tcPr>
          <w:p w14:paraId="4900A9B6"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vAlign w:val="center"/>
          </w:tcPr>
          <w:p w14:paraId="397B893A"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Pr>
          <w:p w14:paraId="534C554E"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1913" w:type="dxa"/>
          </w:tcPr>
          <w:p w14:paraId="32716602"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r>
      <w:tr w:rsidR="00D862D9" w:rsidRPr="00D72D50" w14:paraId="7FDC2D45" w14:textId="77777777" w:rsidTr="00D862D9">
        <w:trPr>
          <w:trHeight w:val="397"/>
        </w:trPr>
        <w:tc>
          <w:tcPr>
            <w:tcW w:w="694" w:type="dxa"/>
            <w:vMerge/>
            <w:shd w:val="clear" w:color="auto" w:fill="D9D9D9"/>
            <w:vAlign w:val="center"/>
          </w:tcPr>
          <w:p w14:paraId="4B9A61C0"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2883" w:type="dxa"/>
            <w:shd w:val="clear" w:color="auto" w:fill="D9D9D9"/>
            <w:vAlign w:val="center"/>
          </w:tcPr>
          <w:p w14:paraId="7CA4DD7C"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5BD1DCF9"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Borders>
              <w:left w:val="double" w:sz="4" w:space="0" w:color="auto"/>
              <w:bottom w:val="double" w:sz="4" w:space="0" w:color="auto"/>
            </w:tcBorders>
            <w:vAlign w:val="center"/>
          </w:tcPr>
          <w:p w14:paraId="1D173146"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Borders>
              <w:bottom w:val="double" w:sz="4" w:space="0" w:color="auto"/>
            </w:tcBorders>
            <w:vAlign w:val="center"/>
          </w:tcPr>
          <w:p w14:paraId="1DCA04BA"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tcBorders>
              <w:bottom w:val="double" w:sz="4" w:space="0" w:color="auto"/>
            </w:tcBorders>
            <w:vAlign w:val="center"/>
          </w:tcPr>
          <w:p w14:paraId="6A24132F"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tcBorders>
              <w:bottom w:val="double" w:sz="4" w:space="0" w:color="auto"/>
            </w:tcBorders>
            <w:vAlign w:val="center"/>
          </w:tcPr>
          <w:p w14:paraId="0500D416"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Borders>
              <w:bottom w:val="double" w:sz="4" w:space="0" w:color="auto"/>
            </w:tcBorders>
          </w:tcPr>
          <w:p w14:paraId="0BD4F396"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1913" w:type="dxa"/>
            <w:tcBorders>
              <w:bottom w:val="double" w:sz="4" w:space="0" w:color="auto"/>
            </w:tcBorders>
          </w:tcPr>
          <w:p w14:paraId="03917FB0"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r>
      <w:tr w:rsidR="00D862D9" w:rsidRPr="00D72D50" w14:paraId="323D4FE0" w14:textId="77777777" w:rsidTr="00D862D9">
        <w:trPr>
          <w:trHeight w:val="397"/>
        </w:trPr>
        <w:tc>
          <w:tcPr>
            <w:tcW w:w="694" w:type="dxa"/>
            <w:vMerge/>
            <w:shd w:val="clear" w:color="auto" w:fill="D9D9D9"/>
            <w:vAlign w:val="center"/>
          </w:tcPr>
          <w:p w14:paraId="3CC1A1F5"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2883" w:type="dxa"/>
            <w:shd w:val="clear" w:color="auto" w:fill="D9D9D9"/>
            <w:vAlign w:val="center"/>
          </w:tcPr>
          <w:p w14:paraId="6B6F1170"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rtl/>
                <w:lang w:bidi="ar-JO"/>
              </w:rPr>
            </w:pPr>
            <w:r w:rsidRPr="00D72D50">
              <w:rPr>
                <w:rFonts w:ascii="Simplified Arabic" w:eastAsia="Calibri" w:hAnsi="Simplified Arabic" w:cs="Simplified Arabic"/>
                <w:color w:val="000000"/>
                <w:sz w:val="32"/>
                <w:szCs w:val="32"/>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1EFCE2EF"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Borders>
              <w:left w:val="double" w:sz="4" w:space="0" w:color="auto"/>
              <w:bottom w:val="double" w:sz="4" w:space="0" w:color="auto"/>
            </w:tcBorders>
            <w:vAlign w:val="center"/>
          </w:tcPr>
          <w:p w14:paraId="669ABE5E"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Borders>
              <w:bottom w:val="double" w:sz="4" w:space="0" w:color="auto"/>
            </w:tcBorders>
            <w:vAlign w:val="center"/>
          </w:tcPr>
          <w:p w14:paraId="59860A4B"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tcBorders>
              <w:bottom w:val="double" w:sz="4" w:space="0" w:color="auto"/>
            </w:tcBorders>
            <w:vAlign w:val="center"/>
          </w:tcPr>
          <w:p w14:paraId="0645B98A"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tcBorders>
              <w:bottom w:val="double" w:sz="4" w:space="0" w:color="auto"/>
            </w:tcBorders>
            <w:vAlign w:val="center"/>
          </w:tcPr>
          <w:p w14:paraId="3BEB91E3"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Borders>
              <w:bottom w:val="double" w:sz="4" w:space="0" w:color="auto"/>
            </w:tcBorders>
          </w:tcPr>
          <w:p w14:paraId="5748987D"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1913" w:type="dxa"/>
            <w:tcBorders>
              <w:bottom w:val="double" w:sz="4" w:space="0" w:color="auto"/>
            </w:tcBorders>
          </w:tcPr>
          <w:p w14:paraId="170EEA40"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r>
      <w:tr w:rsidR="00D862D9" w:rsidRPr="00D72D50" w14:paraId="2D1FCDE7" w14:textId="77777777" w:rsidTr="00D862D9">
        <w:trPr>
          <w:trHeight w:val="397"/>
        </w:trPr>
        <w:tc>
          <w:tcPr>
            <w:tcW w:w="3577" w:type="dxa"/>
            <w:gridSpan w:val="2"/>
            <w:shd w:val="clear" w:color="auto" w:fill="D9D9D9"/>
            <w:vAlign w:val="center"/>
          </w:tcPr>
          <w:p w14:paraId="752E07CF" w14:textId="77777777" w:rsidR="00D862D9" w:rsidRPr="00D72D50" w:rsidRDefault="00D862D9" w:rsidP="004D0C18">
            <w:pPr>
              <w:bidi/>
              <w:spacing w:before="120" w:after="0" w:line="240" w:lineRule="auto"/>
              <w:ind w:right="142"/>
              <w:jc w:val="both"/>
              <w:rPr>
                <w:rFonts w:ascii="Simplified Arabic" w:eastAsia="Calibri" w:hAnsi="Simplified Arabic" w:cs="Simplified Arabic"/>
                <w:b/>
                <w:bCs/>
                <w:color w:val="000000"/>
                <w:sz w:val="32"/>
                <w:szCs w:val="32"/>
                <w:lang w:bidi="ar-JO"/>
              </w:rPr>
            </w:pPr>
            <w:r w:rsidRPr="00D72D50">
              <w:rPr>
                <w:rFonts w:ascii="Simplified Arabic" w:eastAsia="Calibri" w:hAnsi="Simplified Arabic" w:cs="Simplified Arabic"/>
                <w:b/>
                <w:bCs/>
                <w:color w:val="000000"/>
                <w:sz w:val="32"/>
                <w:szCs w:val="32"/>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01EE7C53" w14:textId="1C22DE42" w:rsidR="00D862D9" w:rsidRPr="00D72D50" w:rsidRDefault="00BB3578" w:rsidP="004D0C18">
            <w:pPr>
              <w:bidi/>
              <w:spacing w:before="120" w:after="0" w:line="240" w:lineRule="auto"/>
              <w:ind w:right="142"/>
              <w:jc w:val="both"/>
              <w:rPr>
                <w:rFonts w:ascii="Simplified Arabic" w:eastAsia="Calibri" w:hAnsi="Simplified Arabic" w:cs="Simplified Arabic"/>
                <w:color w:val="000000"/>
                <w:sz w:val="32"/>
                <w:szCs w:val="32"/>
                <w:lang w:bidi="ar-JO"/>
              </w:rPr>
            </w:pPr>
            <w:r w:rsidRPr="00D72D50">
              <w:rPr>
                <w:rFonts w:ascii="Simplified Arabic" w:eastAsia="Calibri" w:hAnsi="Simplified Arabic" w:cs="Simplified Arabic"/>
                <w:color w:val="000000"/>
                <w:sz w:val="32"/>
                <w:szCs w:val="32"/>
                <w:rtl/>
                <w:lang w:bidi="ar-JO"/>
              </w:rPr>
              <w:t>100</w:t>
            </w:r>
          </w:p>
        </w:tc>
        <w:tc>
          <w:tcPr>
            <w:tcW w:w="636" w:type="dxa"/>
            <w:tcBorders>
              <w:top w:val="double" w:sz="4" w:space="0" w:color="auto"/>
              <w:left w:val="double" w:sz="4" w:space="0" w:color="auto"/>
              <w:bottom w:val="double" w:sz="4" w:space="0" w:color="auto"/>
            </w:tcBorders>
            <w:vAlign w:val="center"/>
          </w:tcPr>
          <w:p w14:paraId="352433D3"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Borders>
              <w:top w:val="double" w:sz="4" w:space="0" w:color="auto"/>
              <w:bottom w:val="double" w:sz="4" w:space="0" w:color="auto"/>
            </w:tcBorders>
            <w:vAlign w:val="center"/>
          </w:tcPr>
          <w:p w14:paraId="48E4FDEC"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tcBorders>
              <w:top w:val="double" w:sz="4" w:space="0" w:color="auto"/>
              <w:bottom w:val="double" w:sz="4" w:space="0" w:color="auto"/>
            </w:tcBorders>
            <w:vAlign w:val="center"/>
          </w:tcPr>
          <w:p w14:paraId="13EE102B"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52" w:type="dxa"/>
            <w:tcBorders>
              <w:top w:val="double" w:sz="4" w:space="0" w:color="auto"/>
              <w:bottom w:val="double" w:sz="4" w:space="0" w:color="auto"/>
            </w:tcBorders>
            <w:vAlign w:val="center"/>
          </w:tcPr>
          <w:p w14:paraId="2EEEF566"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636" w:type="dxa"/>
            <w:tcBorders>
              <w:top w:val="double" w:sz="4" w:space="0" w:color="auto"/>
              <w:bottom w:val="double" w:sz="4" w:space="0" w:color="auto"/>
            </w:tcBorders>
          </w:tcPr>
          <w:p w14:paraId="2049113D"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c>
          <w:tcPr>
            <w:tcW w:w="1913" w:type="dxa"/>
            <w:tcBorders>
              <w:top w:val="double" w:sz="4" w:space="0" w:color="auto"/>
              <w:bottom w:val="double" w:sz="4" w:space="0" w:color="auto"/>
            </w:tcBorders>
          </w:tcPr>
          <w:p w14:paraId="2E271A11" w14:textId="77777777" w:rsidR="00D862D9" w:rsidRPr="00D72D50" w:rsidRDefault="00D862D9" w:rsidP="004D0C18">
            <w:pPr>
              <w:bidi/>
              <w:spacing w:before="120" w:after="0" w:line="240" w:lineRule="auto"/>
              <w:ind w:right="142"/>
              <w:jc w:val="both"/>
              <w:rPr>
                <w:rFonts w:ascii="Simplified Arabic" w:eastAsia="Calibri" w:hAnsi="Simplified Arabic" w:cs="Simplified Arabic"/>
                <w:color w:val="000000"/>
                <w:sz w:val="32"/>
                <w:szCs w:val="32"/>
                <w:lang w:bidi="ar-JO"/>
              </w:rPr>
            </w:pPr>
          </w:p>
        </w:tc>
      </w:tr>
    </w:tbl>
    <w:p w14:paraId="382AD496" w14:textId="77777777" w:rsidR="00D862D9" w:rsidRPr="00D72D50" w:rsidRDefault="00D862D9" w:rsidP="004D0C18">
      <w:pPr>
        <w:bidi/>
        <w:spacing w:line="240" w:lineRule="auto"/>
        <w:ind w:right="142"/>
        <w:jc w:val="both"/>
        <w:rPr>
          <w:rFonts w:ascii="Simplified Arabic" w:hAnsi="Simplified Arabic" w:cs="Simplified Arabic"/>
          <w:sz w:val="32"/>
          <w:szCs w:val="32"/>
          <w:rtl/>
        </w:rPr>
      </w:pPr>
    </w:p>
    <w:p w14:paraId="5E2A44C6" w14:textId="77777777" w:rsidR="00307882" w:rsidRPr="00D72D50" w:rsidRDefault="00307882" w:rsidP="004D0C18">
      <w:pPr>
        <w:bidi/>
        <w:spacing w:line="240" w:lineRule="auto"/>
        <w:ind w:right="142"/>
        <w:jc w:val="both"/>
        <w:rPr>
          <w:rFonts w:ascii="Simplified Arabic" w:hAnsi="Simplified Arabic" w:cs="Simplified Arabic"/>
          <w:sz w:val="32"/>
          <w:szCs w:val="32"/>
          <w:rtl/>
        </w:rPr>
      </w:pPr>
    </w:p>
    <w:p w14:paraId="169D484F" w14:textId="77777777" w:rsidR="00307882" w:rsidRPr="00D72D50" w:rsidRDefault="00307882" w:rsidP="004D0C18">
      <w:pPr>
        <w:bidi/>
        <w:spacing w:line="240" w:lineRule="auto"/>
        <w:ind w:right="142"/>
        <w:jc w:val="both"/>
        <w:rPr>
          <w:rFonts w:ascii="Simplified Arabic" w:hAnsi="Simplified Arabic" w:cs="Simplified Arabic"/>
          <w:sz w:val="32"/>
          <w:szCs w:val="32"/>
          <w:rtl/>
        </w:rPr>
      </w:pPr>
    </w:p>
    <w:p w14:paraId="2AEBB327" w14:textId="77777777" w:rsidR="00307882" w:rsidRPr="00D72D50" w:rsidRDefault="00307882" w:rsidP="004D0C18">
      <w:pPr>
        <w:bidi/>
        <w:spacing w:line="240" w:lineRule="auto"/>
        <w:ind w:right="142"/>
        <w:jc w:val="both"/>
        <w:rPr>
          <w:rFonts w:ascii="Simplified Arabic" w:hAnsi="Simplified Arabic" w:cs="Simplified Arabic"/>
          <w:sz w:val="32"/>
          <w:szCs w:val="32"/>
          <w:rtl/>
        </w:rPr>
      </w:pPr>
    </w:p>
    <w:p w14:paraId="2F449857" w14:textId="77777777" w:rsidR="00307882" w:rsidRPr="00D72D50" w:rsidRDefault="00307882" w:rsidP="004D0C18">
      <w:pPr>
        <w:bidi/>
        <w:spacing w:line="240" w:lineRule="auto"/>
        <w:ind w:right="142"/>
        <w:jc w:val="both"/>
        <w:rPr>
          <w:rFonts w:ascii="Simplified Arabic" w:hAnsi="Simplified Arabic" w:cs="Simplified Arabic"/>
          <w:sz w:val="32"/>
          <w:szCs w:val="32"/>
          <w:rtl/>
        </w:rPr>
      </w:pPr>
    </w:p>
    <w:p w14:paraId="75950BC8" w14:textId="77777777" w:rsidR="00307882" w:rsidRPr="00D72D50" w:rsidRDefault="00307882" w:rsidP="004D0C18">
      <w:pPr>
        <w:bidi/>
        <w:spacing w:line="240" w:lineRule="auto"/>
        <w:ind w:right="142"/>
        <w:jc w:val="both"/>
        <w:rPr>
          <w:rFonts w:ascii="Simplified Arabic" w:hAnsi="Simplified Arabic" w:cs="Simplified Arabic"/>
          <w:sz w:val="32"/>
          <w:szCs w:val="32"/>
          <w:rtl/>
        </w:rPr>
      </w:pPr>
    </w:p>
    <w:p w14:paraId="71F1F11D" w14:textId="77777777" w:rsidR="00307882" w:rsidRPr="00D72D50" w:rsidRDefault="00307882" w:rsidP="004D0C18">
      <w:pPr>
        <w:bidi/>
        <w:spacing w:line="240" w:lineRule="auto"/>
        <w:ind w:right="142"/>
        <w:jc w:val="both"/>
        <w:rPr>
          <w:rFonts w:ascii="Simplified Arabic" w:hAnsi="Simplified Arabic" w:cs="Simplified Arabic"/>
          <w:sz w:val="32"/>
          <w:szCs w:val="32"/>
        </w:rPr>
      </w:pPr>
    </w:p>
    <w:sectPr w:rsidR="00307882" w:rsidRPr="00D72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E5ECA"/>
    <w:multiLevelType w:val="hybridMultilevel"/>
    <w:tmpl w:val="75944162"/>
    <w:lvl w:ilvl="0" w:tplc="95346B8C">
      <w:start w:val="1"/>
      <w:numFmt w:val="decimal"/>
      <w:lvlText w:val="%1."/>
      <w:lvlJc w:val="left"/>
      <w:pPr>
        <w:tabs>
          <w:tab w:val="num" w:pos="945"/>
        </w:tabs>
        <w:ind w:left="945" w:right="945" w:hanging="585"/>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0542E"/>
    <w:multiLevelType w:val="hybridMultilevel"/>
    <w:tmpl w:val="DF2654B6"/>
    <w:lvl w:ilvl="0" w:tplc="EFF88E20">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15:restartNumberingAfterBreak="0">
    <w:nsid w:val="204A6F1C"/>
    <w:multiLevelType w:val="hybridMultilevel"/>
    <w:tmpl w:val="CA96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B4CB4"/>
    <w:multiLevelType w:val="hybridMultilevel"/>
    <w:tmpl w:val="06706732"/>
    <w:lvl w:ilvl="0" w:tplc="879C14A2">
      <w:start w:val="3"/>
      <w:numFmt w:val="decimal"/>
      <w:lvlText w:val="%1."/>
      <w:lvlJc w:val="left"/>
      <w:pPr>
        <w:tabs>
          <w:tab w:val="num" w:pos="945"/>
        </w:tabs>
        <w:ind w:left="945" w:right="945" w:hanging="585"/>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2A5828DB"/>
    <w:multiLevelType w:val="hybridMultilevel"/>
    <w:tmpl w:val="F5B81C04"/>
    <w:lvl w:ilvl="0" w:tplc="2050FFAA">
      <w:start w:val="1"/>
      <w:numFmt w:val="decimal"/>
      <w:pStyle w:val="Heading2"/>
      <w:lvlText w:val="%1-"/>
      <w:lvlJc w:val="left"/>
      <w:pPr>
        <w:tabs>
          <w:tab w:val="num" w:pos="1080"/>
        </w:tabs>
        <w:ind w:left="1080" w:right="1080" w:hanging="72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 w15:restartNumberingAfterBreak="0">
    <w:nsid w:val="2B10342F"/>
    <w:multiLevelType w:val="hybridMultilevel"/>
    <w:tmpl w:val="16B8D48E"/>
    <w:lvl w:ilvl="0" w:tplc="04090009">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hint="default"/>
      </w:rPr>
    </w:lvl>
    <w:lvl w:ilvl="2" w:tplc="0096C978">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C700EC"/>
    <w:multiLevelType w:val="hybridMultilevel"/>
    <w:tmpl w:val="EB9C400A"/>
    <w:lvl w:ilvl="0" w:tplc="D86677F8">
      <w:start w:val="2"/>
      <w:numFmt w:val="decimal"/>
      <w:lvlText w:val="%1."/>
      <w:lvlJc w:val="left"/>
      <w:pPr>
        <w:tabs>
          <w:tab w:val="num" w:pos="945"/>
        </w:tabs>
        <w:ind w:left="945" w:right="945" w:hanging="585"/>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20A3D"/>
    <w:multiLevelType w:val="hybridMultilevel"/>
    <w:tmpl w:val="F53ED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A12C0D"/>
    <w:multiLevelType w:val="hybridMultilevel"/>
    <w:tmpl w:val="42343B2A"/>
    <w:lvl w:ilvl="0" w:tplc="04090001">
      <w:start w:val="1"/>
      <w:numFmt w:val="bullet"/>
      <w:lvlText w:val=""/>
      <w:lvlJc w:val="left"/>
      <w:pPr>
        <w:ind w:left="720" w:hanging="360"/>
      </w:pPr>
      <w:rPr>
        <w:rFonts w:ascii="Symbol" w:hAnsi="Symbol" w:hint="default"/>
      </w:rPr>
    </w:lvl>
    <w:lvl w:ilvl="1" w:tplc="12EC6B4C">
      <w:numFmt w:val="bullet"/>
      <w:lvlText w:val="•"/>
      <w:lvlJc w:val="left"/>
      <w:pPr>
        <w:ind w:left="1800" w:hanging="720"/>
      </w:pPr>
      <w:rPr>
        <w:rFonts w:ascii="Traditional Arabic" w:eastAsia="Calibri" w:hAnsi="Traditional Arabic"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70217B"/>
    <w:multiLevelType w:val="hybridMultilevel"/>
    <w:tmpl w:val="245C41DE"/>
    <w:lvl w:ilvl="0" w:tplc="3F4A6514">
      <w:start w:val="4"/>
      <w:numFmt w:val="decimal"/>
      <w:lvlText w:val="%1."/>
      <w:lvlJc w:val="left"/>
      <w:pPr>
        <w:tabs>
          <w:tab w:val="num" w:pos="945"/>
        </w:tabs>
        <w:ind w:left="945" w:right="945" w:hanging="585"/>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6" w15:restartNumberingAfterBreak="0">
    <w:nsid w:val="63BA178F"/>
    <w:multiLevelType w:val="hybridMultilevel"/>
    <w:tmpl w:val="EA3A5E02"/>
    <w:lvl w:ilvl="0" w:tplc="EFF88E20">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15:restartNumberingAfterBreak="0">
    <w:nsid w:val="69C73D54"/>
    <w:multiLevelType w:val="hybridMultilevel"/>
    <w:tmpl w:val="DEA2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163568">
    <w:abstractNumId w:val="14"/>
  </w:num>
  <w:num w:numId="2" w16cid:durableId="872184900">
    <w:abstractNumId w:val="9"/>
  </w:num>
  <w:num w:numId="3" w16cid:durableId="649359966">
    <w:abstractNumId w:val="10"/>
  </w:num>
  <w:num w:numId="4" w16cid:durableId="639698507">
    <w:abstractNumId w:val="18"/>
  </w:num>
  <w:num w:numId="5" w16cid:durableId="2119986024">
    <w:abstractNumId w:val="2"/>
  </w:num>
  <w:num w:numId="6" w16cid:durableId="195897127">
    <w:abstractNumId w:val="0"/>
  </w:num>
  <w:num w:numId="7" w16cid:durableId="1885217989">
    <w:abstractNumId w:val="13"/>
  </w:num>
  <w:num w:numId="8" w16cid:durableId="1558013389">
    <w:abstractNumId w:val="16"/>
  </w:num>
  <w:num w:numId="9" w16cid:durableId="1879468196">
    <w:abstractNumId w:val="7"/>
  </w:num>
  <w:num w:numId="10" w16cid:durableId="107049972">
    <w:abstractNumId w:val="11"/>
  </w:num>
  <w:num w:numId="11" w16cid:durableId="2077051815">
    <w:abstractNumId w:val="3"/>
  </w:num>
  <w:num w:numId="12" w16cid:durableId="1660381749">
    <w:abstractNumId w:val="4"/>
  </w:num>
  <w:num w:numId="13" w16cid:durableId="639111405">
    <w:abstractNumId w:val="15"/>
  </w:num>
  <w:num w:numId="14" w16cid:durableId="1410618238">
    <w:abstractNumId w:val="5"/>
  </w:num>
  <w:num w:numId="15" w16cid:durableId="865217975">
    <w:abstractNumId w:val="8"/>
  </w:num>
  <w:num w:numId="16" w16cid:durableId="1013066379">
    <w:abstractNumId w:val="1"/>
  </w:num>
  <w:num w:numId="17" w16cid:durableId="1034040147">
    <w:abstractNumId w:val="17"/>
  </w:num>
  <w:num w:numId="18" w16cid:durableId="453907033">
    <w:abstractNumId w:val="6"/>
  </w:num>
  <w:num w:numId="19" w16cid:durableId="17027065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C33E2"/>
    <w:rsid w:val="00182A18"/>
    <w:rsid w:val="00263393"/>
    <w:rsid w:val="0026349C"/>
    <w:rsid w:val="00307882"/>
    <w:rsid w:val="003A5E3D"/>
    <w:rsid w:val="0040543A"/>
    <w:rsid w:val="004D0C18"/>
    <w:rsid w:val="005E04E1"/>
    <w:rsid w:val="006A0041"/>
    <w:rsid w:val="0085571B"/>
    <w:rsid w:val="0089088C"/>
    <w:rsid w:val="008C0140"/>
    <w:rsid w:val="008D1E50"/>
    <w:rsid w:val="00942DE8"/>
    <w:rsid w:val="00B20C56"/>
    <w:rsid w:val="00BB3578"/>
    <w:rsid w:val="00BD6482"/>
    <w:rsid w:val="00BE1A6A"/>
    <w:rsid w:val="00C26319"/>
    <w:rsid w:val="00D549D0"/>
    <w:rsid w:val="00D72D50"/>
    <w:rsid w:val="00D862D9"/>
    <w:rsid w:val="00DD28A7"/>
    <w:rsid w:val="00E70C46"/>
    <w:rsid w:val="00E74FB3"/>
    <w:rsid w:val="00EB66E9"/>
    <w:rsid w:val="00EE6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4FB72"/>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42DE8"/>
    <w:pPr>
      <w:keepNext/>
      <w:numPr>
        <w:numId w:val="18"/>
      </w:numPr>
      <w:bidi/>
      <w:spacing w:after="0" w:line="240" w:lineRule="auto"/>
      <w:ind w:right="0"/>
      <w:outlineLvl w:val="1"/>
    </w:pPr>
    <w:rPr>
      <w:rFonts w:ascii="Times New Roman" w:eastAsia="Times New Roman" w:hAnsi="Times New Roman" w:cs="Arabic Transparent"/>
      <w:sz w:val="28"/>
      <w:szCs w:val="28"/>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543A"/>
    <w:rPr>
      <w:sz w:val="16"/>
      <w:szCs w:val="16"/>
    </w:rPr>
  </w:style>
  <w:style w:type="paragraph" w:styleId="CommentText">
    <w:name w:val="annotation text"/>
    <w:basedOn w:val="Normal"/>
    <w:link w:val="CommentTextChar"/>
    <w:uiPriority w:val="99"/>
    <w:semiHidden/>
    <w:unhideWhenUsed/>
    <w:rsid w:val="0040543A"/>
    <w:pPr>
      <w:spacing w:line="240" w:lineRule="auto"/>
    </w:pPr>
    <w:rPr>
      <w:sz w:val="20"/>
      <w:szCs w:val="20"/>
    </w:rPr>
  </w:style>
  <w:style w:type="character" w:customStyle="1" w:styleId="CommentTextChar">
    <w:name w:val="Comment Text Char"/>
    <w:basedOn w:val="DefaultParagraphFont"/>
    <w:link w:val="CommentText"/>
    <w:uiPriority w:val="99"/>
    <w:semiHidden/>
    <w:rsid w:val="0040543A"/>
    <w:rPr>
      <w:sz w:val="20"/>
      <w:szCs w:val="20"/>
    </w:rPr>
  </w:style>
  <w:style w:type="paragraph" w:styleId="CommentSubject">
    <w:name w:val="annotation subject"/>
    <w:basedOn w:val="CommentText"/>
    <w:next w:val="CommentText"/>
    <w:link w:val="CommentSubjectChar"/>
    <w:uiPriority w:val="99"/>
    <w:semiHidden/>
    <w:unhideWhenUsed/>
    <w:rsid w:val="0040543A"/>
    <w:rPr>
      <w:b/>
      <w:bCs/>
    </w:rPr>
  </w:style>
  <w:style w:type="character" w:customStyle="1" w:styleId="CommentSubjectChar">
    <w:name w:val="Comment Subject Char"/>
    <w:basedOn w:val="CommentTextChar"/>
    <w:link w:val="CommentSubject"/>
    <w:uiPriority w:val="99"/>
    <w:semiHidden/>
    <w:rsid w:val="0040543A"/>
    <w:rPr>
      <w:b/>
      <w:bCs/>
      <w:sz w:val="20"/>
      <w:szCs w:val="20"/>
    </w:rPr>
  </w:style>
  <w:style w:type="paragraph" w:styleId="BalloonText">
    <w:name w:val="Balloon Text"/>
    <w:basedOn w:val="Normal"/>
    <w:link w:val="BalloonTextChar"/>
    <w:uiPriority w:val="99"/>
    <w:semiHidden/>
    <w:unhideWhenUsed/>
    <w:rsid w:val="00405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43A"/>
    <w:rPr>
      <w:rFonts w:ascii="Segoe UI" w:hAnsi="Segoe UI" w:cs="Segoe UI"/>
      <w:sz w:val="18"/>
      <w:szCs w:val="18"/>
    </w:rPr>
  </w:style>
  <w:style w:type="paragraph" w:styleId="NormalWeb">
    <w:name w:val="Normal (Web)"/>
    <w:basedOn w:val="Normal"/>
    <w:semiHidden/>
    <w:rsid w:val="00942D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942DE8"/>
    <w:rPr>
      <w:rFonts w:ascii="Times New Roman" w:eastAsia="Times New Roman" w:hAnsi="Times New Roman" w:cs="Arabic Transparent"/>
      <w:sz w:val="28"/>
      <w:szCs w:val="28"/>
      <w:lang w:bidi="ar-JO"/>
    </w:rPr>
  </w:style>
  <w:style w:type="paragraph" w:styleId="BodyText">
    <w:name w:val="Body Text"/>
    <w:basedOn w:val="Normal"/>
    <w:link w:val="BodyTextChar"/>
    <w:semiHidden/>
    <w:rsid w:val="00942DE8"/>
    <w:pPr>
      <w:bidi/>
      <w:spacing w:before="100" w:beforeAutospacing="1" w:after="100" w:afterAutospacing="1" w:line="240" w:lineRule="auto"/>
    </w:pPr>
    <w:rPr>
      <w:rFonts w:ascii="Times New Roman" w:eastAsia="Times New Roman" w:hAnsi="Times New Roman" w:cs="Times New Roman"/>
      <w:sz w:val="28"/>
      <w:szCs w:val="28"/>
      <w:lang w:eastAsia="ar-SA"/>
    </w:rPr>
  </w:style>
  <w:style w:type="character" w:customStyle="1" w:styleId="BodyTextChar">
    <w:name w:val="Body Text Char"/>
    <w:basedOn w:val="DefaultParagraphFont"/>
    <w:link w:val="BodyText"/>
    <w:semiHidden/>
    <w:rsid w:val="00942DE8"/>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UXCFDSH4Y37E-11-686</_dlc_DocId>
    <_dlc_DocIdUrl xmlns="b417192f-9b40-4b27-a16e-6e0147391471">
      <Url>https://www.mutah.edu.jo/ar/education/_layouts/DocIdRedir.aspx?ID=UXCFDSH4Y37E-11-686</Url>
      <Description>UXCFDSH4Y37E-11-686</Description>
    </_dlc_DocIdUrl>
  </documentManagement>
</p:properties>
</file>

<file path=customXml/itemProps1.xml><?xml version="1.0" encoding="utf-8"?>
<ds:datastoreItem xmlns:ds="http://schemas.openxmlformats.org/officeDocument/2006/customXml" ds:itemID="{F81D7921-F1B6-4038-98B4-11F7F1CBAC7A}"/>
</file>

<file path=customXml/itemProps2.xml><?xml version="1.0" encoding="utf-8"?>
<ds:datastoreItem xmlns:ds="http://schemas.openxmlformats.org/officeDocument/2006/customXml" ds:itemID="{EC27F5D6-11A1-4F25-9FA2-EE35C7F3F2F6}"/>
</file>

<file path=customXml/itemProps3.xml><?xml version="1.0" encoding="utf-8"?>
<ds:datastoreItem xmlns:ds="http://schemas.openxmlformats.org/officeDocument/2006/customXml" ds:itemID="{779621D7-3204-42D7-864F-35C137121DE5}"/>
</file>

<file path=customXml/itemProps4.xml><?xml version="1.0" encoding="utf-8"?>
<ds:datastoreItem xmlns:ds="http://schemas.openxmlformats.org/officeDocument/2006/customXml" ds:itemID="{EDBAADD7-0794-4D54-9BC9-2D92783D371D}"/>
</file>

<file path=docProps/app.xml><?xml version="1.0" encoding="utf-8"?>
<Properties xmlns="http://schemas.openxmlformats.org/officeDocument/2006/extended-properties" xmlns:vt="http://schemas.openxmlformats.org/officeDocument/2006/docPropsVTypes">
  <Template>Normal</Template>
  <TotalTime>0</TotalTime>
  <Pages>8</Pages>
  <Words>692</Words>
  <Characters>3894</Characters>
  <Application>Microsoft Office Word</Application>
  <DocSecurity>0</DocSecurity>
  <Lines>432</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kcc</cp:lastModifiedBy>
  <cp:revision>2</cp:revision>
  <dcterms:created xsi:type="dcterms:W3CDTF">2025-03-03T23:05:00Z</dcterms:created>
  <dcterms:modified xsi:type="dcterms:W3CDTF">2025-03-03T23:05:00Z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9f87f255efeae9d3519757e7ed39a8d36e251efdc2d7df49117d8f7c3c132e18</vt:lpwstr>
  </property>
  <property fmtid="{D5CDD505-2E9C-101B-9397-08002B2CF9AE}" pid="3" name="ContentTypeId">
    <vt:lpwstr>0x010100D9856E8CD0EC1744B5B22A4DBE36B072</vt:lpwstr>
  </property>
  <property fmtid="{D5CDD505-2E9C-101B-9397-08002B2CF9AE}" pid="4" name="_dlc_DocIdItemGuid">
    <vt:lpwstr>7773396b-d983-4772-b769-7a7191bbdbba</vt:lpwstr>
  </property>
</Properties>
</file>