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والتدريس والادارة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تصميم التدريس الرقمي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9937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869DD">
              <w:rPr>
                <w:rFonts w:hint="cs"/>
                <w:b/>
                <w:bCs/>
                <w:rtl/>
              </w:rPr>
              <w:t>0802704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Omari_mutah@yahoo.com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عمر العمري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جامعة مؤتة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  <w:p w:rsidR="004D2503" w:rsidRDefault="004D2503" w:rsidP="004D2503">
            <w:pPr>
              <w:tabs>
                <w:tab w:val="left" w:pos="-241"/>
              </w:tabs>
              <w:bidi/>
              <w:ind w:left="42" w:right="-18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يهدف هذا المقرر إلى تعريف الطلبة بمفهوم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التدريس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الرقمي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والأسس النظرية التي يستند إليها، وأهم نماذج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تصميم ، وخطوات ومراحل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،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وأهم الكفايات التي يجب أن يمتلكها مصمم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. ومستقبل تصميم التعليم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 كما يهدف هذا المقرر إكساب الطلبة مهارات تصميم وحدة تعليمية بناء على نماذج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D373A2" w:rsidRDefault="00D373A2" w:rsidP="00D373A2">
            <w:pPr>
              <w:tabs>
                <w:tab w:val="left" w:pos="-241"/>
              </w:tabs>
              <w:bidi/>
              <w:ind w:left="42" w:right="-18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D373A2" w:rsidRDefault="00D373A2" w:rsidP="00D373A2">
            <w:pPr>
              <w:tabs>
                <w:tab w:val="left" w:pos="-241"/>
              </w:tabs>
              <w:bidi/>
              <w:ind w:left="42" w:right="-18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D373A2" w:rsidRDefault="00D373A2" w:rsidP="00D373A2">
            <w:pPr>
              <w:tabs>
                <w:tab w:val="left" w:pos="-241"/>
              </w:tabs>
              <w:bidi/>
              <w:ind w:left="42" w:right="-18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3F743A" w:rsidRPr="008C0140" w:rsidRDefault="003F743A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مفهوم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التدريس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الرقمي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وعلاقته بالمفاهيم ذات العلاقة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الأسس النظرية لتصميم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يقارن بين نماذج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التدريس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المختلفة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>يحدد الكفايات المهنية لتصميم 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يحدد خطوات ومراحل تصميم التدريس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يبدي رأيه فيما يخص بمستقبل تصميم التدريس</w:t>
            </w:r>
            <w:r w:rsidRPr="00E709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Pr="00215565" w:rsidRDefault="004D2503" w:rsidP="004D2503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يطور وحدة تعليمية بناء على نماذج تصميم التدريس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الرقمي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4D2503" w:rsidRDefault="004D2503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</w:p>
          <w:p w:rsidR="004D2503" w:rsidRPr="008C0140" w:rsidRDefault="004D2503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10203" w:type="dxa"/>
        <w:tblInd w:w="-461" w:type="dxa"/>
        <w:tblLook w:val="04A0" w:firstRow="1" w:lastRow="0" w:firstColumn="1" w:lastColumn="0" w:noHBand="0" w:noVBand="1"/>
      </w:tblPr>
      <w:tblGrid>
        <w:gridCol w:w="10203"/>
      </w:tblGrid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8E1CC0" w:rsidRDefault="008E1CC0" w:rsidP="00D373A2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bookmarkStart w:id="0" w:name="_GoBack"/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مفهوم تصميم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التدريس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الرقمي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8E1CC0" w:rsidRDefault="008E1CC0" w:rsidP="00AD66F1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 w:rsidRPr="008E1C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يبين </w:t>
            </w:r>
            <w:r w:rsidRPr="008E1CC0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علاق</w:t>
            </w:r>
            <w:r w:rsidRPr="008E1C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ة مفهوم تصميم التدريس </w:t>
            </w:r>
            <w:r w:rsidR="00D373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الرقمي </w:t>
            </w:r>
            <w:r w:rsidRPr="008E1CC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بالمفاهيم ذات العلاقة</w:t>
            </w:r>
            <w:r w:rsidRPr="008E1C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263393" w:rsidRPr="008E1CC0" w:rsidRDefault="008E1CC0" w:rsidP="008E1CC0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 w:rsidRPr="008E1CC0">
              <w:rPr>
                <w:rFonts w:hint="cs"/>
                <w:rtl/>
              </w:rPr>
              <w:t xml:space="preserve">يبين الأسس </w:t>
            </w:r>
            <w:r w:rsidR="007A673C">
              <w:rPr>
                <w:rFonts w:hint="cs"/>
                <w:rtl/>
              </w:rPr>
              <w:t xml:space="preserve">النظرية </w:t>
            </w:r>
            <w:r w:rsidRPr="008E1CC0">
              <w:rPr>
                <w:rFonts w:hint="cs"/>
                <w:rtl/>
              </w:rPr>
              <w:t>التي بني عليها علم تصميم التدريس</w:t>
            </w:r>
            <w:r w:rsidR="00D373A2">
              <w:rPr>
                <w:rFonts w:hint="cs"/>
                <w:rtl/>
              </w:rPr>
              <w:t xml:space="preserve"> الرقمي</w:t>
            </w:r>
            <w:r w:rsidRPr="008E1CC0">
              <w:rPr>
                <w:rFonts w:hint="cs"/>
                <w:rtl/>
              </w:rPr>
              <w:t>.</w:t>
            </w:r>
          </w:p>
          <w:p w:rsidR="008E1CC0" w:rsidRDefault="008E1CC0" w:rsidP="008E1CC0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يوضح مفهوم نماذج تصميم التدريس.</w:t>
            </w:r>
          </w:p>
          <w:p w:rsidR="00C210E7" w:rsidRPr="00C210E7" w:rsidRDefault="008E1CC0" w:rsidP="00C210E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كفايات تصميم التدريس.</w:t>
            </w:r>
            <w:bookmarkEnd w:id="0"/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C210E7" w:rsidRDefault="00C210E7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يقارن بين نماذج تصميم التدريس الرقمي.</w:t>
            </w: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Default="00C210E7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يحدد خطوات تصميم التدريس الرقمي.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C210E7" w:rsidRPr="00263393" w:rsidRDefault="00C210E7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تحليل المحتوى التعليمي.</w:t>
            </w:r>
          </w:p>
          <w:p w:rsidR="00C210E7" w:rsidRDefault="00C210E7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الأهداف التعليمية.</w:t>
            </w:r>
          </w:p>
          <w:p w:rsidR="00C210E7" w:rsidRDefault="00C210E7" w:rsidP="00C210E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تحديد الوسائط والأنشطة التعليمية المناسبة لتحقيق الأهداف التعليمية.</w:t>
            </w:r>
          </w:p>
          <w:p w:rsidR="00263393" w:rsidRPr="00B800CE" w:rsidRDefault="00B800CE" w:rsidP="00B800CE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تقويم  التعليم.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B800CE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يقترح نموذجا لتصميم التدريس الرقمي.</w:t>
            </w:r>
          </w:p>
          <w:p w:rsidR="00263393" w:rsidRDefault="00B800CE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يحدد خطوات تصميم التدريس الرقمي.</w:t>
            </w:r>
          </w:p>
          <w:p w:rsidR="00B800CE" w:rsidRDefault="00B800CE" w:rsidP="006A29B8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يصمم وحدة تعليمية بحيث يمكن تطويرها من خلال أحد تطبيقات </w:t>
            </w:r>
            <w:r w:rsidR="006A29B8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تكنولوجيا.</w:t>
            </w:r>
          </w:p>
          <w:p w:rsidR="007A673C" w:rsidRPr="00263393" w:rsidRDefault="007A673C" w:rsidP="007A673C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يبدي رأيه بمستقبل تصميم التدريس الرقمي.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  <w:r w:rsidR="007A673C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: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A673C"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التعاوني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.</w:t>
            </w:r>
            <w:r w:rsidRPr="007A673C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ورش العمل بمجموعات.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الذاتي.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لاخرائط الذهنية الإلكترونية.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الخرائط المفاهيمية.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النقاش والحوار.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الويب كويست.</w:t>
            </w:r>
          </w:p>
          <w:p w:rsidR="007A673C" w:rsidRPr="007A673C" w:rsidRDefault="007A673C" w:rsidP="007A673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المقلوب.</w:t>
            </w:r>
          </w:p>
          <w:p w:rsidR="007A673C" w:rsidRPr="00263393" w:rsidRDefault="007A673C" w:rsidP="007A673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  <w:r w:rsidR="007A673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: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كتابة التقارير 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وعرضها.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قدرة الطلبة على النقاش والحوار.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الواجبات والتعيينات.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الاختبارات.</w:t>
            </w:r>
          </w:p>
          <w:p w:rsidR="00FE5CA4" w:rsidRDefault="00FE5CA4" w:rsidP="0077316B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تصميم وحدة تعليمية</w:t>
            </w:r>
            <w:r w:rsidR="0077316B">
              <w:rPr>
                <w:rFonts w:eastAsia="Calibri" w:cs="Simplified Arabic" w:hint="cs"/>
                <w:color w:val="000000"/>
                <w:rtl/>
              </w:rPr>
              <w:t xml:space="preserve"> وفق أحد نماذج تصميم التدريس الرقمي</w:t>
            </w:r>
            <w:r>
              <w:rPr>
                <w:rFonts w:eastAsia="Calibri" w:cs="Simplified Arabic" w:hint="cs"/>
                <w:color w:val="000000"/>
                <w:rtl/>
              </w:rPr>
              <w:t>.</w:t>
            </w:r>
          </w:p>
          <w:p w:rsidR="00FE5CA4" w:rsidRPr="007A673C" w:rsidRDefault="00FE5CA4" w:rsidP="00FE5CA4">
            <w:pPr>
              <w:pStyle w:val="ListParagraph"/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10197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2551"/>
        <w:gridCol w:w="3119"/>
        <w:gridCol w:w="1417"/>
        <w:gridCol w:w="1410"/>
      </w:tblGrid>
      <w:tr w:rsidR="00C26319" w:rsidRPr="00910CF9" w:rsidTr="00866C34">
        <w:trPr>
          <w:trHeight w:val="397"/>
        </w:trPr>
        <w:tc>
          <w:tcPr>
            <w:tcW w:w="10197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866C34">
        <w:trPr>
          <w:trHeight w:val="397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234E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234E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234E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234E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FE5CA4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FE5CA4" w:rsidRPr="0026349C" w:rsidRDefault="00FE5CA4" w:rsidP="00FE5CA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5CA4" w:rsidRPr="0026349C" w:rsidRDefault="00CC124F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5CA4" w:rsidRPr="0026349C" w:rsidRDefault="00CC124F" w:rsidP="00866C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مفهوم تصميم التدريس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يوضح مفهوم تصميم التدريس الرقمي </w:t>
            </w:r>
          </w:p>
        </w:tc>
        <w:tc>
          <w:tcPr>
            <w:tcW w:w="3119" w:type="dxa"/>
            <w:shd w:val="clear" w:color="auto" w:fill="auto"/>
          </w:tcPr>
          <w:p w:rsidR="00FE5CA4" w:rsidRPr="00CC124F" w:rsidRDefault="00FE5CA4" w:rsidP="00FE5CA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مفهوم تصميم التدريس </w:t>
            </w:r>
            <w:r w:rsidR="0077316B"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وتصميم التدريس الرقمي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1D08F8" w:rsidP="00866C3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يتتبع الأسس النظرية  لنظريات التعلم </w:t>
            </w:r>
          </w:p>
          <w:p w:rsidR="00866C34" w:rsidRPr="0026349C" w:rsidRDefault="001D08F8" w:rsidP="00866C3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يحدد علاقة نظريات التعلم بتصميم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الأسس النظرية لتصميم التدريس:</w:t>
            </w:r>
          </w:p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نظريات التعلم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الخرائط المفاهيمية 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866C34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مفهوم نظريات التعلم</w:t>
            </w:r>
            <w:r w:rsidR="001D08F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--</w:t>
            </w:r>
          </w:p>
          <w:p w:rsidR="00866C34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يستنتج علاقة نظريات التعليم بتصميم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نظريات التعليم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العصف الذهني 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866C34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مفهوم نظرية الاتصال</w:t>
            </w:r>
            <w:r w:rsidR="001D08F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</w:p>
          <w:p w:rsidR="00866C34" w:rsidRDefault="00866C34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يذكر عناصر نظرية الاتصال</w:t>
            </w:r>
            <w:r w:rsidR="001D08F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--</w:t>
            </w:r>
          </w:p>
          <w:p w:rsidR="00866C34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يحدد شروط كل عنصر من عناصر نظرية الاتصال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نظرية الاتصال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866C34" w:rsidP="00866C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مفهوم نظر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ية النظم</w:t>
            </w:r>
            <w:r w:rsidR="001D08F8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  <w:p w:rsidR="00866C34" w:rsidRPr="0026349C" w:rsidRDefault="001D08F8" w:rsidP="00866C3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</w:rPr>
              <w:t>يستنتج العلاقة بين نظرية النظو وتصميم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نظرية النظم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يبين المقصود بالنظرية الارتباطية </w:t>
            </w:r>
          </w:p>
          <w:p w:rsidR="00866C34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يستقصي أثر النظرية الارتباطية على 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النظرية الارتباطية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--</w:t>
            </w:r>
            <w:r w:rsidR="00866C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يبين مفهوم نظريات تصميم التدريس</w:t>
            </w:r>
          </w:p>
          <w:p w:rsidR="001D08F8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-يستنتج أثر نظريات تصميم التدريس على تطور علم تصميم التدريس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نظريات تصميم التدريس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المنظم المتقدم، الحوار والنقاش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التقارير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1D08F8" w:rsidP="001D08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يقارن بين نماذج تصميم التدريس الرقمي</w:t>
            </w:r>
          </w:p>
          <w:p w:rsidR="001D08F8" w:rsidRPr="0026349C" w:rsidRDefault="001D08F8" w:rsidP="001D08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يقترح نموذجا لتصميم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نماذج تصميم التدريس </w:t>
            </w:r>
            <w:r w:rsidR="001D08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1D08F8" w:rsidP="001D08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يوضح خطوات ومراحل تصميم التدريس الرقمي</w:t>
            </w:r>
          </w:p>
          <w:p w:rsidR="001D08F8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يعطي أمثلة على خطوات ومراحل تصميم التدريس الرقمي من وحدة تعليمية 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خطوات ومراحل تصميم التدريس الرقمي: تقدير الحاجات، وتحليل خصائص المتعلمين، تحليل السياق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طريقة المشروع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يستخرج الاهداف التعليمية لوحدة تعليمية من الكتاب المدرسي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تحديد الأهداف التعليمية، تحليل المحتوى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1D08F8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1D08F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1D08F8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1D08F8" w:rsidRPr="0026349C" w:rsidRDefault="001D08F8" w:rsidP="001D08F8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1D08F8" w:rsidRDefault="001D08F8" w:rsidP="001D08F8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8F8" w:rsidRPr="0026349C" w:rsidRDefault="001D08F8" w:rsidP="001D08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يعطي أمثلة من الأنشطة والوسائط التعليمية من خلال وحدة تعليمية</w:t>
            </w:r>
          </w:p>
        </w:tc>
        <w:tc>
          <w:tcPr>
            <w:tcW w:w="3119" w:type="dxa"/>
            <w:shd w:val="clear" w:color="auto" w:fill="auto"/>
          </w:tcPr>
          <w:p w:rsidR="001D08F8" w:rsidRPr="00CC124F" w:rsidRDefault="001D08F8" w:rsidP="001D08F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اختيار الأنشطة والوسائط التعليمية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8F8" w:rsidRPr="0026349C" w:rsidRDefault="001D08F8" w:rsidP="001D08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D08F8" w:rsidRPr="0026349C" w:rsidRDefault="001D08F8" w:rsidP="001D08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يعطي أمثلة لطرق التدريس ويبين خصائص كل طريقة</w:t>
            </w:r>
          </w:p>
          <w:p w:rsidR="008C2E78" w:rsidRPr="0026349C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يبني اختبارا وفق معايير الاختبار الجيد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اختيار طريقة التدريس، بناء الاختبارات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Pr="0026349C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يصمم وحدة تعليمية وفق أحد نماذج تصميم التدريس الرقمي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تصميم وحدة تعليمية وفق أحد نماذج تصميم التدريس الرقمي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طريقة المشروع التعاوني     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يوضح المقصود بكفايات تصميم التدريس</w:t>
            </w:r>
          </w:p>
          <w:p w:rsidR="008C2E78" w:rsidRPr="0026349C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يبين معايير كفايات تصميم التدريس 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8C2E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كفايات تصميم </w:t>
            </w:r>
            <w:r w:rsidR="008C2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Pr="0026349C" w:rsidRDefault="008C2E78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يقترح تصورا لمستقبل تصميم التدريس</w:t>
            </w: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8C2E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مستقبل تصميم </w:t>
            </w:r>
            <w:r w:rsidR="008C2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العصف الذهني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866C34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C124F" w:rsidRPr="00CC124F" w:rsidRDefault="00CC124F" w:rsidP="00CC124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C12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2E78" w:rsidRDefault="008C2E78" w:rsidP="008C2E7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الرواضية، صالح وبني دومي، حسن والعمري، عمر (2012)</w:t>
            </w:r>
            <w:r w:rsidRPr="00210D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. التكنولوجيا وتصميم التدريس. ط2. </w:t>
            </w:r>
            <w:r w:rsidRPr="00210D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عمان: دار زمز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م.</w:t>
            </w:r>
          </w:p>
          <w:p w:rsidR="00D862D9" w:rsidRPr="00D862D9" w:rsidRDefault="00D862D9" w:rsidP="008C2E7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2E78" w:rsidRPr="00215565" w:rsidRDefault="008C2E78" w:rsidP="008C2E78">
            <w:pPr>
              <w:numPr>
                <w:ilvl w:val="1"/>
                <w:numId w:val="1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1556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زيتون، حسن حسين (1999). تصميم التدريس. رؤية منظومية، بيروت: عالم الكتب.</w:t>
            </w:r>
          </w:p>
          <w:p w:rsidR="008C2E78" w:rsidRPr="00215565" w:rsidRDefault="008C2E78" w:rsidP="008C2E78">
            <w:pPr>
              <w:numPr>
                <w:ilvl w:val="1"/>
                <w:numId w:val="1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1556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الحيلة، محمد (2003). تصميم التعلية نظرية وممارسة. عمان: دار المسيرة.</w:t>
            </w:r>
          </w:p>
          <w:p w:rsidR="008C2E78" w:rsidRDefault="008C2E78" w:rsidP="008C2E78">
            <w:pPr>
              <w:numPr>
                <w:ilvl w:val="1"/>
                <w:numId w:val="1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خميس، محمد عطية (2003). عمليات تكنولوجيا التعليم. القاهرة: مكتبة دار الكلمة.</w:t>
            </w:r>
          </w:p>
          <w:p w:rsidR="008C2E78" w:rsidRPr="00215565" w:rsidRDefault="008C2E78" w:rsidP="008C2E78">
            <w:pPr>
              <w:numPr>
                <w:ilvl w:val="1"/>
                <w:numId w:val="1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274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الصالح، بدر بن عبد الله (2011). التعلم الإلكتروني والتصميم التعليمي: شراكة من أجل الجودة. المؤتمر العلمي العاشر للجمعية المصرية لتكنولوجيا التعليم: تكنولوجيا التعليم الإلكتروني ومتطلبات الجودة الشاملة، كلية التربية / جامعة عين شمس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C2E78" w:rsidRDefault="008C2E78" w:rsidP="008C2E78">
            <w:pPr>
              <w:pStyle w:val="ListParagraph"/>
              <w:tabs>
                <w:tab w:val="left" w:pos="-241"/>
                <w:tab w:val="num" w:pos="1017"/>
                <w:tab w:val="num" w:pos="1107"/>
              </w:tabs>
              <w:ind w:right="-18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8C2E78" w:rsidRDefault="008C2E78" w:rsidP="008C2E78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NewRoman" w:eastAsia="Calibri" w:hAnsi="TimesNewRoman" w:cs="TimesNewRoman"/>
              </w:rPr>
              <w:t xml:space="preserve"> Smith, P. L. &amp; Ragan, T. J. (2004). Instructional design. 3rd edition. New York: John Wiley &amp; Sons. ISBN:</w:t>
            </w:r>
          </w:p>
          <w:p w:rsidR="008C2E78" w:rsidRDefault="008C2E78" w:rsidP="008C2E78">
            <w:pPr>
              <w:pStyle w:val="ListParagraph"/>
              <w:rPr>
                <w:sz w:val="28"/>
                <w:szCs w:val="28"/>
              </w:rPr>
            </w:pPr>
          </w:p>
          <w:p w:rsidR="008C2E78" w:rsidRDefault="008C2E78" w:rsidP="008C2E78">
            <w:pPr>
              <w:numPr>
                <w:ilvl w:val="1"/>
                <w:numId w:val="11"/>
              </w:numPr>
              <w:tabs>
                <w:tab w:val="left" w:pos="23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Dick, W &amp; </w:t>
            </w:r>
            <w:proofErr w:type="spellStart"/>
            <w:proofErr w:type="gramStart"/>
            <w:r>
              <w:rPr>
                <w:sz w:val="28"/>
                <w:szCs w:val="28"/>
              </w:rPr>
              <w:t>carey,J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(2005). </w:t>
            </w:r>
            <w:r w:rsidRPr="00901D1B">
              <w:rPr>
                <w:b/>
                <w:bCs/>
                <w:sz w:val="28"/>
                <w:szCs w:val="28"/>
              </w:rPr>
              <w:t>the Systematic Design of Instruction</w:t>
            </w:r>
            <w:r>
              <w:rPr>
                <w:sz w:val="28"/>
                <w:szCs w:val="28"/>
              </w:rPr>
              <w:t>, (6th Ed), Allyn &amp; Bacon.</w:t>
            </w:r>
          </w:p>
          <w:p w:rsidR="008C2E78" w:rsidRDefault="008C2E78" w:rsidP="008C2E78">
            <w:pPr>
              <w:pStyle w:val="ListParagraph"/>
              <w:rPr>
                <w:sz w:val="28"/>
                <w:szCs w:val="28"/>
              </w:rPr>
            </w:pPr>
          </w:p>
          <w:p w:rsidR="008C2E78" w:rsidRDefault="008C2E78" w:rsidP="008C2E78">
            <w:pPr>
              <w:numPr>
                <w:ilvl w:val="1"/>
                <w:numId w:val="11"/>
              </w:numPr>
              <w:tabs>
                <w:tab w:val="left" w:pos="2367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Davidson-Shivers, G. &amp; Rasmussen, K. (2007</w:t>
            </w:r>
            <w:r w:rsidRPr="007F3F32">
              <w:rPr>
                <w:sz w:val="28"/>
                <w:szCs w:val="28"/>
              </w:rPr>
              <w:t xml:space="preserve">). Competencies for Instructional Design and technology </w:t>
            </w:r>
            <w:proofErr w:type="spellStart"/>
            <w:r w:rsidRPr="007F3F32">
              <w:rPr>
                <w:sz w:val="28"/>
                <w:szCs w:val="28"/>
              </w:rPr>
              <w:t>Professionale</w:t>
            </w:r>
            <w:proofErr w:type="spellEnd"/>
            <w:r w:rsidRPr="007F3F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In - </w:t>
            </w:r>
            <w:proofErr w:type="spellStart"/>
            <w:r>
              <w:rPr>
                <w:sz w:val="28"/>
                <w:szCs w:val="28"/>
              </w:rPr>
              <w:t>Reiser</w:t>
            </w:r>
            <w:proofErr w:type="spellEnd"/>
            <w:r>
              <w:rPr>
                <w:sz w:val="28"/>
                <w:szCs w:val="28"/>
              </w:rPr>
              <w:t>, R. A &amp; Dempsey, J. A. (</w:t>
            </w:r>
            <w:proofErr w:type="spellStart"/>
            <w:r>
              <w:rPr>
                <w:sz w:val="28"/>
                <w:szCs w:val="28"/>
              </w:rPr>
              <w:t>eds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  <w:r w:rsidRPr="007F3F32">
              <w:rPr>
                <w:b/>
                <w:bCs/>
                <w:sz w:val="28"/>
                <w:szCs w:val="28"/>
              </w:rPr>
              <w:t>Trend s and Issues Instructional Design and Technology</w:t>
            </w:r>
            <w:r>
              <w:rPr>
                <w:sz w:val="28"/>
                <w:szCs w:val="28"/>
              </w:rPr>
              <w:t xml:space="preserve">. (2nd </w:t>
            </w:r>
            <w:proofErr w:type="spellStart"/>
            <w:r>
              <w:rPr>
                <w:sz w:val="28"/>
                <w:szCs w:val="28"/>
              </w:rPr>
              <w:t>ed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  <w:proofErr w:type="spellStart"/>
            <w:r>
              <w:rPr>
                <w:sz w:val="28"/>
                <w:szCs w:val="28"/>
              </w:rPr>
              <w:t>Uper</w:t>
            </w:r>
            <w:proofErr w:type="spellEnd"/>
            <w:r>
              <w:rPr>
                <w:sz w:val="28"/>
                <w:szCs w:val="28"/>
              </w:rPr>
              <w:t xml:space="preserve"> Saddle </w:t>
            </w:r>
            <w:proofErr w:type="spellStart"/>
            <w:proofErr w:type="gramStart"/>
            <w:r>
              <w:rPr>
                <w:sz w:val="28"/>
                <w:szCs w:val="28"/>
              </w:rPr>
              <w:t>River,NJ</w:t>
            </w:r>
            <w:proofErr w:type="gramEnd"/>
            <w:r>
              <w:rPr>
                <w:sz w:val="28"/>
                <w:szCs w:val="28"/>
              </w:rPr>
              <w:t>:Merrill</w:t>
            </w:r>
            <w:proofErr w:type="spellEnd"/>
            <w:r>
              <w:rPr>
                <w:sz w:val="28"/>
                <w:szCs w:val="28"/>
              </w:rPr>
              <w:t>/Prentice-Hall.</w:t>
            </w:r>
          </w:p>
          <w:p w:rsidR="008C2E78" w:rsidRDefault="008C2E78" w:rsidP="008C2E78">
            <w:pPr>
              <w:pStyle w:val="ListParagraph"/>
              <w:rPr>
                <w:sz w:val="28"/>
                <w:szCs w:val="28"/>
              </w:rPr>
            </w:pPr>
          </w:p>
          <w:p w:rsidR="008C2E78" w:rsidRPr="00901924" w:rsidRDefault="008C2E78" w:rsidP="008C2E78">
            <w:pPr>
              <w:numPr>
                <w:ilvl w:val="1"/>
                <w:numId w:val="11"/>
              </w:numPr>
              <w:tabs>
                <w:tab w:val="left" w:pos="2367"/>
              </w:tabs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Merril,M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&amp; Wilson, B. (2007). The Future of Instructional Design (Point/ Counterpoint). In - </w:t>
            </w:r>
            <w:proofErr w:type="spellStart"/>
            <w:r>
              <w:rPr>
                <w:sz w:val="28"/>
                <w:szCs w:val="28"/>
              </w:rPr>
              <w:t>Reiser</w:t>
            </w:r>
            <w:proofErr w:type="spellEnd"/>
            <w:r>
              <w:rPr>
                <w:sz w:val="28"/>
                <w:szCs w:val="28"/>
              </w:rPr>
              <w:t>, R. A &amp; Dempsey, J. A. (</w:t>
            </w:r>
            <w:proofErr w:type="spellStart"/>
            <w:r>
              <w:rPr>
                <w:sz w:val="28"/>
                <w:szCs w:val="28"/>
              </w:rPr>
              <w:t>eds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  <w:r w:rsidRPr="007F3F32">
              <w:rPr>
                <w:b/>
                <w:bCs/>
                <w:sz w:val="28"/>
                <w:szCs w:val="28"/>
              </w:rPr>
              <w:t>Trend s and Issues Instructional Design and Technology</w:t>
            </w:r>
            <w:r>
              <w:rPr>
                <w:sz w:val="28"/>
                <w:szCs w:val="28"/>
              </w:rPr>
              <w:t xml:space="preserve">. (2nd </w:t>
            </w:r>
            <w:proofErr w:type="spellStart"/>
            <w:r>
              <w:rPr>
                <w:sz w:val="28"/>
                <w:szCs w:val="28"/>
              </w:rPr>
              <w:t>ed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  <w:proofErr w:type="spellStart"/>
            <w:r>
              <w:rPr>
                <w:sz w:val="28"/>
                <w:szCs w:val="28"/>
              </w:rPr>
              <w:t>Uper</w:t>
            </w:r>
            <w:proofErr w:type="spellEnd"/>
            <w:r>
              <w:rPr>
                <w:sz w:val="28"/>
                <w:szCs w:val="28"/>
              </w:rPr>
              <w:t xml:space="preserve"> Saddle </w:t>
            </w:r>
            <w:proofErr w:type="spellStart"/>
            <w:proofErr w:type="gramStart"/>
            <w:r>
              <w:rPr>
                <w:sz w:val="28"/>
                <w:szCs w:val="28"/>
              </w:rPr>
              <w:t>River,NJ</w:t>
            </w:r>
            <w:proofErr w:type="gramEnd"/>
            <w:r>
              <w:rPr>
                <w:sz w:val="28"/>
                <w:szCs w:val="28"/>
              </w:rPr>
              <w:t>:Merrill</w:t>
            </w:r>
            <w:proofErr w:type="spellEnd"/>
            <w:r>
              <w:rPr>
                <w:sz w:val="28"/>
                <w:szCs w:val="28"/>
              </w:rPr>
              <w:t>/Prentice-Hall.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2E78" w:rsidRPr="00210D00" w:rsidRDefault="008C2E78" w:rsidP="008C2E7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Reiser</w:t>
            </w:r>
            <w:proofErr w:type="spell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, R. A &amp; Dempsey, J. A. (</w:t>
            </w:r>
            <w:proofErr w:type="spellStart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eds</w:t>
            </w:r>
            <w:proofErr w:type="spell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). (2007). Trend s and Issues Instructional Design and Technology. (2nd </w:t>
            </w:r>
            <w:proofErr w:type="spellStart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ed</w:t>
            </w:r>
            <w:proofErr w:type="spell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). </w:t>
            </w:r>
            <w:proofErr w:type="spellStart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Uper</w:t>
            </w:r>
            <w:proofErr w:type="spell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Saddle </w:t>
            </w:r>
            <w:proofErr w:type="spellStart"/>
            <w:proofErr w:type="gramStart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River,NJ</w:t>
            </w:r>
            <w:proofErr w:type="gram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:Merrill</w:t>
            </w:r>
            <w:proofErr w:type="spellEnd"/>
            <w:r w:rsidRPr="00215565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/Prentice-Hall.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0754"/>
    <w:multiLevelType w:val="hybridMultilevel"/>
    <w:tmpl w:val="54AE2188"/>
    <w:lvl w:ilvl="0" w:tplc="3904D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823"/>
    <w:multiLevelType w:val="hybridMultilevel"/>
    <w:tmpl w:val="145C8DB2"/>
    <w:lvl w:ilvl="0" w:tplc="563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636"/>
        </w:tabs>
        <w:ind w:left="636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1D08F8"/>
    <w:rsid w:val="00234E25"/>
    <w:rsid w:val="00263393"/>
    <w:rsid w:val="0026349C"/>
    <w:rsid w:val="00307882"/>
    <w:rsid w:val="003F743A"/>
    <w:rsid w:val="00416E12"/>
    <w:rsid w:val="004D2503"/>
    <w:rsid w:val="006A29B8"/>
    <w:rsid w:val="0076460D"/>
    <w:rsid w:val="0077316B"/>
    <w:rsid w:val="007A673C"/>
    <w:rsid w:val="00866C34"/>
    <w:rsid w:val="0089088C"/>
    <w:rsid w:val="008C0140"/>
    <w:rsid w:val="008C2E78"/>
    <w:rsid w:val="008D1E50"/>
    <w:rsid w:val="008E1CC0"/>
    <w:rsid w:val="0099371F"/>
    <w:rsid w:val="00B800CE"/>
    <w:rsid w:val="00C210E7"/>
    <w:rsid w:val="00C26319"/>
    <w:rsid w:val="00CC124F"/>
    <w:rsid w:val="00D373A2"/>
    <w:rsid w:val="00D549D0"/>
    <w:rsid w:val="00D862D9"/>
    <w:rsid w:val="00DD28A7"/>
    <w:rsid w:val="00E70C46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B4236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373A2"/>
    <w:rPr>
      <w:i/>
      <w:iCs/>
    </w:rPr>
  </w:style>
  <w:style w:type="paragraph" w:styleId="Caption">
    <w:name w:val="caption"/>
    <w:basedOn w:val="Normal"/>
    <w:next w:val="Normal"/>
    <w:unhideWhenUsed/>
    <w:qFormat/>
    <w:rsid w:val="00D373A2"/>
    <w:pPr>
      <w:spacing w:after="200" w:line="240" w:lineRule="auto"/>
      <w:ind w:left="173"/>
    </w:pPr>
    <w:rPr>
      <w:rFonts w:eastAsia="Times New Roman" w:cs="Times New Roman"/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UXCFDSH4Y37E-11-727</_dlc_DocId>
    <_dlc_DocIdUrl xmlns="b417192f-9b40-4b27-a16e-6e0147391471">
      <Url>https://www.mutah.edu.jo/ar/education/_layouts/DocIdRedir.aspx?ID=UXCFDSH4Y37E-11-727</Url>
      <Description>UXCFDSH4Y37E-11-727</Description>
    </_dlc_DocIdUrl>
  </documentManagement>
</p:properties>
</file>

<file path=customXml/itemProps1.xml><?xml version="1.0" encoding="utf-8"?>
<ds:datastoreItem xmlns:ds="http://schemas.openxmlformats.org/officeDocument/2006/customXml" ds:itemID="{D9B6C774-C39D-439F-A83C-7B33A3DF9AC0}"/>
</file>

<file path=customXml/itemProps2.xml><?xml version="1.0" encoding="utf-8"?>
<ds:datastoreItem xmlns:ds="http://schemas.openxmlformats.org/officeDocument/2006/customXml" ds:itemID="{44FD5E4E-9325-47C8-AB79-9DA8CF7E0E84}"/>
</file>

<file path=customXml/itemProps3.xml><?xml version="1.0" encoding="utf-8"?>
<ds:datastoreItem xmlns:ds="http://schemas.openxmlformats.org/officeDocument/2006/customXml" ds:itemID="{2A6397B2-846D-4D5A-BE79-80129E2B5272}"/>
</file>

<file path=customXml/itemProps4.xml><?xml version="1.0" encoding="utf-8"?>
<ds:datastoreItem xmlns:ds="http://schemas.openxmlformats.org/officeDocument/2006/customXml" ds:itemID="{399AF7B3-AA97-40A6-89D8-4DE5F100E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8</cp:revision>
  <dcterms:created xsi:type="dcterms:W3CDTF">2025-01-01T22:22:00Z</dcterms:created>
  <dcterms:modified xsi:type="dcterms:W3CDTF">2025-01-14T11:41:00Z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4a20288b-c488-406f-bd9e-fbbad7be80a8</vt:lpwstr>
  </property>
</Properties>
</file>