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8563"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93"/>
        <w:gridCol w:w="2349"/>
        <w:gridCol w:w="1367"/>
        <w:gridCol w:w="1220"/>
        <w:gridCol w:w="187"/>
        <w:gridCol w:w="1429"/>
        <w:gridCol w:w="277"/>
        <w:gridCol w:w="1120"/>
      </w:tblGrid>
      <w:tr w:rsidR="008C0140" w:rsidRPr="008C0140" w14:paraId="676A78F9" w14:textId="77777777" w:rsidTr="00263393">
        <w:trPr>
          <w:trHeight w:val="324"/>
        </w:trPr>
        <w:tc>
          <w:tcPr>
            <w:tcW w:w="1817" w:type="dxa"/>
            <w:shd w:val="pct12" w:color="auto" w:fill="auto"/>
            <w:vAlign w:val="center"/>
          </w:tcPr>
          <w:p w14:paraId="5B5301E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1A7DCE92" w14:textId="67410F8B"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14:paraId="1C76C616" w14:textId="77777777" w:rsidTr="008C0140">
        <w:trPr>
          <w:trHeight w:val="397"/>
        </w:trPr>
        <w:tc>
          <w:tcPr>
            <w:tcW w:w="1817" w:type="dxa"/>
            <w:shd w:val="pct12" w:color="auto" w:fill="auto"/>
            <w:vAlign w:val="center"/>
          </w:tcPr>
          <w:p w14:paraId="7AAFE2A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4897776A" w14:textId="43717875"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الإرشاد والتربية الخاصة </w:t>
            </w:r>
          </w:p>
        </w:tc>
        <w:tc>
          <w:tcPr>
            <w:tcW w:w="1918" w:type="dxa"/>
            <w:gridSpan w:val="3"/>
            <w:shd w:val="clear" w:color="auto" w:fill="D9D9D9"/>
            <w:vAlign w:val="center"/>
          </w:tcPr>
          <w:p w14:paraId="75CCE77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0D87E6C" w14:textId="7B7D63EF"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التاسع </w:t>
            </w:r>
          </w:p>
        </w:tc>
      </w:tr>
      <w:tr w:rsidR="008C0140" w:rsidRPr="00263393" w14:paraId="3EBCF831" w14:textId="77777777" w:rsidTr="008C0140">
        <w:trPr>
          <w:trHeight w:val="397"/>
        </w:trPr>
        <w:tc>
          <w:tcPr>
            <w:tcW w:w="1817" w:type="dxa"/>
            <w:shd w:val="pct12" w:color="auto" w:fill="auto"/>
            <w:vAlign w:val="center"/>
          </w:tcPr>
          <w:p w14:paraId="1399ED1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132986EA" w14:textId="3A11649A" w:rsidR="008C0140" w:rsidRPr="008C0140" w:rsidRDefault="0078243D"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18"/>
                <w:szCs w:val="18"/>
                <w:rtl/>
                <w:lang w:bidi="ar-JO"/>
              </w:rPr>
              <w:t xml:space="preserve">مناهج واستراتيجيات تدريس ذوي الاحتياجات الخاصة.  </w:t>
            </w:r>
            <w:r w:rsidR="006C7CE5" w:rsidRPr="006C7CE5">
              <w:rPr>
                <w:rFonts w:ascii="Times New Roman" w:eastAsia="Calibri" w:hAnsi="Times New Roman" w:cs="Simplified Arabic" w:hint="cs"/>
                <w:b/>
                <w:bCs/>
                <w:color w:val="000000"/>
                <w:sz w:val="18"/>
                <w:szCs w:val="18"/>
                <w:rtl/>
                <w:lang w:bidi="ar-JO"/>
              </w:rPr>
              <w:t xml:space="preserve"> </w:t>
            </w:r>
          </w:p>
        </w:tc>
        <w:tc>
          <w:tcPr>
            <w:tcW w:w="1380" w:type="dxa"/>
            <w:shd w:val="clear" w:color="auto" w:fill="D9D9D9"/>
            <w:vAlign w:val="center"/>
          </w:tcPr>
          <w:p w14:paraId="3B2986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431F0DEE" w14:textId="16903DF8"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08067</w:t>
            </w:r>
            <w:r w:rsidR="0078243D">
              <w:rPr>
                <w:rFonts w:ascii="Times New Roman" w:eastAsia="Calibri" w:hAnsi="Times New Roman" w:cs="Simplified Arabic" w:hint="cs"/>
                <w:b/>
                <w:bCs/>
                <w:color w:val="000000"/>
                <w:sz w:val="24"/>
                <w:szCs w:val="24"/>
                <w:rtl/>
                <w:lang w:bidi="ar-JO"/>
              </w:rPr>
              <w:t>82</w:t>
            </w:r>
          </w:p>
        </w:tc>
        <w:tc>
          <w:tcPr>
            <w:tcW w:w="1918" w:type="dxa"/>
            <w:gridSpan w:val="3"/>
            <w:shd w:val="clear" w:color="auto" w:fill="D9D9D9"/>
            <w:vAlign w:val="center"/>
          </w:tcPr>
          <w:p w14:paraId="196640D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02D19E92" w14:textId="0A86254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لا يوجد </w:t>
            </w:r>
          </w:p>
        </w:tc>
      </w:tr>
      <w:tr w:rsidR="008C0140" w:rsidRPr="00263393" w14:paraId="791C9943" w14:textId="77777777" w:rsidTr="00263393">
        <w:trPr>
          <w:trHeight w:val="233"/>
        </w:trPr>
        <w:tc>
          <w:tcPr>
            <w:tcW w:w="1817" w:type="dxa"/>
            <w:shd w:val="pct12" w:color="auto" w:fill="auto"/>
            <w:vAlign w:val="center"/>
          </w:tcPr>
          <w:p w14:paraId="728A4FA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3F1DF6E8" w14:textId="5750C319" w:rsidR="008C0140" w:rsidRPr="008C0140" w:rsidRDefault="006C7CE5"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B96024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44E1B854" w14:textId="525963C8" w:rsidR="008C0140" w:rsidRPr="008C0140" w:rsidRDefault="009B00EC"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vAlign w:val="center"/>
          </w:tcPr>
          <w:p w14:paraId="22694F4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D1210D5" w14:textId="10E45E41" w:rsidR="008C0140" w:rsidRPr="008C0140" w:rsidRDefault="009B00EC"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8C0140" w14:paraId="640956CB" w14:textId="77777777" w:rsidTr="008C0140">
        <w:trPr>
          <w:trHeight w:val="397"/>
        </w:trPr>
        <w:tc>
          <w:tcPr>
            <w:tcW w:w="1817" w:type="dxa"/>
            <w:shd w:val="pct12" w:color="auto" w:fill="auto"/>
            <w:vAlign w:val="center"/>
          </w:tcPr>
          <w:p w14:paraId="5930900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371263F0" w14:textId="307B69BB" w:rsidR="008C0140" w:rsidRPr="008C0140" w:rsidRDefault="006C7CE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أ.د. ردينة الطراونة </w:t>
            </w:r>
          </w:p>
        </w:tc>
        <w:tc>
          <w:tcPr>
            <w:tcW w:w="1380" w:type="dxa"/>
            <w:shd w:val="clear" w:color="auto" w:fill="D9D9D9"/>
            <w:vAlign w:val="center"/>
          </w:tcPr>
          <w:p w14:paraId="5790D0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69A11757" w14:textId="4D6D5728" w:rsidR="008C0140" w:rsidRPr="008C0140" w:rsidRDefault="006C7CE5" w:rsidP="008C0140">
            <w:pPr>
              <w:bidi/>
              <w:spacing w:before="120"/>
              <w:jc w:val="both"/>
              <w:rPr>
                <w:rFonts w:ascii="Times New Roman" w:eastAsia="Calibri" w:hAnsi="Times New Roman" w:cs="Simplified Arabic"/>
                <w:color w:val="000000"/>
                <w:sz w:val="24"/>
                <w:szCs w:val="24"/>
                <w:lang w:bidi="ar-JO"/>
              </w:rPr>
            </w:pPr>
            <w:hyperlink r:id="rId5" w:history="1">
              <w:r w:rsidRPr="003A57E3">
                <w:rPr>
                  <w:rStyle w:val="Hyperlink"/>
                  <w:rFonts w:ascii="Times New Roman" w:eastAsia="Calibri" w:hAnsi="Times New Roman" w:cs="Simplified Arabic"/>
                  <w:sz w:val="24"/>
                  <w:szCs w:val="24"/>
                  <w:lang w:bidi="ar-JO"/>
                </w:rPr>
                <w:t>rodaina@mutah.edu.jo</w:t>
              </w:r>
            </w:hyperlink>
            <w:r>
              <w:rPr>
                <w:rFonts w:ascii="Times New Roman" w:eastAsia="Calibri" w:hAnsi="Times New Roman" w:cs="Simplified Arabic"/>
                <w:color w:val="000000"/>
                <w:sz w:val="24"/>
                <w:szCs w:val="24"/>
                <w:lang w:bidi="ar-JO"/>
              </w:rPr>
              <w:t xml:space="preserve"> </w:t>
            </w:r>
          </w:p>
        </w:tc>
      </w:tr>
      <w:tr w:rsidR="008C0140" w:rsidRPr="008C0140" w14:paraId="11156D24" w14:textId="77777777" w:rsidTr="00263393">
        <w:trPr>
          <w:trHeight w:val="447"/>
        </w:trPr>
        <w:tc>
          <w:tcPr>
            <w:tcW w:w="1817" w:type="dxa"/>
            <w:shd w:val="pct12" w:color="auto" w:fill="auto"/>
            <w:vAlign w:val="center"/>
          </w:tcPr>
          <w:p w14:paraId="5553A30E"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04A32CDA" w14:textId="3B742839" w:rsidR="008C0140" w:rsidRPr="008C0140" w:rsidRDefault="006C7CE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أعضاء الهيئة التدريسية في تخصص التربية الخاصة </w:t>
            </w:r>
          </w:p>
        </w:tc>
        <w:tc>
          <w:tcPr>
            <w:tcW w:w="1380" w:type="dxa"/>
            <w:shd w:val="clear" w:color="auto" w:fill="D9D9D9"/>
            <w:vAlign w:val="center"/>
          </w:tcPr>
          <w:p w14:paraId="02FC55B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257192B2"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06C872B5" w14:textId="77777777" w:rsidTr="008C0140">
        <w:trPr>
          <w:trHeight w:val="397"/>
        </w:trPr>
        <w:tc>
          <w:tcPr>
            <w:tcW w:w="1817" w:type="dxa"/>
            <w:shd w:val="pct12" w:color="auto" w:fill="auto"/>
            <w:vAlign w:val="center"/>
          </w:tcPr>
          <w:p w14:paraId="7E08CA9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32507B10" w14:textId="7237E32D"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548DF2D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64AA4718" w14:textId="36597F6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جامعة مؤتة </w:t>
            </w:r>
          </w:p>
        </w:tc>
        <w:tc>
          <w:tcPr>
            <w:tcW w:w="1445" w:type="dxa"/>
            <w:shd w:val="clear" w:color="auto" w:fill="D9D9D9"/>
            <w:vAlign w:val="center"/>
          </w:tcPr>
          <w:p w14:paraId="737662DF"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1FBBE838" w14:textId="1B6711E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2C601042" w14:textId="77777777" w:rsidTr="00263393">
        <w:trPr>
          <w:trHeight w:val="50"/>
        </w:trPr>
        <w:tc>
          <w:tcPr>
            <w:tcW w:w="1817" w:type="dxa"/>
            <w:shd w:val="pct12" w:color="auto" w:fill="auto"/>
            <w:vAlign w:val="center"/>
          </w:tcPr>
          <w:p w14:paraId="52E52C5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3CE40F34" w14:textId="5C27032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14281DC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620C0821" w14:textId="1B39F67F"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w:t>
            </w:r>
            <w:r w:rsidR="0078243D">
              <w:rPr>
                <w:rFonts w:ascii="Times New Roman" w:eastAsia="Calibri" w:hAnsi="Times New Roman" w:cs="Simplified Arabic" w:hint="cs"/>
                <w:color w:val="000000"/>
                <w:sz w:val="24"/>
                <w:szCs w:val="24"/>
                <w:rtl/>
                <w:lang w:bidi="ar-JO"/>
              </w:rPr>
              <w:t>6</w:t>
            </w:r>
            <w:r>
              <w:rPr>
                <w:rFonts w:ascii="Times New Roman" w:eastAsia="Calibri" w:hAnsi="Times New Roman" w:cs="Simplified Arabic" w:hint="cs"/>
                <w:color w:val="000000"/>
                <w:sz w:val="24"/>
                <w:szCs w:val="24"/>
                <w:rtl/>
                <w:lang w:bidi="ar-JO"/>
              </w:rPr>
              <w:t>/12/2024</w:t>
            </w:r>
          </w:p>
        </w:tc>
        <w:tc>
          <w:tcPr>
            <w:tcW w:w="1445" w:type="dxa"/>
            <w:shd w:val="clear" w:color="auto" w:fill="D9D9D9"/>
            <w:vAlign w:val="center"/>
          </w:tcPr>
          <w:p w14:paraId="02A0BED9"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BC62AAD" w14:textId="2D7EE574"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bl>
    <w:p w14:paraId="7C5C839F"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1DB9F1FE" w14:textId="77777777" w:rsidTr="008C0140">
        <w:trPr>
          <w:trHeight w:val="397"/>
        </w:trPr>
        <w:tc>
          <w:tcPr>
            <w:tcW w:w="9782" w:type="dxa"/>
            <w:shd w:val="pct12" w:color="auto" w:fill="auto"/>
            <w:vAlign w:val="center"/>
          </w:tcPr>
          <w:p w14:paraId="04326E31"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76AD96EC" w14:textId="77777777" w:rsidTr="008C0140">
        <w:trPr>
          <w:trHeight w:val="397"/>
        </w:trPr>
        <w:tc>
          <w:tcPr>
            <w:tcW w:w="9782" w:type="dxa"/>
            <w:shd w:val="clear" w:color="auto" w:fill="auto"/>
            <w:vAlign w:val="center"/>
          </w:tcPr>
          <w:p w14:paraId="01856CDA" w14:textId="17B8B9DA" w:rsidR="008C0140" w:rsidRPr="00873ED3" w:rsidRDefault="0077453D" w:rsidP="0056264C">
            <w:pPr>
              <w:bidi/>
              <w:spacing w:before="120"/>
              <w:jc w:val="both"/>
              <w:rPr>
                <w:rFonts w:eastAsia="Calibri" w:cs="Simplified Arabic"/>
                <w:color w:val="000000"/>
                <w:sz w:val="20"/>
                <w:szCs w:val="20"/>
              </w:rPr>
            </w:pPr>
            <w:r w:rsidRPr="00873ED3">
              <w:rPr>
                <w:rFonts w:eastAsia="Calibri" w:cs="Simplified Arabic"/>
                <w:color w:val="000000"/>
                <w:sz w:val="20"/>
                <w:szCs w:val="20"/>
                <w:rtl/>
              </w:rPr>
              <w:t>العديد من مناهج واستراتيجيات التدريس المدعومة بحثيا سيتم تقديمها من خلال هذه المادة لتغطي المشاكل التعليمية للطلبة ذوي صعوبات التعلم، الاضطرابات السلوكية، والإعاقات العقلية البسيطة، هذه المادة ستزود الطالب بنظرة شاملة ومتعمقة لخصائص الطلبة</w:t>
            </w:r>
            <w:r w:rsidR="00C95A11" w:rsidRPr="00873ED3">
              <w:rPr>
                <w:rFonts w:eastAsia="Calibri" w:cs="Simplified Arabic" w:hint="cs"/>
                <w:color w:val="000000"/>
                <w:sz w:val="20"/>
                <w:szCs w:val="20"/>
                <w:rtl/>
              </w:rPr>
              <w:t xml:space="preserve"> ذوي </w:t>
            </w:r>
            <w:r w:rsidRPr="00873ED3">
              <w:rPr>
                <w:rFonts w:eastAsia="Calibri" w:cs="Simplified Arabic"/>
                <w:color w:val="000000"/>
                <w:sz w:val="20"/>
                <w:szCs w:val="20"/>
                <w:rtl/>
              </w:rPr>
              <w:t>الإعاقات الأكثر انتشارا</w:t>
            </w:r>
            <w:r w:rsidR="00C95A11" w:rsidRPr="00873ED3">
              <w:rPr>
                <w:rFonts w:eastAsia="Calibri" w:cs="Simplified Arabic" w:hint="cs"/>
                <w:color w:val="000000"/>
                <w:sz w:val="20"/>
                <w:szCs w:val="20"/>
                <w:rtl/>
              </w:rPr>
              <w:t xml:space="preserve">، </w:t>
            </w:r>
            <w:r w:rsidRPr="00873ED3">
              <w:rPr>
                <w:rFonts w:eastAsia="Calibri" w:cs="Simplified Arabic"/>
                <w:color w:val="000000"/>
                <w:sz w:val="20"/>
                <w:szCs w:val="20"/>
                <w:rtl/>
              </w:rPr>
              <w:t>طرق تقييمهم، والقضايا المعاصرة في تعليمهم. الأمثلة العملية سوف تقدم في كل جزء من المادة الدراسية لتسلط الضوء على مفهوم هام أو تقدم إرشادات عملية للمعلمين والممارسين في ميدان التربية الخاصة</w:t>
            </w:r>
            <w:r w:rsidR="00C95A11" w:rsidRPr="00873ED3">
              <w:rPr>
                <w:rFonts w:eastAsia="Calibri" w:cs="Simplified Arabic" w:hint="cs"/>
                <w:color w:val="000000"/>
                <w:sz w:val="20"/>
                <w:szCs w:val="20"/>
                <w:rtl/>
              </w:rPr>
              <w:t>.</w:t>
            </w:r>
            <w:r w:rsidRPr="00873ED3">
              <w:rPr>
                <w:rFonts w:eastAsia="Calibri" w:cs="Simplified Arabic"/>
                <w:color w:val="000000"/>
                <w:sz w:val="20"/>
                <w:szCs w:val="20"/>
                <w:rtl/>
              </w:rPr>
              <w:t xml:space="preserve"> كما سيدرس الطالب في هذه المادة الخصائص السلوكية والتعليمية للطلبة ذوي الإعاقات الأقل وانتشارا، هؤلاء الطلبة موجودين بشكل أقل في المدارس العادية من الطلبة ذوي الإعاقات الأكثر انتشارا، الإعاقات الأقل انتشارا تشمل الإعاقة البصرية، السمعية</w:t>
            </w:r>
            <w:r w:rsidR="00C95A11" w:rsidRPr="00873ED3">
              <w:rPr>
                <w:rFonts w:eastAsia="Calibri" w:cs="Simplified Arabic" w:hint="cs"/>
                <w:color w:val="000000"/>
                <w:sz w:val="20"/>
                <w:szCs w:val="20"/>
                <w:rtl/>
              </w:rPr>
              <w:t xml:space="preserve">، </w:t>
            </w:r>
            <w:r w:rsidRPr="00873ED3">
              <w:rPr>
                <w:rFonts w:eastAsia="Calibri" w:cs="Simplified Arabic"/>
                <w:color w:val="000000"/>
                <w:sz w:val="20"/>
                <w:szCs w:val="20"/>
                <w:rtl/>
              </w:rPr>
              <w:t>الجسمية والمشاكل الصحية الأخرى، الإعاقات الشديدة والمتعددة، والتوحد. العديد من مناهج واستراتيجيات التدريس المدعومة بحثيا سوف يتم تقديمه</w:t>
            </w:r>
            <w:r w:rsidR="00C95A11" w:rsidRPr="00873ED3">
              <w:rPr>
                <w:rFonts w:eastAsia="Calibri" w:cs="Simplified Arabic" w:hint="cs"/>
                <w:color w:val="000000"/>
                <w:sz w:val="20"/>
                <w:szCs w:val="20"/>
                <w:rtl/>
              </w:rPr>
              <w:t>ا</w:t>
            </w:r>
            <w:r w:rsidRPr="00873ED3">
              <w:rPr>
                <w:rFonts w:eastAsia="Calibri" w:cs="Simplified Arabic"/>
                <w:color w:val="000000"/>
                <w:sz w:val="20"/>
                <w:szCs w:val="20"/>
                <w:rtl/>
              </w:rPr>
              <w:t xml:space="preserve"> من خلال هذه المادة لتغطي الحاجات التعليمية والتعديلات الضرورية التي يحتاجها الط</w:t>
            </w:r>
            <w:r w:rsidRPr="00873ED3">
              <w:rPr>
                <w:rFonts w:eastAsia="Calibri" w:cs="Simplified Arabic" w:hint="cs"/>
                <w:color w:val="000000"/>
                <w:sz w:val="20"/>
                <w:szCs w:val="20"/>
                <w:rtl/>
              </w:rPr>
              <w:t xml:space="preserve">لبة. </w:t>
            </w:r>
          </w:p>
        </w:tc>
      </w:tr>
      <w:tr w:rsidR="008C0140" w:rsidRPr="008C0140" w14:paraId="67E756ED" w14:textId="77777777" w:rsidTr="008C0140">
        <w:trPr>
          <w:trHeight w:val="397"/>
        </w:trPr>
        <w:tc>
          <w:tcPr>
            <w:tcW w:w="9782" w:type="dxa"/>
            <w:shd w:val="pct12" w:color="auto" w:fill="auto"/>
            <w:vAlign w:val="center"/>
          </w:tcPr>
          <w:p w14:paraId="7C83D09F"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73ED3" w14:paraId="33BF4BB4" w14:textId="77777777" w:rsidTr="008C0140">
        <w:trPr>
          <w:trHeight w:val="397"/>
        </w:trPr>
        <w:tc>
          <w:tcPr>
            <w:tcW w:w="9782" w:type="dxa"/>
            <w:shd w:val="clear" w:color="auto" w:fill="auto"/>
            <w:vAlign w:val="center"/>
          </w:tcPr>
          <w:p w14:paraId="1462D347" w14:textId="772B0E56" w:rsidR="00BF543C" w:rsidRPr="004420A3" w:rsidRDefault="00BF543C" w:rsidP="00BF543C">
            <w:pPr>
              <w:bidi/>
              <w:spacing w:before="120"/>
              <w:jc w:val="both"/>
              <w:rPr>
                <w:rFonts w:eastAsia="Calibri" w:cs="Simplified Arabic"/>
                <w:color w:val="000000"/>
                <w:sz w:val="20"/>
                <w:szCs w:val="20"/>
              </w:rPr>
            </w:pPr>
            <w:r w:rsidRPr="004420A3">
              <w:rPr>
                <w:rFonts w:eastAsia="Calibri" w:cs="Simplified Arabic" w:hint="cs"/>
                <w:color w:val="000000"/>
                <w:sz w:val="20"/>
                <w:szCs w:val="20"/>
                <w:rtl/>
              </w:rPr>
              <w:t xml:space="preserve">يتوقع من الطالب بعد دراسته هذا المقرر ما يلي:  </w:t>
            </w:r>
          </w:p>
          <w:p w14:paraId="76021761" w14:textId="77777777" w:rsidR="00F81CC5" w:rsidRPr="00873ED3" w:rsidRDefault="00F81CC5" w:rsidP="00BF543C">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معرفة الإعاقات الأكثر انتشارا والأقل انتشارا وخصائصها السلوكية والتعليمية</w:t>
            </w:r>
            <w:r w:rsidRPr="00873ED3">
              <w:rPr>
                <w:rFonts w:asciiTheme="minorHAnsi" w:eastAsia="Calibri" w:hAnsiTheme="minorHAnsi" w:cs="Simplified Arabic" w:hint="cs"/>
                <w:color w:val="000000"/>
                <w:sz w:val="20"/>
                <w:szCs w:val="20"/>
                <w:rtl/>
                <w:lang w:bidi="ar-SA"/>
              </w:rPr>
              <w:t xml:space="preserve">، </w:t>
            </w:r>
            <w:r w:rsidRPr="00873ED3">
              <w:rPr>
                <w:rFonts w:asciiTheme="minorHAnsi" w:eastAsia="Calibri" w:hAnsiTheme="minorHAnsi" w:cs="Simplified Arabic"/>
                <w:color w:val="000000"/>
                <w:sz w:val="20"/>
                <w:szCs w:val="20"/>
                <w:rtl/>
                <w:lang w:bidi="ar-SA"/>
              </w:rPr>
              <w:t>وكذلك الموهوبين وخصائصهم</w:t>
            </w:r>
            <w:r w:rsidRPr="00873ED3">
              <w:rPr>
                <w:rFonts w:asciiTheme="minorHAnsi" w:eastAsia="Calibri" w:hAnsiTheme="minorHAnsi" w:cs="Simplified Arabic" w:hint="cs"/>
                <w:color w:val="000000"/>
                <w:sz w:val="20"/>
                <w:szCs w:val="20"/>
                <w:rtl/>
                <w:lang w:bidi="ar-SA"/>
              </w:rPr>
              <w:t xml:space="preserve">. </w:t>
            </w:r>
          </w:p>
          <w:p w14:paraId="759CFC08" w14:textId="77777777" w:rsidR="00F81CC5" w:rsidRPr="00873ED3" w:rsidRDefault="00F81CC5" w:rsidP="00F81CC5">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معرفة طرق وأساليب تقييم الطلبة ذوي الإعاقة والطلبة المو</w:t>
            </w:r>
            <w:r w:rsidRPr="00873ED3">
              <w:rPr>
                <w:rFonts w:asciiTheme="minorHAnsi" w:eastAsia="Calibri" w:hAnsiTheme="minorHAnsi" w:cs="Simplified Arabic" w:hint="cs"/>
                <w:color w:val="000000"/>
                <w:sz w:val="20"/>
                <w:szCs w:val="20"/>
                <w:rtl/>
                <w:lang w:bidi="ar-SA"/>
              </w:rPr>
              <w:t xml:space="preserve">هوبين. </w:t>
            </w:r>
          </w:p>
          <w:p w14:paraId="3DAF115C" w14:textId="505B812F" w:rsidR="00873ED3" w:rsidRPr="00873ED3" w:rsidRDefault="00873ED3" w:rsidP="00F81CC5">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معرفة كيفية إعداد المناهج الخاصة بالطلبة ذوي الإعاقة والطلبة الموهوبين</w:t>
            </w:r>
            <w:r w:rsidRPr="00873ED3">
              <w:rPr>
                <w:rFonts w:asciiTheme="minorHAnsi" w:eastAsia="Calibri" w:hAnsiTheme="minorHAnsi" w:cs="Simplified Arabic" w:hint="cs"/>
                <w:color w:val="000000"/>
                <w:sz w:val="20"/>
                <w:szCs w:val="20"/>
                <w:rtl/>
                <w:lang w:bidi="ar-SA"/>
              </w:rPr>
              <w:t>.</w:t>
            </w:r>
          </w:p>
          <w:p w14:paraId="4C878676" w14:textId="062C3B98" w:rsidR="00873ED3" w:rsidRPr="00873ED3" w:rsidRDefault="00873ED3" w:rsidP="00873ED3">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 xml:space="preserve">معرفة </w:t>
            </w:r>
            <w:r w:rsidRPr="00873ED3">
              <w:rPr>
                <w:rFonts w:asciiTheme="minorHAnsi" w:eastAsia="Calibri" w:hAnsiTheme="minorHAnsi" w:cs="Simplified Arabic" w:hint="cs"/>
                <w:color w:val="000000"/>
                <w:sz w:val="20"/>
                <w:szCs w:val="20"/>
                <w:rtl/>
                <w:lang w:bidi="ar-SA"/>
              </w:rPr>
              <w:t xml:space="preserve">أهم </w:t>
            </w:r>
            <w:r w:rsidRPr="00873ED3">
              <w:rPr>
                <w:rFonts w:asciiTheme="minorHAnsi" w:eastAsia="Calibri" w:hAnsiTheme="minorHAnsi" w:cs="Simplified Arabic"/>
                <w:color w:val="000000"/>
                <w:sz w:val="20"/>
                <w:szCs w:val="20"/>
                <w:rtl/>
                <w:lang w:bidi="ar-SA"/>
              </w:rPr>
              <w:t>استراتيجيات التدريس المستندة إلى البحث العلمي والمستخدمة في تعليم الطلبة ذوي الإعاقة</w:t>
            </w:r>
            <w:r w:rsidRPr="00873ED3">
              <w:rPr>
                <w:rFonts w:asciiTheme="minorHAnsi" w:eastAsia="Calibri" w:hAnsiTheme="minorHAnsi" w:cs="Simplified Arabic" w:hint="cs"/>
                <w:color w:val="000000"/>
                <w:sz w:val="20"/>
                <w:szCs w:val="20"/>
                <w:rtl/>
                <w:lang w:bidi="ar-SA"/>
              </w:rPr>
              <w:t xml:space="preserve">. </w:t>
            </w:r>
          </w:p>
          <w:p w14:paraId="2378F2B7" w14:textId="69CA8C14" w:rsidR="00873ED3" w:rsidRPr="00873ED3" w:rsidRDefault="00873ED3" w:rsidP="00873ED3">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معرفة كيفية تعديل وتكييف المناهج واستراتيجيات التدريس لتناسب حاجات الطلبة ذوي الإعاقة والموهوبين</w:t>
            </w:r>
            <w:r w:rsidRPr="00873ED3">
              <w:rPr>
                <w:rFonts w:asciiTheme="minorHAnsi" w:eastAsia="Calibri" w:hAnsiTheme="minorHAnsi" w:cs="Simplified Arabic" w:hint="cs"/>
                <w:color w:val="000000"/>
                <w:sz w:val="20"/>
                <w:szCs w:val="20"/>
                <w:rtl/>
                <w:lang w:bidi="ar-SA"/>
              </w:rPr>
              <w:t xml:space="preserve">. </w:t>
            </w:r>
          </w:p>
          <w:p w14:paraId="30FEA2FB" w14:textId="32726647" w:rsidR="00873ED3" w:rsidRPr="00873ED3" w:rsidRDefault="00F81CC5" w:rsidP="00873ED3">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معرفة أهم القضايا المع</w:t>
            </w:r>
            <w:r w:rsidRPr="00873ED3">
              <w:rPr>
                <w:rFonts w:asciiTheme="minorHAnsi" w:eastAsia="Calibri" w:hAnsiTheme="minorHAnsi" w:cs="Simplified Arabic" w:hint="cs"/>
                <w:color w:val="000000"/>
                <w:sz w:val="20"/>
                <w:szCs w:val="20"/>
                <w:rtl/>
                <w:lang w:bidi="ar-SA"/>
              </w:rPr>
              <w:t>ا</w:t>
            </w:r>
            <w:r w:rsidRPr="00873ED3">
              <w:rPr>
                <w:rFonts w:asciiTheme="minorHAnsi" w:eastAsia="Calibri" w:hAnsiTheme="minorHAnsi" w:cs="Simplified Arabic"/>
                <w:color w:val="000000"/>
                <w:sz w:val="20"/>
                <w:szCs w:val="20"/>
                <w:rtl/>
                <w:lang w:bidi="ar-SA"/>
              </w:rPr>
              <w:t>صرة في تعليم الطلبة ذوي الإعاقة والموهوبين</w:t>
            </w:r>
            <w:r w:rsidRPr="00873ED3">
              <w:rPr>
                <w:rFonts w:asciiTheme="minorHAnsi" w:eastAsia="Calibri" w:hAnsiTheme="minorHAnsi" w:cs="Simplified Arabic" w:hint="cs"/>
                <w:color w:val="000000"/>
                <w:sz w:val="20"/>
                <w:szCs w:val="20"/>
                <w:rtl/>
                <w:lang w:bidi="ar-SA"/>
              </w:rPr>
              <w:t xml:space="preserve">.  </w:t>
            </w:r>
            <w:r w:rsidR="00BF543C" w:rsidRPr="00873ED3">
              <w:rPr>
                <w:rFonts w:asciiTheme="minorHAnsi" w:eastAsia="Calibri" w:hAnsiTheme="minorHAnsi" w:cs="Simplified Arabic" w:hint="cs"/>
                <w:color w:val="000000"/>
                <w:sz w:val="20"/>
                <w:szCs w:val="20"/>
                <w:rtl/>
                <w:lang w:bidi="ar-SA"/>
              </w:rPr>
              <w:t xml:space="preserve"> </w:t>
            </w:r>
          </w:p>
        </w:tc>
      </w:tr>
    </w:tbl>
    <w:p w14:paraId="4CC80E09" w14:textId="77777777" w:rsidR="00263393" w:rsidRPr="00263393" w:rsidRDefault="00263393">
      <w:pPr>
        <w:rPr>
          <w:sz w:val="24"/>
          <w:szCs w:val="24"/>
          <w:rtl/>
        </w:rPr>
      </w:pPr>
    </w:p>
    <w:tbl>
      <w:tblPr>
        <w:tblStyle w:val="TableGrid1"/>
        <w:bidiVisual/>
        <w:tblW w:w="9755" w:type="dxa"/>
        <w:tblLook w:val="04A0" w:firstRow="1" w:lastRow="0" w:firstColumn="1" w:lastColumn="0" w:noHBand="0" w:noVBand="1"/>
      </w:tblPr>
      <w:tblGrid>
        <w:gridCol w:w="9755"/>
      </w:tblGrid>
      <w:tr w:rsidR="00263393" w:rsidRPr="00263393" w14:paraId="75FE4251" w14:textId="77777777" w:rsidTr="00120FD2">
        <w:trPr>
          <w:trHeight w:val="397"/>
        </w:trPr>
        <w:tc>
          <w:tcPr>
            <w:tcW w:w="9755" w:type="dxa"/>
            <w:shd w:val="clear" w:color="auto" w:fill="D9D9D9"/>
            <w:vAlign w:val="center"/>
          </w:tcPr>
          <w:p w14:paraId="31CF3A59"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48B1D134" w14:textId="77777777" w:rsidTr="00120FD2">
        <w:trPr>
          <w:trHeight w:val="397"/>
        </w:trPr>
        <w:tc>
          <w:tcPr>
            <w:tcW w:w="9755" w:type="dxa"/>
            <w:shd w:val="clear" w:color="auto" w:fill="D9D9D9"/>
            <w:vAlign w:val="center"/>
          </w:tcPr>
          <w:p w14:paraId="36432366"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lastRenderedPageBreak/>
              <w:t>المعرفة</w:t>
            </w:r>
            <w:r w:rsidRPr="00263393">
              <w:rPr>
                <w:rFonts w:ascii="Times New Roman" w:eastAsia="Calibri" w:hAnsi="Times New Roman" w:cs="Simplified Arabic"/>
                <w:b/>
                <w:bCs/>
                <w:color w:val="000000"/>
                <w:rtl/>
                <w:lang w:bidi="ar-JO"/>
              </w:rPr>
              <w:t xml:space="preserve"> </w:t>
            </w:r>
          </w:p>
        </w:tc>
      </w:tr>
      <w:tr w:rsidR="00263393" w:rsidRPr="00263393" w14:paraId="090C0D8E" w14:textId="77777777" w:rsidTr="00120FD2">
        <w:trPr>
          <w:trHeight w:val="397"/>
        </w:trPr>
        <w:tc>
          <w:tcPr>
            <w:tcW w:w="9755" w:type="dxa"/>
            <w:shd w:val="clear" w:color="auto" w:fill="auto"/>
            <w:vAlign w:val="center"/>
          </w:tcPr>
          <w:p w14:paraId="66AFC078" w14:textId="67519048" w:rsidR="00873ED3" w:rsidRPr="004B27E8" w:rsidRDefault="00873ED3" w:rsidP="00873ED3">
            <w:pPr>
              <w:pStyle w:val="ListParagraph"/>
              <w:numPr>
                <w:ilvl w:val="0"/>
                <w:numId w:val="11"/>
              </w:numPr>
              <w:bidi/>
              <w:spacing w:before="120"/>
              <w:jc w:val="both"/>
              <w:rPr>
                <w:rFonts w:asciiTheme="majorBidi" w:eastAsia="Calibri" w:hAnsiTheme="majorBidi" w:cstheme="majorBidi"/>
                <w:color w:val="000000"/>
                <w:sz w:val="20"/>
                <w:szCs w:val="20"/>
              </w:rPr>
            </w:pPr>
            <w:r w:rsidRPr="004B27E8">
              <w:rPr>
                <w:rFonts w:asciiTheme="majorBidi" w:eastAsia="Calibri" w:hAnsiTheme="majorBidi" w:cstheme="majorBidi"/>
                <w:color w:val="000000"/>
                <w:sz w:val="20"/>
                <w:szCs w:val="20"/>
                <w:rtl/>
              </w:rPr>
              <w:t xml:space="preserve">معرفة الإعاقات الأكثر انتشارا والأقل انتشارا وخصائصها السلوكية والتعليمية، وكذلك الموهوبين وخصائصهم. </w:t>
            </w:r>
          </w:p>
          <w:p w14:paraId="7F77AD55" w14:textId="77777777" w:rsidR="00873ED3" w:rsidRPr="004B27E8" w:rsidRDefault="00873ED3" w:rsidP="00873ED3">
            <w:pPr>
              <w:pStyle w:val="ListParagraph"/>
              <w:numPr>
                <w:ilvl w:val="0"/>
                <w:numId w:val="11"/>
              </w:numPr>
              <w:bidi/>
              <w:spacing w:before="120"/>
              <w:jc w:val="both"/>
              <w:rPr>
                <w:rFonts w:asciiTheme="majorBidi" w:eastAsia="Calibri" w:hAnsiTheme="majorBidi" w:cstheme="majorBidi"/>
                <w:color w:val="000000"/>
                <w:sz w:val="20"/>
                <w:szCs w:val="20"/>
                <w:lang w:bidi="ar-SA"/>
              </w:rPr>
            </w:pPr>
            <w:r w:rsidRPr="004B27E8">
              <w:rPr>
                <w:rFonts w:asciiTheme="majorBidi" w:eastAsia="Calibri" w:hAnsiTheme="majorBidi" w:cstheme="majorBidi"/>
                <w:color w:val="000000"/>
                <w:sz w:val="20"/>
                <w:szCs w:val="20"/>
                <w:rtl/>
                <w:lang w:bidi="ar-SA"/>
              </w:rPr>
              <w:t xml:space="preserve">معرفة طرق وأساليب تقييم الطلبة ذوي الإعاقة والطلبة الموهوبين. </w:t>
            </w:r>
          </w:p>
          <w:p w14:paraId="2D418BBE" w14:textId="77777777" w:rsidR="00873ED3" w:rsidRPr="004B27E8" w:rsidRDefault="00873ED3" w:rsidP="00873ED3">
            <w:pPr>
              <w:pStyle w:val="ListParagraph"/>
              <w:numPr>
                <w:ilvl w:val="0"/>
                <w:numId w:val="11"/>
              </w:numPr>
              <w:bidi/>
              <w:spacing w:before="120"/>
              <w:jc w:val="both"/>
              <w:rPr>
                <w:rFonts w:asciiTheme="majorBidi" w:eastAsia="Calibri" w:hAnsiTheme="majorBidi" w:cstheme="majorBidi"/>
                <w:color w:val="000000"/>
                <w:sz w:val="20"/>
                <w:szCs w:val="20"/>
                <w:lang w:bidi="ar-SA"/>
              </w:rPr>
            </w:pPr>
            <w:r w:rsidRPr="004B27E8">
              <w:rPr>
                <w:rFonts w:asciiTheme="majorBidi" w:eastAsia="Calibri" w:hAnsiTheme="majorBidi" w:cstheme="majorBidi"/>
                <w:color w:val="000000"/>
                <w:sz w:val="20"/>
                <w:szCs w:val="20"/>
                <w:rtl/>
                <w:lang w:bidi="ar-SA"/>
              </w:rPr>
              <w:t>معرفة كيفية إعداد المناهج الخاصة بالطلبة ذوي الإعاقة والطلبة الموهوبين.</w:t>
            </w:r>
          </w:p>
          <w:p w14:paraId="469AC739" w14:textId="77777777" w:rsidR="00873ED3" w:rsidRPr="004B27E8" w:rsidRDefault="00873ED3" w:rsidP="004B27E8">
            <w:pPr>
              <w:pStyle w:val="ListParagraph"/>
              <w:numPr>
                <w:ilvl w:val="0"/>
                <w:numId w:val="11"/>
              </w:numPr>
              <w:bidi/>
              <w:jc w:val="both"/>
              <w:rPr>
                <w:rFonts w:asciiTheme="majorBidi" w:eastAsia="Calibri" w:hAnsiTheme="majorBidi" w:cstheme="majorBidi"/>
                <w:color w:val="000000"/>
                <w:sz w:val="20"/>
                <w:szCs w:val="20"/>
                <w:lang w:bidi="ar-SA"/>
              </w:rPr>
            </w:pPr>
            <w:r w:rsidRPr="004B27E8">
              <w:rPr>
                <w:rFonts w:asciiTheme="majorBidi" w:eastAsia="Calibri" w:hAnsiTheme="majorBidi" w:cstheme="majorBidi"/>
                <w:color w:val="000000"/>
                <w:sz w:val="20"/>
                <w:szCs w:val="20"/>
                <w:rtl/>
                <w:lang w:bidi="ar-SA"/>
              </w:rPr>
              <w:t xml:space="preserve">معرفة أهم استراتيجيات التدريس المستندة إلى البحث العلمي والمستخدمة في تعليم الطلبة ذوي الإعاقة. </w:t>
            </w:r>
          </w:p>
          <w:p w14:paraId="3AD9AF52" w14:textId="77777777" w:rsidR="00873ED3" w:rsidRPr="004B27E8" w:rsidRDefault="00873ED3" w:rsidP="004B27E8">
            <w:pPr>
              <w:pStyle w:val="ListParagraph"/>
              <w:numPr>
                <w:ilvl w:val="0"/>
                <w:numId w:val="11"/>
              </w:numPr>
              <w:bidi/>
              <w:jc w:val="both"/>
              <w:rPr>
                <w:rFonts w:asciiTheme="majorBidi" w:eastAsia="Calibri" w:hAnsiTheme="majorBidi" w:cstheme="majorBidi"/>
                <w:color w:val="000000"/>
                <w:sz w:val="20"/>
                <w:szCs w:val="20"/>
                <w:lang w:bidi="ar-SA"/>
              </w:rPr>
            </w:pPr>
            <w:r w:rsidRPr="004B27E8">
              <w:rPr>
                <w:rFonts w:asciiTheme="majorBidi" w:eastAsia="Calibri" w:hAnsiTheme="majorBidi" w:cstheme="majorBidi"/>
                <w:color w:val="000000"/>
                <w:sz w:val="20"/>
                <w:szCs w:val="20"/>
                <w:rtl/>
                <w:lang w:bidi="ar-SA"/>
              </w:rPr>
              <w:t xml:space="preserve">معرفة كيفية تعديل وتكييف المناهج واستراتيجيات التدريس لتناسب حاجات الطلبة ذوي الإعاقة والموهوبين. </w:t>
            </w:r>
          </w:p>
          <w:p w14:paraId="4A49B75B" w14:textId="4C27BFEB" w:rsidR="004420A3" w:rsidRPr="00263393" w:rsidRDefault="00873ED3" w:rsidP="004B27E8">
            <w:pPr>
              <w:numPr>
                <w:ilvl w:val="0"/>
                <w:numId w:val="11"/>
              </w:numPr>
              <w:bidi/>
              <w:contextualSpacing/>
              <w:jc w:val="both"/>
              <w:rPr>
                <w:rFonts w:ascii="Times New Roman" w:eastAsia="Times New Roman" w:hAnsi="Times New Roman" w:cs="Times New Roman"/>
                <w:lang w:bidi="ar-JO"/>
              </w:rPr>
            </w:pPr>
            <w:r w:rsidRPr="004B27E8">
              <w:rPr>
                <w:rFonts w:asciiTheme="majorBidi" w:eastAsia="Calibri" w:hAnsiTheme="majorBidi" w:cstheme="majorBidi"/>
                <w:color w:val="000000"/>
                <w:sz w:val="20"/>
                <w:szCs w:val="20"/>
                <w:rtl/>
              </w:rPr>
              <w:t xml:space="preserve">معرفة أهم القضايا المعاصرة في تعليم الطلبة ذوي الإعاقة والموهوبين.   </w:t>
            </w:r>
          </w:p>
        </w:tc>
      </w:tr>
      <w:tr w:rsidR="00263393" w:rsidRPr="00263393" w14:paraId="365688DD" w14:textId="77777777" w:rsidTr="00120FD2">
        <w:trPr>
          <w:trHeight w:val="397"/>
        </w:trPr>
        <w:tc>
          <w:tcPr>
            <w:tcW w:w="9755" w:type="dxa"/>
            <w:shd w:val="clear" w:color="auto" w:fill="D9D9D9"/>
            <w:vAlign w:val="center"/>
          </w:tcPr>
          <w:p w14:paraId="2E70BEDA"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2742E4E6" w14:textId="77777777" w:rsidTr="00120FD2">
        <w:trPr>
          <w:trHeight w:val="397"/>
        </w:trPr>
        <w:tc>
          <w:tcPr>
            <w:tcW w:w="9755" w:type="dxa"/>
            <w:shd w:val="clear" w:color="auto" w:fill="auto"/>
            <w:vAlign w:val="center"/>
          </w:tcPr>
          <w:p w14:paraId="2D4861F4" w14:textId="6A63DA5F" w:rsidR="00845A30" w:rsidRDefault="00263393" w:rsidP="00845A30">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845A30">
              <w:rPr>
                <w:rFonts w:ascii="Times New Roman" w:eastAsia="Times New Roman" w:hAnsi="Times New Roman" w:cs="Times New Roman"/>
                <w:rtl/>
              </w:rPr>
              <w:t>مهارة تحليل وتقييم حاجات الطلبة باستخدام أساليب التقييم الرسمي وغير الرسم</w:t>
            </w:r>
            <w:r w:rsidR="00845A30">
              <w:rPr>
                <w:rFonts w:ascii="Times New Roman" w:eastAsia="Times New Roman" w:hAnsi="Times New Roman" w:cs="Times New Roman" w:hint="cs"/>
                <w:rtl/>
                <w:lang w:bidi="ar-JO"/>
              </w:rPr>
              <w:t xml:space="preserve">ي. </w:t>
            </w:r>
          </w:p>
          <w:p w14:paraId="617EBFFE" w14:textId="345D34C2" w:rsidR="00845A30" w:rsidRDefault="00845A30" w:rsidP="00845A30">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مهارة تصميم وتطبيق البرامج التربوية وكذلك التكييف وتعديل المناهج لتناسب حاجات الطلبة ذوي الإعاقة أو الموهوبين</w:t>
            </w:r>
            <w:r>
              <w:rPr>
                <w:rFonts w:ascii="Times New Roman" w:eastAsia="Times New Roman" w:hAnsi="Times New Roman" w:cs="Times New Roman" w:hint="cs"/>
                <w:rtl/>
              </w:rPr>
              <w:t xml:space="preserve">. </w:t>
            </w:r>
          </w:p>
          <w:p w14:paraId="67C8A94F" w14:textId="438E0A15" w:rsidR="00845A30" w:rsidRDefault="00845A30" w:rsidP="00845A30">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مهارة استخدام التكنولوجيا المساندة لتسهيل تعلم الطلبة ذوي الإعاقة أو الموهوبين</w:t>
            </w:r>
            <w:r>
              <w:rPr>
                <w:rFonts w:ascii="Times New Roman" w:eastAsia="Times New Roman" w:hAnsi="Times New Roman" w:cs="Times New Roman" w:hint="cs"/>
                <w:rtl/>
              </w:rPr>
              <w:t xml:space="preserve">. </w:t>
            </w:r>
          </w:p>
          <w:p w14:paraId="4F2A5D1C" w14:textId="5F3F1A97" w:rsidR="004420A3" w:rsidRPr="00845A30" w:rsidRDefault="00845A30" w:rsidP="00845A30">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مهارة اختيار استراتيجيات التدريس وتعديل سلوك مستندة إلى البحث العلمي وتناسب الطلبة ذوي الإعاقة أو الموهوبين</w:t>
            </w:r>
            <w:r>
              <w:rPr>
                <w:rFonts w:ascii="Times New Roman" w:eastAsia="Times New Roman" w:hAnsi="Times New Roman" w:cs="Times New Roman" w:hint="cs"/>
                <w:rtl/>
              </w:rPr>
              <w:t xml:space="preserve">. </w:t>
            </w:r>
          </w:p>
        </w:tc>
      </w:tr>
      <w:tr w:rsidR="00263393" w:rsidRPr="00263393" w14:paraId="4F1DB40D" w14:textId="77777777" w:rsidTr="00120FD2">
        <w:trPr>
          <w:trHeight w:val="397"/>
        </w:trPr>
        <w:tc>
          <w:tcPr>
            <w:tcW w:w="9755" w:type="dxa"/>
            <w:shd w:val="clear" w:color="auto" w:fill="D9D9D9"/>
            <w:vAlign w:val="center"/>
          </w:tcPr>
          <w:p w14:paraId="4C540A5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4A62C4F2" w14:textId="77777777" w:rsidTr="00120FD2">
        <w:trPr>
          <w:trHeight w:val="397"/>
        </w:trPr>
        <w:tc>
          <w:tcPr>
            <w:tcW w:w="9755" w:type="dxa"/>
            <w:shd w:val="clear" w:color="auto" w:fill="auto"/>
            <w:vAlign w:val="center"/>
          </w:tcPr>
          <w:p w14:paraId="7F5C7ACA" w14:textId="6EC1CDDC" w:rsidR="004420A3" w:rsidRPr="00845A30" w:rsidRDefault="00845A30" w:rsidP="0044617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rtl/>
              </w:rPr>
              <w:t xml:space="preserve">القدرة على استخدام </w:t>
            </w:r>
            <w:r w:rsidR="00A200D3">
              <w:rPr>
                <w:rFonts w:ascii="Times New Roman" w:eastAsia="Times New Roman" w:hAnsi="Times New Roman" w:cs="Times New Roman" w:hint="cs"/>
                <w:rtl/>
                <w:lang w:bidi="ar-JO"/>
              </w:rPr>
              <w:t>وتصميم مناهج و</w:t>
            </w:r>
            <w:r>
              <w:rPr>
                <w:rFonts w:ascii="Times New Roman" w:eastAsia="Times New Roman" w:hAnsi="Times New Roman" w:cs="Times New Roman"/>
                <w:rtl/>
              </w:rPr>
              <w:t xml:space="preserve">استراتيجيات تدريس مرنة ومعدلة لتمكين الطلبة </w:t>
            </w:r>
            <w:r>
              <w:rPr>
                <w:rFonts w:ascii="Times New Roman" w:eastAsia="Times New Roman" w:hAnsi="Times New Roman" w:cs="Times New Roman" w:hint="cs"/>
                <w:rtl/>
              </w:rPr>
              <w:t xml:space="preserve">ذوي </w:t>
            </w:r>
            <w:r>
              <w:rPr>
                <w:rFonts w:ascii="Times New Roman" w:eastAsia="Times New Roman" w:hAnsi="Times New Roman" w:cs="Times New Roman"/>
                <w:rtl/>
              </w:rPr>
              <w:t>الإعاقة أو الموهوبين من تحقيق النجاح الأكاديمي والسلوك</w:t>
            </w:r>
            <w:r>
              <w:rPr>
                <w:rFonts w:ascii="Times New Roman" w:eastAsia="Times New Roman" w:hAnsi="Times New Roman" w:cs="Times New Roman" w:hint="cs"/>
                <w:rtl/>
              </w:rPr>
              <w:t>ي.</w:t>
            </w:r>
          </w:p>
          <w:p w14:paraId="78AAC55F" w14:textId="056ED552" w:rsidR="00845A30" w:rsidRPr="00845A30" w:rsidRDefault="00845A30" w:rsidP="00845A30">
            <w:pPr>
              <w:numPr>
                <w:ilvl w:val="0"/>
                <w:numId w:val="3"/>
              </w:numPr>
              <w:bidi/>
              <w:spacing w:before="120"/>
              <w:contextualSpacing/>
              <w:jc w:val="both"/>
              <w:rPr>
                <w:rFonts w:ascii="Times New Roman" w:eastAsia="Times New Roman" w:hAnsi="Times New Roman" w:cs="Times New Roman"/>
              </w:rPr>
            </w:pPr>
            <w:r w:rsidRPr="00845A30">
              <w:rPr>
                <w:rFonts w:ascii="Times New Roman" w:eastAsia="Times New Roman" w:hAnsi="Times New Roman" w:cs="Times New Roman"/>
                <w:rtl/>
              </w:rPr>
              <w:t>القدرة على استخدام أدوات التقييم المختلفة وكذلك تطبيق التقييم المستند إلى المنهاج لتحديد حاجات الطلبة ذوي الإعاقة أو الموهوبين</w:t>
            </w:r>
            <w:r w:rsidRPr="00845A30">
              <w:rPr>
                <w:rFonts w:ascii="Times New Roman" w:eastAsia="Times New Roman" w:hAnsi="Times New Roman" w:cs="Times New Roman" w:hint="cs"/>
                <w:rtl/>
              </w:rPr>
              <w:t xml:space="preserve">، </w:t>
            </w:r>
            <w:r w:rsidRPr="00845A30">
              <w:rPr>
                <w:rFonts w:ascii="Times New Roman" w:eastAsia="Times New Roman" w:hAnsi="Times New Roman" w:cs="Times New Roman"/>
                <w:rtl/>
              </w:rPr>
              <w:t xml:space="preserve"> </w:t>
            </w:r>
            <w:r w:rsidRPr="00845A30">
              <w:rPr>
                <w:rFonts w:ascii="Times New Roman" w:eastAsia="Times New Roman" w:hAnsi="Times New Roman" w:cs="Times New Roman" w:hint="cs"/>
                <w:rtl/>
              </w:rPr>
              <w:t>و</w:t>
            </w:r>
            <w:r w:rsidRPr="00845A30">
              <w:rPr>
                <w:rFonts w:ascii="Times New Roman" w:eastAsia="Times New Roman" w:hAnsi="Times New Roman" w:cs="Times New Roman"/>
                <w:rtl/>
              </w:rPr>
              <w:t>اختيار استراتيجيات تدريس حديثة ومدعومة بالأبحاث العلمية لتلبية حاجات الطلبة المتنوعة</w:t>
            </w:r>
            <w:r w:rsidRPr="00845A30">
              <w:rPr>
                <w:rFonts w:ascii="Times New Roman" w:eastAsia="Times New Roman" w:hAnsi="Times New Roman" w:cs="Times New Roman" w:hint="cs"/>
                <w:rtl/>
              </w:rPr>
              <w:t>.</w:t>
            </w:r>
          </w:p>
        </w:tc>
      </w:tr>
      <w:tr w:rsidR="00263393" w:rsidRPr="00263393" w14:paraId="57A88717" w14:textId="77777777" w:rsidTr="00120FD2">
        <w:trPr>
          <w:trHeight w:val="397"/>
        </w:trPr>
        <w:tc>
          <w:tcPr>
            <w:tcW w:w="9755" w:type="dxa"/>
            <w:shd w:val="clear" w:color="auto" w:fill="D9D9D9"/>
            <w:vAlign w:val="center"/>
          </w:tcPr>
          <w:p w14:paraId="4A2A666F" w14:textId="77777777" w:rsidR="00263393" w:rsidRPr="00C9151E" w:rsidRDefault="00263393" w:rsidP="00263393">
            <w:pPr>
              <w:bidi/>
              <w:spacing w:before="120"/>
              <w:jc w:val="both"/>
              <w:rPr>
                <w:rFonts w:ascii="Times New Roman" w:eastAsia="Times New Roman" w:hAnsi="Times New Roman" w:cs="Times New Roman"/>
              </w:rPr>
            </w:pPr>
            <w:r w:rsidRPr="00C9151E">
              <w:rPr>
                <w:rFonts w:ascii="Times New Roman" w:eastAsia="Times New Roman" w:hAnsi="Times New Roman" w:cs="Times New Roman" w:hint="cs"/>
                <w:rtl/>
              </w:rPr>
              <w:t>طرق</w:t>
            </w:r>
            <w:r w:rsidRPr="00C9151E">
              <w:rPr>
                <w:rFonts w:ascii="Times New Roman" w:eastAsia="Times New Roman" w:hAnsi="Times New Roman" w:cs="Times New Roman"/>
                <w:rtl/>
              </w:rPr>
              <w:t xml:space="preserve"> </w:t>
            </w:r>
            <w:r w:rsidRPr="00C9151E">
              <w:rPr>
                <w:rFonts w:ascii="Times New Roman" w:eastAsia="Times New Roman" w:hAnsi="Times New Roman" w:cs="Times New Roman" w:hint="cs"/>
                <w:rtl/>
              </w:rPr>
              <w:t>التعليم</w:t>
            </w:r>
            <w:r w:rsidRPr="00C9151E">
              <w:rPr>
                <w:rFonts w:ascii="Times New Roman" w:eastAsia="Times New Roman" w:hAnsi="Times New Roman" w:cs="Times New Roman"/>
                <w:rtl/>
              </w:rPr>
              <w:t xml:space="preserve"> </w:t>
            </w:r>
            <w:r w:rsidRPr="00C9151E">
              <w:rPr>
                <w:rFonts w:ascii="Times New Roman" w:eastAsia="Times New Roman" w:hAnsi="Times New Roman" w:cs="Times New Roman" w:hint="cs"/>
                <w:rtl/>
              </w:rPr>
              <w:t>والتعلم</w:t>
            </w:r>
          </w:p>
        </w:tc>
      </w:tr>
      <w:tr w:rsidR="00263393" w:rsidRPr="00263393" w14:paraId="55391455" w14:textId="77777777" w:rsidTr="00120FD2">
        <w:trPr>
          <w:trHeight w:val="397"/>
        </w:trPr>
        <w:tc>
          <w:tcPr>
            <w:tcW w:w="9755" w:type="dxa"/>
            <w:shd w:val="clear" w:color="auto" w:fill="auto"/>
            <w:vAlign w:val="center"/>
          </w:tcPr>
          <w:p w14:paraId="1BF936F7"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المحاضرة والمناقشات الصفية. </w:t>
            </w:r>
          </w:p>
          <w:p w14:paraId="50662B86" w14:textId="77777777" w:rsidR="00263393"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عرض أحد موضوعات المقرر أمام الطلبة.  </w:t>
            </w:r>
          </w:p>
          <w:p w14:paraId="75D19E9F"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ترجمة وتحليل الأدبيات ذات العلاقة بموضوعات المقرر. </w:t>
            </w:r>
          </w:p>
          <w:p w14:paraId="7753643B" w14:textId="596D0AEE"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تصميم </w:t>
            </w:r>
            <w:r w:rsidR="00845A30">
              <w:rPr>
                <w:rFonts w:hint="cs"/>
                <w:sz w:val="22"/>
                <w:szCs w:val="22"/>
                <w:rtl/>
                <w:lang w:bidi="ar-SA"/>
              </w:rPr>
              <w:t>منهاج</w:t>
            </w:r>
            <w:r w:rsidRPr="00DC5DD3">
              <w:rPr>
                <w:rFonts w:hint="cs"/>
                <w:sz w:val="22"/>
                <w:szCs w:val="22"/>
                <w:rtl/>
                <w:lang w:bidi="ar-SA"/>
              </w:rPr>
              <w:t xml:space="preserve"> تعليمي </w:t>
            </w:r>
            <w:r w:rsidR="00845A30">
              <w:rPr>
                <w:rFonts w:hint="cs"/>
                <w:sz w:val="22"/>
                <w:szCs w:val="22"/>
                <w:rtl/>
                <w:lang w:bidi="ar-SA"/>
              </w:rPr>
              <w:t xml:space="preserve">لأحدى فئات التربية الخاصة. </w:t>
            </w:r>
            <w:r w:rsidR="00120FD2" w:rsidRPr="00DC5DD3">
              <w:rPr>
                <w:rFonts w:hint="cs"/>
                <w:sz w:val="22"/>
                <w:szCs w:val="22"/>
                <w:rtl/>
                <w:lang w:bidi="ar-SA"/>
              </w:rPr>
              <w:t xml:space="preserve"> </w:t>
            </w:r>
            <w:r w:rsidRPr="00DC5DD3">
              <w:rPr>
                <w:rFonts w:hint="cs"/>
                <w:sz w:val="22"/>
                <w:szCs w:val="22"/>
                <w:rtl/>
                <w:lang w:bidi="ar-SA"/>
              </w:rPr>
              <w:t xml:space="preserve">   </w:t>
            </w:r>
          </w:p>
        </w:tc>
      </w:tr>
      <w:tr w:rsidR="00263393" w:rsidRPr="00263393" w14:paraId="3B0182DC" w14:textId="77777777" w:rsidTr="00120FD2">
        <w:trPr>
          <w:trHeight w:val="397"/>
        </w:trPr>
        <w:tc>
          <w:tcPr>
            <w:tcW w:w="9755" w:type="dxa"/>
            <w:shd w:val="clear" w:color="auto" w:fill="D9D9D9"/>
            <w:vAlign w:val="center"/>
          </w:tcPr>
          <w:p w14:paraId="09CDE61C"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3509E004" w14:textId="77777777" w:rsidTr="00120FD2">
        <w:trPr>
          <w:trHeight w:val="397"/>
        </w:trPr>
        <w:tc>
          <w:tcPr>
            <w:tcW w:w="9755" w:type="dxa"/>
            <w:shd w:val="clear" w:color="auto" w:fill="auto"/>
            <w:vAlign w:val="center"/>
          </w:tcPr>
          <w:p w14:paraId="3EFAE48C" w14:textId="5EC5E798" w:rsidR="00446179" w:rsidRP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منتصف الفصل (30)% . </w:t>
            </w:r>
          </w:p>
          <w:p w14:paraId="3EFE9D5E" w14:textId="69529845"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واجبات صفية (30)%.  </w:t>
            </w:r>
          </w:p>
          <w:p w14:paraId="2029C0F2" w14:textId="77777777"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نهاية الفصل (40)%. </w:t>
            </w:r>
          </w:p>
          <w:p w14:paraId="4405FEB9" w14:textId="0B5D5EE6" w:rsidR="00446179" w:rsidRPr="00446179" w:rsidRDefault="00446179" w:rsidP="00446179">
            <w:pPr>
              <w:pStyle w:val="ListParagraph"/>
              <w:bidi/>
              <w:spacing w:before="120"/>
              <w:jc w:val="both"/>
              <w:rPr>
                <w:rFonts w:eastAsia="Calibri"/>
                <w:b/>
                <w:bCs/>
                <w:color w:val="000000"/>
              </w:rPr>
            </w:pPr>
            <w:r>
              <w:rPr>
                <w:rFonts w:eastAsia="Calibri" w:hint="cs"/>
                <w:b/>
                <w:bCs/>
                <w:color w:val="000000"/>
                <w:rtl/>
              </w:rPr>
              <w:t>المجموع 100%</w:t>
            </w:r>
          </w:p>
        </w:tc>
      </w:tr>
    </w:tbl>
    <w:tbl>
      <w:tblPr>
        <w:tblStyle w:val="TableGrid2"/>
        <w:bidiVisual/>
        <w:tblW w:w="9785" w:type="dxa"/>
        <w:tblLayout w:type="fixed"/>
        <w:tblLook w:val="04A0" w:firstRow="1" w:lastRow="0" w:firstColumn="1" w:lastColumn="0" w:noHBand="0" w:noVBand="1"/>
      </w:tblPr>
      <w:tblGrid>
        <w:gridCol w:w="843"/>
        <w:gridCol w:w="857"/>
        <w:gridCol w:w="1130"/>
        <w:gridCol w:w="3402"/>
        <w:gridCol w:w="1843"/>
        <w:gridCol w:w="1710"/>
      </w:tblGrid>
      <w:tr w:rsidR="00C26319" w:rsidRPr="00910CF9" w14:paraId="7B564B20" w14:textId="77777777" w:rsidTr="00120FD2">
        <w:trPr>
          <w:trHeight w:val="397"/>
        </w:trPr>
        <w:tc>
          <w:tcPr>
            <w:tcW w:w="9785" w:type="dxa"/>
            <w:gridSpan w:val="6"/>
            <w:shd w:val="clear" w:color="auto" w:fill="D9D9D9" w:themeFill="background1" w:themeFillShade="D9"/>
            <w:vAlign w:val="center"/>
          </w:tcPr>
          <w:p w14:paraId="56E3C701"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048FFABC" w14:textId="77777777" w:rsidTr="00120FD2">
        <w:trPr>
          <w:trHeight w:val="397"/>
        </w:trPr>
        <w:tc>
          <w:tcPr>
            <w:tcW w:w="843" w:type="dxa"/>
            <w:shd w:val="clear" w:color="auto" w:fill="D9D9D9" w:themeFill="background1" w:themeFillShade="D9"/>
            <w:vAlign w:val="center"/>
          </w:tcPr>
          <w:p w14:paraId="388CFBB1"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13A092E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122FE349"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522F32A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77B7D17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10" w:type="dxa"/>
            <w:shd w:val="clear" w:color="auto" w:fill="D9D9D9" w:themeFill="background1" w:themeFillShade="D9"/>
            <w:vAlign w:val="center"/>
          </w:tcPr>
          <w:p w14:paraId="61EAB78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4E0795C5" w14:textId="77777777" w:rsidTr="00120FD2">
        <w:trPr>
          <w:trHeight w:val="397"/>
        </w:trPr>
        <w:tc>
          <w:tcPr>
            <w:tcW w:w="843" w:type="dxa"/>
            <w:shd w:val="clear" w:color="auto" w:fill="auto"/>
            <w:vAlign w:val="center"/>
          </w:tcPr>
          <w:p w14:paraId="2292AA5B" w14:textId="77777777" w:rsidR="00C26319" w:rsidRPr="00120FD2" w:rsidRDefault="00C26319" w:rsidP="00C26319">
            <w:pPr>
              <w:pStyle w:val="ListParagraph"/>
              <w:numPr>
                <w:ilvl w:val="0"/>
                <w:numId w:val="4"/>
              </w:numPr>
              <w:bidi/>
              <w:ind w:left="0" w:firstLine="0"/>
              <w:jc w:val="right"/>
              <w:rPr>
                <w:rFonts w:asciiTheme="majorBidi" w:hAnsiTheme="majorBidi" w:cstheme="majorBidi"/>
                <w:sz w:val="20"/>
                <w:szCs w:val="20"/>
              </w:rPr>
            </w:pPr>
          </w:p>
        </w:tc>
        <w:tc>
          <w:tcPr>
            <w:tcW w:w="857" w:type="dxa"/>
            <w:shd w:val="clear" w:color="auto" w:fill="auto"/>
            <w:vAlign w:val="center"/>
          </w:tcPr>
          <w:p w14:paraId="6F9E3767" w14:textId="180E5514" w:rsidR="00C26319" w:rsidRPr="00120FD2" w:rsidRDefault="00446179" w:rsidP="006E714F">
            <w:pPr>
              <w:jc w:val="center"/>
              <w:rPr>
                <w:rFonts w:asciiTheme="majorBidi" w:hAnsiTheme="majorBidi" w:cstheme="majorBidi"/>
                <w:sz w:val="20"/>
                <w:szCs w:val="20"/>
              </w:rPr>
            </w:pPr>
            <w:r w:rsidRPr="00120FD2">
              <w:rPr>
                <w:rFonts w:asciiTheme="majorBidi" w:hAnsiTheme="majorBidi" w:cstheme="majorBidi" w:hint="cs"/>
                <w:sz w:val="20"/>
                <w:szCs w:val="20"/>
                <w:rtl/>
              </w:rPr>
              <w:t>3</w:t>
            </w:r>
          </w:p>
        </w:tc>
        <w:tc>
          <w:tcPr>
            <w:tcW w:w="1130" w:type="dxa"/>
            <w:shd w:val="clear" w:color="auto" w:fill="auto"/>
            <w:vAlign w:val="center"/>
          </w:tcPr>
          <w:p w14:paraId="23C05C29" w14:textId="526D81C3" w:rsidR="00C26319" w:rsidRPr="00120FD2" w:rsidRDefault="00C9151E" w:rsidP="006E714F">
            <w:pPr>
              <w:jc w:val="center"/>
              <w:rPr>
                <w:rFonts w:asciiTheme="majorBidi" w:hAnsiTheme="majorBidi" w:cstheme="majorBidi"/>
                <w:sz w:val="20"/>
                <w:szCs w:val="20"/>
              </w:rPr>
            </w:pPr>
            <w:r>
              <w:rPr>
                <w:rFonts w:asciiTheme="majorBidi" w:hAnsiTheme="majorBidi" w:cstheme="majorBidi"/>
                <w:sz w:val="20"/>
                <w:szCs w:val="20"/>
              </w:rPr>
              <w:t>a1</w:t>
            </w:r>
          </w:p>
        </w:tc>
        <w:tc>
          <w:tcPr>
            <w:tcW w:w="3402" w:type="dxa"/>
            <w:shd w:val="clear" w:color="auto" w:fill="auto"/>
          </w:tcPr>
          <w:p w14:paraId="259C608C" w14:textId="5768E579" w:rsidR="00C26319" w:rsidRPr="00120FD2" w:rsidRDefault="00306155" w:rsidP="00120FD2">
            <w:pPr>
              <w:bidi/>
              <w:ind w:left="-18"/>
              <w:jc w:val="both"/>
              <w:rPr>
                <w:rFonts w:asciiTheme="majorBidi" w:hAnsiTheme="majorBidi" w:cstheme="majorBidi"/>
                <w:sz w:val="20"/>
                <w:szCs w:val="20"/>
                <w:rtl/>
                <w:lang w:bidi="ar-JO"/>
              </w:rPr>
            </w:pPr>
            <w:r>
              <w:rPr>
                <w:rFonts w:asciiTheme="majorBidi" w:hAnsiTheme="majorBidi" w:cstheme="majorBidi"/>
                <w:sz w:val="20"/>
                <w:szCs w:val="20"/>
                <w:rtl/>
              </w:rPr>
              <w:t>الإعاقات الأكثر انتشارا وخصائ</w:t>
            </w:r>
            <w:r>
              <w:rPr>
                <w:rFonts w:asciiTheme="majorBidi" w:hAnsiTheme="majorBidi" w:cstheme="majorBidi" w:hint="cs"/>
                <w:sz w:val="20"/>
                <w:szCs w:val="20"/>
                <w:rtl/>
              </w:rPr>
              <w:t>صها</w:t>
            </w:r>
            <w:r>
              <w:rPr>
                <w:rFonts w:asciiTheme="majorBidi" w:hAnsiTheme="majorBidi" w:cstheme="majorBidi"/>
                <w:sz w:val="20"/>
                <w:szCs w:val="20"/>
                <w:rtl/>
              </w:rPr>
              <w:t xml:space="preserve"> التعليمية والسلوكية</w:t>
            </w:r>
            <w:r>
              <w:rPr>
                <w:rFonts w:asciiTheme="majorBidi" w:hAnsiTheme="majorBidi" w:cstheme="majorBidi" w:hint="cs"/>
                <w:sz w:val="20"/>
                <w:szCs w:val="20"/>
                <w:rtl/>
              </w:rPr>
              <w:t>، و</w:t>
            </w:r>
            <w:r>
              <w:rPr>
                <w:rFonts w:asciiTheme="majorBidi" w:hAnsiTheme="majorBidi" w:cstheme="majorBidi"/>
                <w:sz w:val="20"/>
                <w:szCs w:val="20"/>
                <w:rtl/>
              </w:rPr>
              <w:t>أهم الاعتبارات الت</w:t>
            </w:r>
            <w:r>
              <w:rPr>
                <w:rFonts w:asciiTheme="majorBidi" w:hAnsiTheme="majorBidi" w:cstheme="majorBidi" w:hint="cs"/>
                <w:sz w:val="20"/>
                <w:szCs w:val="20"/>
                <w:rtl/>
              </w:rPr>
              <w:t>ر</w:t>
            </w:r>
            <w:r>
              <w:rPr>
                <w:rFonts w:asciiTheme="majorBidi" w:hAnsiTheme="majorBidi" w:cstheme="majorBidi"/>
                <w:sz w:val="20"/>
                <w:szCs w:val="20"/>
                <w:rtl/>
              </w:rPr>
              <w:t>بوية</w:t>
            </w:r>
            <w:r>
              <w:rPr>
                <w:rFonts w:asciiTheme="majorBidi" w:hAnsiTheme="majorBidi" w:cstheme="majorBidi" w:hint="cs"/>
                <w:sz w:val="20"/>
                <w:szCs w:val="20"/>
                <w:rtl/>
              </w:rPr>
              <w:t xml:space="preserve"> في تعليمهم. </w:t>
            </w:r>
          </w:p>
        </w:tc>
        <w:tc>
          <w:tcPr>
            <w:tcW w:w="1843" w:type="dxa"/>
            <w:shd w:val="clear" w:color="auto" w:fill="auto"/>
            <w:vAlign w:val="center"/>
          </w:tcPr>
          <w:p w14:paraId="4A8E005E" w14:textId="53A8A66F" w:rsidR="009F5586" w:rsidRDefault="00120FD2"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4C17CFA0" w14:textId="36B14AC4" w:rsidR="00120FD2" w:rsidRPr="00120FD2" w:rsidRDefault="00120FD2"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B30918E" w14:textId="503BCCAC" w:rsidR="00C26319" w:rsidRPr="00120FD2" w:rsidRDefault="00120FD2" w:rsidP="00120FD2">
            <w:pPr>
              <w:bidi/>
              <w:jc w:val="both"/>
              <w:rPr>
                <w:rFonts w:asciiTheme="majorBidi" w:hAnsiTheme="majorBidi" w:cstheme="majorBidi"/>
                <w:sz w:val="20"/>
                <w:szCs w:val="20"/>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63AED115" w14:textId="77777777" w:rsidR="00C26319"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6CCCD5A0" w14:textId="77777777" w:rsidR="00120FD2"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114CE55B" w14:textId="329E06FE" w:rsidR="00120FD2" w:rsidRPr="0026349C" w:rsidRDefault="00120FD2" w:rsidP="00120FD2">
            <w:pPr>
              <w:bidi/>
              <w:jc w:val="both"/>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أحد موضوعات المقرر </w:t>
            </w:r>
          </w:p>
        </w:tc>
      </w:tr>
      <w:tr w:rsidR="00A0136E" w:rsidRPr="00910CF9" w14:paraId="7E83EA08" w14:textId="77777777" w:rsidTr="00120FD2">
        <w:trPr>
          <w:trHeight w:val="397"/>
        </w:trPr>
        <w:tc>
          <w:tcPr>
            <w:tcW w:w="843" w:type="dxa"/>
            <w:shd w:val="clear" w:color="auto" w:fill="auto"/>
            <w:vAlign w:val="center"/>
          </w:tcPr>
          <w:p w14:paraId="14098BDF" w14:textId="57004762" w:rsidR="00A0136E" w:rsidRPr="0026349C" w:rsidRDefault="00A0136E" w:rsidP="00A0136E">
            <w:pPr>
              <w:pStyle w:val="ListParagraph"/>
              <w:numPr>
                <w:ilvl w:val="0"/>
                <w:numId w:val="4"/>
              </w:numPr>
              <w:bidi/>
              <w:ind w:left="0" w:firstLine="0"/>
              <w:jc w:val="right"/>
              <w:rPr>
                <w:rFonts w:asciiTheme="majorBidi" w:hAnsiTheme="majorBidi" w:cstheme="majorBidi"/>
              </w:rPr>
            </w:pPr>
            <w:r>
              <w:rPr>
                <w:rFonts w:asciiTheme="majorBidi" w:hAnsiTheme="majorBidi" w:cstheme="majorBidi" w:hint="cs"/>
                <w:rtl/>
              </w:rPr>
              <w:t xml:space="preserve">. </w:t>
            </w:r>
          </w:p>
        </w:tc>
        <w:tc>
          <w:tcPr>
            <w:tcW w:w="857" w:type="dxa"/>
            <w:shd w:val="clear" w:color="auto" w:fill="auto"/>
            <w:vAlign w:val="center"/>
          </w:tcPr>
          <w:p w14:paraId="4D47B3AA" w14:textId="726B24C8" w:rsidR="00A0136E" w:rsidRPr="0026349C" w:rsidRDefault="00A0136E" w:rsidP="00A0136E">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C46FCD" w14:textId="641F3579" w:rsidR="00A0136E" w:rsidRPr="00C9151E" w:rsidRDefault="00C9151E" w:rsidP="00A0136E">
            <w:pPr>
              <w:jc w:val="center"/>
              <w:rPr>
                <w:rFonts w:asciiTheme="majorBidi" w:hAnsiTheme="majorBidi" w:cstheme="majorBidi"/>
                <w:sz w:val="20"/>
                <w:szCs w:val="20"/>
              </w:rPr>
            </w:pPr>
            <w:r w:rsidRPr="00C9151E">
              <w:rPr>
                <w:rFonts w:asciiTheme="majorBidi" w:hAnsiTheme="majorBidi" w:cstheme="majorBidi"/>
                <w:sz w:val="20"/>
                <w:szCs w:val="20"/>
              </w:rPr>
              <w:t>a1</w:t>
            </w:r>
          </w:p>
        </w:tc>
        <w:tc>
          <w:tcPr>
            <w:tcW w:w="3402" w:type="dxa"/>
            <w:shd w:val="clear" w:color="auto" w:fill="auto"/>
          </w:tcPr>
          <w:p w14:paraId="5501ECA7" w14:textId="7C6BF091" w:rsidR="00A0136E" w:rsidRPr="0026349C" w:rsidRDefault="00306155" w:rsidP="00A0136E">
            <w:pPr>
              <w:bidi/>
              <w:ind w:left="-18"/>
              <w:jc w:val="both"/>
              <w:rPr>
                <w:rFonts w:asciiTheme="majorBidi" w:hAnsiTheme="majorBidi" w:cstheme="majorBidi"/>
                <w:sz w:val="24"/>
                <w:szCs w:val="24"/>
                <w:rtl/>
                <w:lang w:bidi="ar-JO"/>
              </w:rPr>
            </w:pPr>
            <w:r>
              <w:rPr>
                <w:rFonts w:asciiTheme="majorBidi" w:hAnsiTheme="majorBidi" w:cstheme="majorBidi"/>
                <w:sz w:val="20"/>
                <w:szCs w:val="20"/>
                <w:rtl/>
              </w:rPr>
              <w:t>الإعاقات الأقل انتشارا وخصائصه</w:t>
            </w:r>
            <w:r>
              <w:rPr>
                <w:rFonts w:asciiTheme="majorBidi" w:hAnsiTheme="majorBidi" w:cstheme="majorBidi" w:hint="cs"/>
                <w:sz w:val="20"/>
                <w:szCs w:val="20"/>
                <w:rtl/>
              </w:rPr>
              <w:t>ا</w:t>
            </w:r>
            <w:r>
              <w:rPr>
                <w:rFonts w:asciiTheme="majorBidi" w:hAnsiTheme="majorBidi" w:cstheme="majorBidi"/>
                <w:sz w:val="20"/>
                <w:szCs w:val="20"/>
                <w:rtl/>
              </w:rPr>
              <w:t xml:space="preserve"> التعليمية والسلوكية</w:t>
            </w:r>
            <w:r>
              <w:rPr>
                <w:rFonts w:asciiTheme="majorBidi" w:hAnsiTheme="majorBidi" w:cstheme="majorBidi" w:hint="cs"/>
                <w:sz w:val="20"/>
                <w:szCs w:val="20"/>
                <w:rtl/>
              </w:rPr>
              <w:t xml:space="preserve">، </w:t>
            </w:r>
            <w:r>
              <w:rPr>
                <w:rFonts w:asciiTheme="majorBidi" w:hAnsiTheme="majorBidi" w:cstheme="majorBidi"/>
                <w:sz w:val="20"/>
                <w:szCs w:val="20"/>
                <w:rtl/>
              </w:rPr>
              <w:t>وأهم الاعتبارات التربوية في تعليمي</w:t>
            </w:r>
            <w:r>
              <w:rPr>
                <w:rFonts w:asciiTheme="majorBidi" w:hAnsiTheme="majorBidi" w:cstheme="majorBidi" w:hint="cs"/>
                <w:sz w:val="20"/>
                <w:szCs w:val="20"/>
                <w:rtl/>
              </w:rPr>
              <w:t xml:space="preserve">م. </w:t>
            </w:r>
          </w:p>
        </w:tc>
        <w:tc>
          <w:tcPr>
            <w:tcW w:w="1843" w:type="dxa"/>
            <w:shd w:val="clear" w:color="auto" w:fill="auto"/>
            <w:vAlign w:val="center"/>
          </w:tcPr>
          <w:p w14:paraId="0DA9375C" w14:textId="5A6164F8" w:rsidR="00A0136E" w:rsidRDefault="00A0136E"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w:t>
            </w:r>
            <w:r w:rsidR="009F5586">
              <w:rPr>
                <w:rFonts w:asciiTheme="majorBidi" w:hAnsiTheme="majorBidi" w:cs="Times New Roman" w:hint="cs"/>
                <w:sz w:val="20"/>
                <w:szCs w:val="20"/>
                <w:rtl/>
              </w:rPr>
              <w:t>ية، التعلم التعاوني</w:t>
            </w:r>
            <w:r w:rsidRPr="00120FD2">
              <w:rPr>
                <w:rFonts w:asciiTheme="majorBidi" w:hAnsiTheme="majorBidi" w:cstheme="majorBidi"/>
                <w:sz w:val="20"/>
                <w:szCs w:val="20"/>
              </w:rPr>
              <w:t xml:space="preserve">. </w:t>
            </w:r>
          </w:p>
          <w:p w14:paraId="2FBD6A56" w14:textId="77777777" w:rsidR="00A0136E" w:rsidRPr="00120FD2" w:rsidRDefault="00A0136E"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E0B30F" w14:textId="10A53BA3" w:rsidR="00A0136E" w:rsidRPr="0026349C" w:rsidRDefault="00A0136E" w:rsidP="00A1125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DEDA040"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10298E65"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84231F8" w14:textId="254875AF" w:rsidR="00A0136E" w:rsidRPr="0026349C" w:rsidRDefault="00A0136E" w:rsidP="00A0136E">
            <w:pPr>
              <w:jc w:val="center"/>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أحد موضوعات المقرر </w:t>
            </w:r>
          </w:p>
        </w:tc>
      </w:tr>
      <w:tr w:rsidR="00A11250" w:rsidRPr="00910CF9" w14:paraId="28A39E29" w14:textId="77777777" w:rsidTr="00120FD2">
        <w:trPr>
          <w:trHeight w:val="397"/>
        </w:trPr>
        <w:tc>
          <w:tcPr>
            <w:tcW w:w="843" w:type="dxa"/>
            <w:shd w:val="clear" w:color="auto" w:fill="auto"/>
            <w:vAlign w:val="center"/>
          </w:tcPr>
          <w:p w14:paraId="25B6272D" w14:textId="03D373FF" w:rsidR="00A11250" w:rsidRPr="0026349C" w:rsidRDefault="00A11250" w:rsidP="00A11250">
            <w:pPr>
              <w:pStyle w:val="ListParagraph"/>
              <w:numPr>
                <w:ilvl w:val="0"/>
                <w:numId w:val="4"/>
              </w:numPr>
              <w:bidi/>
              <w:ind w:left="0" w:firstLine="0"/>
              <w:jc w:val="right"/>
              <w:rPr>
                <w:rFonts w:asciiTheme="majorBidi" w:hAnsiTheme="majorBidi" w:cstheme="majorBidi"/>
              </w:rPr>
            </w:pPr>
            <w:r>
              <w:rPr>
                <w:rFonts w:asciiTheme="majorBidi" w:hAnsiTheme="majorBidi" w:cstheme="majorBidi"/>
              </w:rPr>
              <w:lastRenderedPageBreak/>
              <w:t>.</w:t>
            </w:r>
          </w:p>
        </w:tc>
        <w:tc>
          <w:tcPr>
            <w:tcW w:w="857" w:type="dxa"/>
            <w:shd w:val="clear" w:color="auto" w:fill="auto"/>
            <w:vAlign w:val="center"/>
          </w:tcPr>
          <w:p w14:paraId="58099CF9" w14:textId="6ECEC459" w:rsidR="00A11250" w:rsidRPr="0026349C" w:rsidRDefault="00A11250" w:rsidP="00A112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03D7DC12" w14:textId="0CF60871" w:rsidR="00A11250" w:rsidRPr="00C9151E" w:rsidRDefault="00C9151E" w:rsidP="00A11250">
            <w:pPr>
              <w:jc w:val="center"/>
              <w:rPr>
                <w:rFonts w:asciiTheme="majorBidi" w:hAnsiTheme="majorBidi" w:cstheme="majorBidi"/>
                <w:sz w:val="20"/>
                <w:szCs w:val="20"/>
              </w:rPr>
            </w:pPr>
            <w:r>
              <w:rPr>
                <w:rFonts w:asciiTheme="majorBidi" w:hAnsiTheme="majorBidi" w:cstheme="majorBidi"/>
                <w:sz w:val="20"/>
                <w:szCs w:val="20"/>
              </w:rPr>
              <w:t>a</w:t>
            </w:r>
            <w:r w:rsidRPr="00C9151E">
              <w:rPr>
                <w:rFonts w:asciiTheme="majorBidi" w:hAnsiTheme="majorBidi" w:cstheme="majorBidi"/>
                <w:sz w:val="20"/>
                <w:szCs w:val="20"/>
              </w:rPr>
              <w:t>1</w:t>
            </w:r>
          </w:p>
        </w:tc>
        <w:tc>
          <w:tcPr>
            <w:tcW w:w="3402" w:type="dxa"/>
            <w:shd w:val="clear" w:color="auto" w:fill="auto"/>
          </w:tcPr>
          <w:p w14:paraId="0B224954" w14:textId="17175029" w:rsidR="00A11250" w:rsidRPr="00A11250" w:rsidRDefault="00306155" w:rsidP="00A11250">
            <w:pPr>
              <w:bidi/>
              <w:ind w:left="-18"/>
              <w:jc w:val="both"/>
              <w:rPr>
                <w:rFonts w:asciiTheme="majorBidi" w:hAnsiTheme="majorBidi" w:cstheme="majorBidi"/>
                <w:sz w:val="20"/>
                <w:szCs w:val="20"/>
              </w:rPr>
            </w:pPr>
            <w:r>
              <w:rPr>
                <w:rFonts w:asciiTheme="majorBidi" w:hAnsiTheme="majorBidi" w:cstheme="majorBidi"/>
                <w:sz w:val="20"/>
                <w:szCs w:val="20"/>
                <w:rtl/>
              </w:rPr>
              <w:t>الموهبة والتفوق وخصائصها التعليمية والسلوكية</w:t>
            </w:r>
            <w:r>
              <w:rPr>
                <w:rFonts w:asciiTheme="majorBidi" w:hAnsiTheme="majorBidi" w:cstheme="majorBidi" w:hint="cs"/>
                <w:sz w:val="20"/>
                <w:szCs w:val="20"/>
                <w:rtl/>
              </w:rPr>
              <w:t xml:space="preserve">، </w:t>
            </w:r>
            <w:r>
              <w:rPr>
                <w:rFonts w:asciiTheme="majorBidi" w:hAnsiTheme="majorBidi" w:cstheme="majorBidi"/>
                <w:sz w:val="20"/>
                <w:szCs w:val="20"/>
                <w:rtl/>
              </w:rPr>
              <w:t>والاعتبارات التربوية في تعليم الموهوبين والمتفوقين</w:t>
            </w:r>
            <w:r>
              <w:rPr>
                <w:rFonts w:asciiTheme="majorBidi" w:hAnsiTheme="majorBidi" w:cstheme="majorBidi" w:hint="cs"/>
                <w:sz w:val="20"/>
                <w:szCs w:val="20"/>
                <w:rtl/>
              </w:rPr>
              <w:t xml:space="preserve">. </w:t>
            </w:r>
            <w:r w:rsidR="00A11250" w:rsidRPr="00A11250">
              <w:rPr>
                <w:rFonts w:asciiTheme="majorBidi" w:hAnsiTheme="majorBidi" w:cstheme="majorBidi" w:hint="cs"/>
                <w:sz w:val="20"/>
                <w:szCs w:val="20"/>
                <w:rtl/>
              </w:rPr>
              <w:t xml:space="preserve"> </w:t>
            </w:r>
          </w:p>
        </w:tc>
        <w:tc>
          <w:tcPr>
            <w:tcW w:w="1843" w:type="dxa"/>
            <w:shd w:val="clear" w:color="auto" w:fill="auto"/>
            <w:vAlign w:val="center"/>
          </w:tcPr>
          <w:p w14:paraId="473796F3" w14:textId="38B156B5" w:rsidR="00A11250" w:rsidRDefault="00A11250"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r w:rsidRPr="00120FD2">
              <w:rPr>
                <w:rFonts w:asciiTheme="majorBidi" w:hAnsiTheme="majorBidi" w:cstheme="majorBidi"/>
                <w:sz w:val="20"/>
                <w:szCs w:val="20"/>
              </w:rPr>
              <w:t xml:space="preserve"> </w:t>
            </w:r>
          </w:p>
          <w:p w14:paraId="3AA6C590" w14:textId="77777777" w:rsidR="00A11250" w:rsidRPr="00120FD2" w:rsidRDefault="00A11250"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3D63C421" w14:textId="2AF6049F" w:rsidR="00A11250" w:rsidRPr="0026349C" w:rsidRDefault="00A11250" w:rsidP="00A1125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3B1C2366"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4186DF83"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767EAB3" w14:textId="79566E54" w:rsidR="00A11250" w:rsidRPr="0026349C" w:rsidRDefault="00A11250" w:rsidP="00A11250">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DC5DD3" w:rsidRPr="00910CF9" w14:paraId="4CAF45A3" w14:textId="77777777" w:rsidTr="00120FD2">
        <w:trPr>
          <w:trHeight w:val="397"/>
        </w:trPr>
        <w:tc>
          <w:tcPr>
            <w:tcW w:w="843" w:type="dxa"/>
            <w:shd w:val="clear" w:color="auto" w:fill="auto"/>
            <w:vAlign w:val="center"/>
          </w:tcPr>
          <w:p w14:paraId="27F74929" w14:textId="77777777" w:rsidR="00DC5DD3" w:rsidRPr="0026349C" w:rsidRDefault="00DC5DD3" w:rsidP="00DC5DD3">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4BE818F" w14:textId="41D383C7" w:rsidR="00DC5DD3" w:rsidRPr="0026349C" w:rsidRDefault="00DC5DD3" w:rsidP="00DC5DD3">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2B7D38B9" w14:textId="15116575" w:rsidR="00DC5DD3" w:rsidRPr="00DC5DD3" w:rsidRDefault="00B244FF" w:rsidP="00DC5DD3">
            <w:pPr>
              <w:jc w:val="center"/>
              <w:rPr>
                <w:rFonts w:asciiTheme="majorBidi" w:hAnsiTheme="majorBidi" w:cstheme="majorBidi"/>
                <w:sz w:val="20"/>
                <w:szCs w:val="20"/>
              </w:rPr>
            </w:pPr>
            <w:r>
              <w:rPr>
                <w:rFonts w:asciiTheme="majorBidi" w:hAnsiTheme="majorBidi" w:cstheme="majorBidi"/>
                <w:sz w:val="20"/>
                <w:szCs w:val="20"/>
              </w:rPr>
              <w:t>a</w:t>
            </w:r>
            <w:r w:rsidR="00C9151E">
              <w:rPr>
                <w:rFonts w:asciiTheme="majorBidi" w:hAnsiTheme="majorBidi" w:cstheme="majorBidi"/>
                <w:sz w:val="20"/>
                <w:szCs w:val="20"/>
              </w:rPr>
              <w:t>2, b1, c2</w:t>
            </w:r>
          </w:p>
        </w:tc>
        <w:tc>
          <w:tcPr>
            <w:tcW w:w="3402" w:type="dxa"/>
            <w:shd w:val="clear" w:color="auto" w:fill="auto"/>
          </w:tcPr>
          <w:p w14:paraId="7DF5C8A7" w14:textId="6EB1CCAD" w:rsidR="00DC5DD3" w:rsidRPr="00DC5DD3" w:rsidRDefault="00584DCA" w:rsidP="00DC5DD3">
            <w:pPr>
              <w:bidi/>
              <w:ind w:left="-18"/>
              <w:jc w:val="both"/>
              <w:rPr>
                <w:rFonts w:asciiTheme="majorBidi" w:hAnsiTheme="majorBidi" w:cstheme="majorBidi"/>
                <w:sz w:val="20"/>
                <w:szCs w:val="20"/>
                <w:rtl/>
              </w:rPr>
            </w:pPr>
            <w:r>
              <w:rPr>
                <w:rFonts w:asciiTheme="majorBidi" w:hAnsiTheme="majorBidi" w:cstheme="majorBidi" w:hint="cs"/>
                <w:sz w:val="20"/>
                <w:szCs w:val="20"/>
                <w:rtl/>
              </w:rPr>
              <w:t xml:space="preserve">تقييم </w:t>
            </w:r>
            <w:r>
              <w:rPr>
                <w:rFonts w:asciiTheme="majorBidi" w:hAnsiTheme="majorBidi" w:cstheme="majorBidi"/>
                <w:sz w:val="20"/>
                <w:szCs w:val="20"/>
                <w:rtl/>
              </w:rPr>
              <w:t>حاجات الطلبة ذوي الإعاقة والموهوبين</w:t>
            </w:r>
            <w:r>
              <w:rPr>
                <w:rFonts w:asciiTheme="majorBidi" w:hAnsiTheme="majorBidi" w:cstheme="majorBidi" w:hint="cs"/>
                <w:sz w:val="20"/>
                <w:szCs w:val="20"/>
                <w:rtl/>
              </w:rPr>
              <w:t>، ال</w:t>
            </w:r>
            <w:r>
              <w:rPr>
                <w:rFonts w:asciiTheme="majorBidi" w:hAnsiTheme="majorBidi" w:cstheme="majorBidi"/>
                <w:sz w:val="20"/>
                <w:szCs w:val="20"/>
                <w:rtl/>
              </w:rPr>
              <w:t>تقييم التربوي النفسي</w:t>
            </w:r>
            <w:r>
              <w:rPr>
                <w:rFonts w:asciiTheme="majorBidi" w:hAnsiTheme="majorBidi" w:cstheme="majorBidi" w:hint="cs"/>
                <w:sz w:val="20"/>
                <w:szCs w:val="20"/>
                <w:rtl/>
              </w:rPr>
              <w:t xml:space="preserve">، </w:t>
            </w:r>
            <w:r>
              <w:rPr>
                <w:rFonts w:asciiTheme="majorBidi" w:hAnsiTheme="majorBidi" w:cstheme="majorBidi"/>
                <w:sz w:val="20"/>
                <w:szCs w:val="20"/>
                <w:rtl/>
              </w:rPr>
              <w:t xml:space="preserve"> </w:t>
            </w:r>
            <w:r>
              <w:rPr>
                <w:rFonts w:asciiTheme="majorBidi" w:hAnsiTheme="majorBidi" w:cstheme="majorBidi" w:hint="cs"/>
                <w:sz w:val="20"/>
                <w:szCs w:val="20"/>
                <w:rtl/>
              </w:rPr>
              <w:t>و</w:t>
            </w:r>
            <w:r>
              <w:rPr>
                <w:rFonts w:asciiTheme="majorBidi" w:hAnsiTheme="majorBidi" w:cstheme="majorBidi"/>
                <w:sz w:val="20"/>
                <w:szCs w:val="20"/>
                <w:rtl/>
              </w:rPr>
              <w:t>التقييم المستند إلى المنهاج</w:t>
            </w:r>
            <w:r>
              <w:rPr>
                <w:rFonts w:asciiTheme="majorBidi" w:hAnsiTheme="majorBidi" w:cstheme="majorBidi" w:hint="cs"/>
                <w:sz w:val="20"/>
                <w:szCs w:val="20"/>
                <w:rtl/>
              </w:rPr>
              <w:t xml:space="preserve">. </w:t>
            </w:r>
          </w:p>
        </w:tc>
        <w:tc>
          <w:tcPr>
            <w:tcW w:w="1843" w:type="dxa"/>
            <w:shd w:val="clear" w:color="auto" w:fill="auto"/>
            <w:vAlign w:val="center"/>
          </w:tcPr>
          <w:p w14:paraId="1750E7D3" w14:textId="42809A8C" w:rsidR="00DC5DD3" w:rsidRDefault="00DC5DD3" w:rsidP="00DC5DD3">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w:t>
            </w:r>
            <w:r w:rsidR="009F5586">
              <w:rPr>
                <w:rFonts w:asciiTheme="majorBidi" w:hAnsiTheme="majorBidi" w:cs="Times New Roman" w:hint="cs"/>
                <w:sz w:val="20"/>
                <w:szCs w:val="20"/>
                <w:rtl/>
              </w:rPr>
              <w:t>ة، التعلم التعاوني</w:t>
            </w:r>
            <w:r w:rsidRPr="00120FD2">
              <w:rPr>
                <w:rFonts w:asciiTheme="majorBidi" w:hAnsiTheme="majorBidi" w:cstheme="majorBidi"/>
                <w:sz w:val="20"/>
                <w:szCs w:val="20"/>
              </w:rPr>
              <w:t xml:space="preserve">. </w:t>
            </w:r>
          </w:p>
          <w:p w14:paraId="15DA48BF" w14:textId="77777777" w:rsidR="00DC5DD3" w:rsidRPr="00120FD2" w:rsidRDefault="00DC5DD3" w:rsidP="00DC5DD3">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591F9864" w14:textId="7225789D" w:rsidR="00DC5DD3" w:rsidRPr="0026349C" w:rsidRDefault="00DC5DD3" w:rsidP="00DC5DD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29105D7"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3099C4AD"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2C26198F" w14:textId="161AE3D6" w:rsidR="00DC5DD3" w:rsidRPr="0026349C" w:rsidRDefault="00DC5DD3" w:rsidP="00DC5DD3">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84588B" w:rsidRPr="00910CF9" w14:paraId="670966BC" w14:textId="77777777" w:rsidTr="00120FD2">
        <w:trPr>
          <w:trHeight w:val="397"/>
        </w:trPr>
        <w:tc>
          <w:tcPr>
            <w:tcW w:w="843" w:type="dxa"/>
            <w:shd w:val="clear" w:color="auto" w:fill="auto"/>
            <w:vAlign w:val="center"/>
          </w:tcPr>
          <w:p w14:paraId="7B0F4B03" w14:textId="4B86ABB6" w:rsidR="0084588B" w:rsidRPr="0026349C" w:rsidRDefault="00584DCA" w:rsidP="00584DCA">
            <w:pPr>
              <w:pStyle w:val="ListParagraph"/>
              <w:bidi/>
              <w:ind w:left="0"/>
              <w:jc w:val="center"/>
              <w:rPr>
                <w:rFonts w:asciiTheme="majorBidi" w:hAnsiTheme="majorBidi" w:cstheme="majorBidi"/>
              </w:rPr>
            </w:pPr>
            <w:r>
              <w:rPr>
                <w:rFonts w:asciiTheme="majorBidi" w:hAnsiTheme="majorBidi" w:cstheme="majorBidi" w:hint="cs"/>
                <w:rtl/>
              </w:rPr>
              <w:t>5-6</w:t>
            </w:r>
          </w:p>
        </w:tc>
        <w:tc>
          <w:tcPr>
            <w:tcW w:w="857" w:type="dxa"/>
            <w:shd w:val="clear" w:color="auto" w:fill="auto"/>
            <w:vAlign w:val="center"/>
          </w:tcPr>
          <w:p w14:paraId="14BDB943" w14:textId="171AC97E" w:rsidR="0084588B" w:rsidRPr="0026349C" w:rsidRDefault="0084588B" w:rsidP="0084588B">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4D790CE4" w14:textId="37891035" w:rsidR="0084588B" w:rsidRPr="0026349C" w:rsidRDefault="00A612B9" w:rsidP="0084588B">
            <w:pPr>
              <w:jc w:val="center"/>
              <w:rPr>
                <w:rFonts w:asciiTheme="majorBidi" w:hAnsiTheme="majorBidi" w:cstheme="majorBidi"/>
                <w:sz w:val="24"/>
                <w:szCs w:val="24"/>
              </w:rPr>
            </w:pPr>
            <w:r>
              <w:rPr>
                <w:rFonts w:asciiTheme="majorBidi" w:hAnsiTheme="majorBidi" w:cstheme="majorBidi"/>
                <w:sz w:val="20"/>
                <w:szCs w:val="20"/>
              </w:rPr>
              <w:t>a</w:t>
            </w:r>
            <w:r w:rsidR="00A200D3" w:rsidRPr="00A612B9">
              <w:rPr>
                <w:rFonts w:asciiTheme="majorBidi" w:hAnsiTheme="majorBidi" w:cstheme="majorBidi"/>
                <w:sz w:val="20"/>
                <w:szCs w:val="20"/>
              </w:rPr>
              <w:t>3, b2, c1</w:t>
            </w:r>
            <w:r w:rsidR="00A200D3">
              <w:rPr>
                <w:rFonts w:asciiTheme="majorBidi" w:hAnsiTheme="majorBidi" w:cstheme="majorBidi"/>
                <w:sz w:val="24"/>
                <w:szCs w:val="24"/>
              </w:rPr>
              <w:t xml:space="preserve"> </w:t>
            </w:r>
          </w:p>
        </w:tc>
        <w:tc>
          <w:tcPr>
            <w:tcW w:w="3402" w:type="dxa"/>
            <w:shd w:val="clear" w:color="auto" w:fill="auto"/>
          </w:tcPr>
          <w:p w14:paraId="37F06098" w14:textId="12CF56BB" w:rsidR="0084588B" w:rsidRPr="0084588B" w:rsidRDefault="00584DCA" w:rsidP="0084588B">
            <w:pPr>
              <w:bidi/>
              <w:ind w:left="-18"/>
              <w:jc w:val="both"/>
              <w:rPr>
                <w:rFonts w:asciiTheme="majorBidi" w:hAnsiTheme="majorBidi" w:cstheme="majorBidi"/>
                <w:sz w:val="20"/>
                <w:szCs w:val="20"/>
              </w:rPr>
            </w:pPr>
            <w:r>
              <w:rPr>
                <w:rFonts w:asciiTheme="majorBidi" w:hAnsiTheme="majorBidi" w:cstheme="majorBidi"/>
                <w:sz w:val="20"/>
                <w:szCs w:val="20"/>
                <w:rtl/>
              </w:rPr>
              <w:t>إعداد وتصميم المناهج لفئات التربية الخاصة وأنواعها</w:t>
            </w:r>
            <w:r>
              <w:rPr>
                <w:rFonts w:asciiTheme="majorBidi" w:hAnsiTheme="majorBidi" w:cstheme="majorBidi" w:hint="cs"/>
                <w:sz w:val="20"/>
                <w:szCs w:val="20"/>
                <w:rtl/>
              </w:rPr>
              <w:t>: (</w:t>
            </w:r>
            <w:r>
              <w:rPr>
                <w:rFonts w:asciiTheme="majorBidi" w:hAnsiTheme="majorBidi" w:cstheme="majorBidi"/>
                <w:sz w:val="20"/>
                <w:szCs w:val="20"/>
                <w:rtl/>
              </w:rPr>
              <w:t>المنهاج التقليدي</w:t>
            </w:r>
            <w:r>
              <w:rPr>
                <w:rFonts w:asciiTheme="majorBidi" w:hAnsiTheme="majorBidi" w:cstheme="majorBidi" w:hint="cs"/>
                <w:sz w:val="20"/>
                <w:szCs w:val="20"/>
                <w:rtl/>
              </w:rPr>
              <w:t xml:space="preserve">، </w:t>
            </w:r>
            <w:r>
              <w:rPr>
                <w:rFonts w:asciiTheme="majorBidi" w:hAnsiTheme="majorBidi" w:cstheme="majorBidi"/>
                <w:sz w:val="20"/>
                <w:szCs w:val="20"/>
                <w:rtl/>
              </w:rPr>
              <w:t>المنهاج الإضافي الخاص</w:t>
            </w:r>
            <w:r>
              <w:rPr>
                <w:rFonts w:asciiTheme="majorBidi" w:hAnsiTheme="majorBidi" w:cstheme="majorBidi" w:hint="cs"/>
                <w:sz w:val="20"/>
                <w:szCs w:val="20"/>
                <w:rtl/>
              </w:rPr>
              <w:t xml:space="preserve">، </w:t>
            </w:r>
            <w:r>
              <w:rPr>
                <w:rFonts w:asciiTheme="majorBidi" w:hAnsiTheme="majorBidi" w:cstheme="majorBidi"/>
                <w:sz w:val="20"/>
                <w:szCs w:val="20"/>
                <w:rtl/>
              </w:rPr>
              <w:t>المناهج الإثرائية</w:t>
            </w:r>
            <w:r>
              <w:rPr>
                <w:rFonts w:asciiTheme="majorBidi" w:hAnsiTheme="majorBidi" w:cstheme="majorBidi" w:hint="cs"/>
                <w:sz w:val="20"/>
                <w:szCs w:val="20"/>
                <w:rtl/>
              </w:rPr>
              <w:t xml:space="preserve">، </w:t>
            </w:r>
            <w:r>
              <w:rPr>
                <w:rFonts w:asciiTheme="majorBidi" w:hAnsiTheme="majorBidi" w:cstheme="majorBidi"/>
                <w:sz w:val="20"/>
                <w:szCs w:val="20"/>
                <w:rtl/>
              </w:rPr>
              <w:t>المناهج العلاجية</w:t>
            </w:r>
            <w:r>
              <w:rPr>
                <w:rFonts w:asciiTheme="majorBidi" w:hAnsiTheme="majorBidi" w:cstheme="majorBidi" w:hint="cs"/>
                <w:sz w:val="20"/>
                <w:szCs w:val="20"/>
                <w:rtl/>
              </w:rPr>
              <w:t xml:space="preserve">). </w:t>
            </w:r>
          </w:p>
        </w:tc>
        <w:tc>
          <w:tcPr>
            <w:tcW w:w="1843" w:type="dxa"/>
            <w:shd w:val="clear" w:color="auto" w:fill="auto"/>
            <w:vAlign w:val="center"/>
          </w:tcPr>
          <w:p w14:paraId="66D743D6" w14:textId="197B3C6F" w:rsidR="009F5586" w:rsidRDefault="0084588B"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p>
          <w:p w14:paraId="09E876EE" w14:textId="67E8BE3E" w:rsidR="0084588B" w:rsidRPr="00120FD2" w:rsidRDefault="0084588B"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BB671ED" w14:textId="362732F2" w:rsidR="0084588B" w:rsidRPr="0026349C" w:rsidRDefault="0084588B" w:rsidP="0084588B">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18DA4762"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08F1296F"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413D483F" w14:textId="26CF4EF5" w:rsidR="0084588B" w:rsidRPr="0026349C" w:rsidRDefault="0084588B" w:rsidP="0084588B">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584DCA" w:rsidRPr="00910CF9" w14:paraId="0D918547" w14:textId="77777777" w:rsidTr="00120FD2">
        <w:trPr>
          <w:trHeight w:val="397"/>
        </w:trPr>
        <w:tc>
          <w:tcPr>
            <w:tcW w:w="843" w:type="dxa"/>
            <w:shd w:val="clear" w:color="auto" w:fill="auto"/>
            <w:vAlign w:val="center"/>
          </w:tcPr>
          <w:p w14:paraId="52BA43BB" w14:textId="5357B51D" w:rsidR="00584DCA" w:rsidRDefault="00584DCA" w:rsidP="00584DCA">
            <w:pPr>
              <w:pStyle w:val="ListParagraph"/>
              <w:bidi/>
              <w:ind w:left="0"/>
              <w:jc w:val="center"/>
              <w:rPr>
                <w:rFonts w:asciiTheme="majorBidi" w:hAnsiTheme="majorBidi" w:cstheme="majorBidi" w:hint="cs"/>
                <w:rtl/>
              </w:rPr>
            </w:pPr>
            <w:r>
              <w:rPr>
                <w:rFonts w:asciiTheme="majorBidi" w:hAnsiTheme="majorBidi" w:cstheme="majorBidi" w:hint="cs"/>
                <w:rtl/>
              </w:rPr>
              <w:t>7</w:t>
            </w:r>
          </w:p>
        </w:tc>
        <w:tc>
          <w:tcPr>
            <w:tcW w:w="857" w:type="dxa"/>
            <w:shd w:val="clear" w:color="auto" w:fill="auto"/>
            <w:vAlign w:val="center"/>
          </w:tcPr>
          <w:p w14:paraId="4EC543BC" w14:textId="77777777" w:rsidR="00584DCA" w:rsidRDefault="00584DCA" w:rsidP="00584DCA">
            <w:pPr>
              <w:jc w:val="center"/>
              <w:rPr>
                <w:rFonts w:asciiTheme="majorBidi" w:hAnsiTheme="majorBidi" w:cstheme="majorBidi" w:hint="cs"/>
                <w:sz w:val="24"/>
                <w:szCs w:val="24"/>
                <w:rtl/>
              </w:rPr>
            </w:pPr>
          </w:p>
        </w:tc>
        <w:tc>
          <w:tcPr>
            <w:tcW w:w="1130" w:type="dxa"/>
            <w:shd w:val="clear" w:color="auto" w:fill="auto"/>
            <w:vAlign w:val="center"/>
          </w:tcPr>
          <w:p w14:paraId="00C4653B" w14:textId="77777777" w:rsidR="00584DCA" w:rsidRPr="0026349C" w:rsidRDefault="00584DCA" w:rsidP="00584DCA">
            <w:pPr>
              <w:jc w:val="center"/>
              <w:rPr>
                <w:rFonts w:asciiTheme="majorBidi" w:hAnsiTheme="majorBidi" w:cstheme="majorBidi"/>
                <w:sz w:val="24"/>
                <w:szCs w:val="24"/>
              </w:rPr>
            </w:pPr>
          </w:p>
        </w:tc>
        <w:tc>
          <w:tcPr>
            <w:tcW w:w="3402" w:type="dxa"/>
            <w:shd w:val="clear" w:color="auto" w:fill="auto"/>
          </w:tcPr>
          <w:p w14:paraId="096C4B6C" w14:textId="571E87F6" w:rsidR="00584DCA" w:rsidRDefault="00584DCA" w:rsidP="00584DCA">
            <w:pPr>
              <w:bidi/>
              <w:ind w:left="-18"/>
              <w:jc w:val="both"/>
              <w:rPr>
                <w:rFonts w:asciiTheme="majorBidi" w:hAnsiTheme="majorBidi" w:cstheme="majorBidi"/>
                <w:sz w:val="20"/>
                <w:szCs w:val="20"/>
                <w:rtl/>
              </w:rPr>
            </w:pPr>
            <w:r w:rsidRPr="007823B3">
              <w:rPr>
                <w:rFonts w:asciiTheme="majorBidi" w:hAnsiTheme="majorBidi" w:cstheme="majorBidi" w:hint="cs"/>
                <w:sz w:val="20"/>
                <w:szCs w:val="20"/>
                <w:rtl/>
                <w:lang w:bidi="ar-JO"/>
              </w:rPr>
              <w:t>امتحان منتصف الفصل</w:t>
            </w:r>
          </w:p>
        </w:tc>
        <w:tc>
          <w:tcPr>
            <w:tcW w:w="1843" w:type="dxa"/>
            <w:shd w:val="clear" w:color="auto" w:fill="auto"/>
            <w:vAlign w:val="center"/>
          </w:tcPr>
          <w:p w14:paraId="1A96308D" w14:textId="4952B9E4" w:rsidR="00584DCA" w:rsidRPr="00120FD2" w:rsidRDefault="00584DCA" w:rsidP="00584DCA">
            <w:pPr>
              <w:bidi/>
              <w:jc w:val="both"/>
              <w:rPr>
                <w:rFonts w:asciiTheme="majorBidi" w:hAnsiTheme="majorBidi" w:cs="Times New Roman" w:hint="cs"/>
                <w:sz w:val="20"/>
                <w:szCs w:val="20"/>
                <w:rtl/>
              </w:rPr>
            </w:pPr>
            <w:r w:rsidRPr="007823B3">
              <w:rPr>
                <w:rFonts w:asciiTheme="majorBidi" w:hAnsiTheme="majorBidi" w:cstheme="majorBidi" w:hint="cs"/>
                <w:sz w:val="20"/>
                <w:szCs w:val="20"/>
                <w:rtl/>
              </w:rPr>
              <w:t>-</w:t>
            </w:r>
          </w:p>
        </w:tc>
        <w:tc>
          <w:tcPr>
            <w:tcW w:w="1710" w:type="dxa"/>
            <w:shd w:val="clear" w:color="auto" w:fill="auto"/>
            <w:vAlign w:val="center"/>
          </w:tcPr>
          <w:p w14:paraId="0ED146B0" w14:textId="05B22B49" w:rsidR="00584DCA" w:rsidRPr="00120FD2" w:rsidRDefault="00584DCA" w:rsidP="00584DCA">
            <w:pPr>
              <w:bidi/>
              <w:jc w:val="both"/>
              <w:rPr>
                <w:rFonts w:asciiTheme="majorBidi" w:hAnsiTheme="majorBidi" w:cstheme="majorBidi" w:hint="cs"/>
                <w:sz w:val="20"/>
                <w:szCs w:val="20"/>
                <w:rtl/>
              </w:rPr>
            </w:pPr>
            <w:r w:rsidRPr="007823B3">
              <w:rPr>
                <w:rFonts w:asciiTheme="majorBidi" w:hAnsiTheme="majorBidi" w:cstheme="majorBidi" w:hint="cs"/>
                <w:sz w:val="20"/>
                <w:szCs w:val="20"/>
                <w:rtl/>
              </w:rPr>
              <w:t>امتحان منتصف الفصل</w:t>
            </w:r>
          </w:p>
        </w:tc>
      </w:tr>
      <w:tr w:rsidR="003B0697" w:rsidRPr="00910CF9" w14:paraId="7BF2C055" w14:textId="77777777" w:rsidTr="00120FD2">
        <w:trPr>
          <w:trHeight w:val="397"/>
        </w:trPr>
        <w:tc>
          <w:tcPr>
            <w:tcW w:w="843" w:type="dxa"/>
            <w:shd w:val="clear" w:color="auto" w:fill="auto"/>
            <w:vAlign w:val="center"/>
          </w:tcPr>
          <w:p w14:paraId="6EB72FEF" w14:textId="7B41EB72" w:rsidR="003B0697" w:rsidRPr="0026349C" w:rsidRDefault="00584DCA" w:rsidP="00584DCA">
            <w:pPr>
              <w:pStyle w:val="ListParagraph"/>
              <w:bidi/>
              <w:ind w:left="0"/>
              <w:jc w:val="center"/>
              <w:rPr>
                <w:rFonts w:asciiTheme="majorBidi" w:hAnsiTheme="majorBidi" w:cstheme="majorBidi"/>
              </w:rPr>
            </w:pPr>
            <w:r>
              <w:rPr>
                <w:rFonts w:asciiTheme="majorBidi" w:hAnsiTheme="majorBidi" w:cstheme="majorBidi" w:hint="cs"/>
                <w:rtl/>
              </w:rPr>
              <w:t>8-</w:t>
            </w:r>
            <w:r w:rsidR="00CF79B9">
              <w:rPr>
                <w:rFonts w:asciiTheme="majorBidi" w:hAnsiTheme="majorBidi" w:cstheme="majorBidi" w:hint="cs"/>
                <w:rtl/>
              </w:rPr>
              <w:t>10</w:t>
            </w:r>
          </w:p>
        </w:tc>
        <w:tc>
          <w:tcPr>
            <w:tcW w:w="857" w:type="dxa"/>
            <w:shd w:val="clear" w:color="auto" w:fill="auto"/>
            <w:vAlign w:val="center"/>
          </w:tcPr>
          <w:p w14:paraId="04B6C469" w14:textId="626435B8" w:rsidR="003B0697" w:rsidRPr="0026349C" w:rsidRDefault="003B0697" w:rsidP="003B0697">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299A8DD" w14:textId="12FE25D5" w:rsidR="003B0697" w:rsidRPr="00A612B9" w:rsidRDefault="00A612B9" w:rsidP="003B0697">
            <w:pPr>
              <w:jc w:val="center"/>
              <w:rPr>
                <w:rFonts w:asciiTheme="majorBidi" w:hAnsiTheme="majorBidi" w:cstheme="majorBidi"/>
                <w:sz w:val="20"/>
                <w:szCs w:val="20"/>
              </w:rPr>
            </w:pPr>
            <w:r>
              <w:rPr>
                <w:rFonts w:asciiTheme="majorBidi" w:hAnsiTheme="majorBidi" w:cstheme="majorBidi"/>
                <w:sz w:val="20"/>
                <w:szCs w:val="20"/>
              </w:rPr>
              <w:t>a</w:t>
            </w:r>
            <w:r w:rsidRPr="00A612B9">
              <w:rPr>
                <w:rFonts w:asciiTheme="majorBidi" w:hAnsiTheme="majorBidi" w:cstheme="majorBidi"/>
                <w:sz w:val="20"/>
                <w:szCs w:val="20"/>
              </w:rPr>
              <w:t>4, a5, b3, b4, c1, c2</w:t>
            </w:r>
          </w:p>
        </w:tc>
        <w:tc>
          <w:tcPr>
            <w:tcW w:w="3402" w:type="dxa"/>
            <w:shd w:val="clear" w:color="auto" w:fill="auto"/>
          </w:tcPr>
          <w:p w14:paraId="0BF01362" w14:textId="3BBD4973" w:rsidR="003B0697" w:rsidRPr="0026349C" w:rsidRDefault="00584DCA" w:rsidP="003B0697">
            <w:pPr>
              <w:bidi/>
              <w:ind w:left="-18"/>
              <w:jc w:val="both"/>
              <w:rPr>
                <w:rFonts w:asciiTheme="majorBidi" w:hAnsiTheme="majorBidi" w:cstheme="majorBidi"/>
                <w:sz w:val="24"/>
                <w:szCs w:val="24"/>
              </w:rPr>
            </w:pPr>
            <w:r>
              <w:rPr>
                <w:rFonts w:asciiTheme="majorBidi" w:hAnsiTheme="majorBidi" w:cstheme="majorBidi" w:hint="cs"/>
                <w:sz w:val="20"/>
                <w:szCs w:val="20"/>
                <w:rtl/>
              </w:rPr>
              <w:t xml:space="preserve">استراتيجيات </w:t>
            </w:r>
            <w:r>
              <w:rPr>
                <w:rFonts w:asciiTheme="majorBidi" w:hAnsiTheme="majorBidi" w:cstheme="majorBidi"/>
                <w:sz w:val="20"/>
                <w:szCs w:val="20"/>
                <w:rtl/>
              </w:rPr>
              <w:t>التدريس</w:t>
            </w:r>
            <w:r w:rsidR="00DB1A70">
              <w:rPr>
                <w:rFonts w:asciiTheme="majorBidi" w:hAnsiTheme="majorBidi" w:cstheme="majorBidi" w:hint="cs"/>
                <w:sz w:val="20"/>
                <w:szCs w:val="20"/>
                <w:rtl/>
              </w:rPr>
              <w:t xml:space="preserve"> الفعالة</w:t>
            </w:r>
            <w:r>
              <w:rPr>
                <w:rFonts w:asciiTheme="majorBidi" w:hAnsiTheme="majorBidi" w:cstheme="majorBidi" w:hint="cs"/>
                <w:sz w:val="20"/>
                <w:szCs w:val="20"/>
                <w:rtl/>
              </w:rPr>
              <w:t xml:space="preserve"> </w:t>
            </w:r>
            <w:r w:rsidR="00DB1A70">
              <w:rPr>
                <w:rFonts w:asciiTheme="majorBidi" w:hAnsiTheme="majorBidi" w:cstheme="majorBidi" w:hint="cs"/>
                <w:sz w:val="20"/>
                <w:szCs w:val="20"/>
                <w:rtl/>
              </w:rPr>
              <w:t>و</w:t>
            </w:r>
            <w:r>
              <w:rPr>
                <w:rFonts w:asciiTheme="majorBidi" w:hAnsiTheme="majorBidi" w:cstheme="majorBidi"/>
                <w:sz w:val="20"/>
                <w:szCs w:val="20"/>
                <w:rtl/>
              </w:rPr>
              <w:t>المستندة إلى البحث العلمي والمستخدمة</w:t>
            </w:r>
            <w:r>
              <w:rPr>
                <w:rFonts w:asciiTheme="majorBidi" w:hAnsiTheme="majorBidi" w:cstheme="majorBidi" w:hint="cs"/>
                <w:sz w:val="20"/>
                <w:szCs w:val="20"/>
                <w:rtl/>
              </w:rPr>
              <w:t xml:space="preserve"> </w:t>
            </w:r>
            <w:r>
              <w:rPr>
                <w:rFonts w:asciiTheme="majorBidi" w:hAnsiTheme="majorBidi" w:cstheme="majorBidi"/>
                <w:sz w:val="20"/>
                <w:szCs w:val="20"/>
                <w:rtl/>
              </w:rPr>
              <w:t>مع الطلبة من فئات التربية الخاصة</w:t>
            </w:r>
            <w:r>
              <w:rPr>
                <w:rFonts w:asciiTheme="majorBidi" w:hAnsiTheme="majorBidi" w:cstheme="majorBidi" w:hint="cs"/>
                <w:sz w:val="20"/>
                <w:szCs w:val="20"/>
                <w:rtl/>
              </w:rPr>
              <w:t>. (</w:t>
            </w:r>
            <w:r>
              <w:rPr>
                <w:rFonts w:asciiTheme="majorBidi" w:hAnsiTheme="majorBidi" w:cstheme="majorBidi"/>
                <w:sz w:val="20"/>
                <w:szCs w:val="20"/>
                <w:rtl/>
              </w:rPr>
              <w:t>التعلم التعاوني</w:t>
            </w:r>
            <w:r>
              <w:rPr>
                <w:rFonts w:asciiTheme="majorBidi" w:hAnsiTheme="majorBidi" w:cstheme="majorBidi" w:hint="cs"/>
                <w:sz w:val="20"/>
                <w:szCs w:val="20"/>
                <w:rtl/>
              </w:rPr>
              <w:t xml:space="preserve">، </w:t>
            </w:r>
            <w:r>
              <w:rPr>
                <w:rFonts w:asciiTheme="majorBidi" w:hAnsiTheme="majorBidi" w:cstheme="majorBidi"/>
                <w:sz w:val="20"/>
                <w:szCs w:val="20"/>
                <w:rtl/>
              </w:rPr>
              <w:t>تدريس الرفاق</w:t>
            </w:r>
            <w:r>
              <w:rPr>
                <w:rFonts w:asciiTheme="majorBidi" w:hAnsiTheme="majorBidi" w:cstheme="majorBidi" w:hint="cs"/>
                <w:sz w:val="20"/>
                <w:szCs w:val="20"/>
                <w:rtl/>
              </w:rPr>
              <w:t>، ال</w:t>
            </w:r>
            <w:r>
              <w:rPr>
                <w:rFonts w:asciiTheme="majorBidi" w:hAnsiTheme="majorBidi" w:cstheme="majorBidi"/>
                <w:sz w:val="20"/>
                <w:szCs w:val="20"/>
                <w:rtl/>
              </w:rPr>
              <w:t>تعلم بالمشاريع</w:t>
            </w:r>
            <w:r>
              <w:rPr>
                <w:rFonts w:asciiTheme="majorBidi" w:hAnsiTheme="majorBidi" w:cstheme="majorBidi" w:hint="cs"/>
                <w:sz w:val="20"/>
                <w:szCs w:val="20"/>
                <w:rtl/>
              </w:rPr>
              <w:t xml:space="preserve">، </w:t>
            </w:r>
            <w:r>
              <w:rPr>
                <w:rFonts w:asciiTheme="majorBidi" w:hAnsiTheme="majorBidi" w:cstheme="majorBidi"/>
                <w:sz w:val="20"/>
                <w:szCs w:val="20"/>
                <w:rtl/>
              </w:rPr>
              <w:t>الت</w:t>
            </w:r>
            <w:r>
              <w:rPr>
                <w:rFonts w:asciiTheme="majorBidi" w:hAnsiTheme="majorBidi" w:cstheme="majorBidi" w:hint="cs"/>
                <w:sz w:val="20"/>
                <w:szCs w:val="20"/>
                <w:rtl/>
              </w:rPr>
              <w:t xml:space="preserve">لقين، تحليل المهارة، النمذجة، التشكيل، التسلسل، ...الخ). </w:t>
            </w:r>
          </w:p>
        </w:tc>
        <w:tc>
          <w:tcPr>
            <w:tcW w:w="1843" w:type="dxa"/>
            <w:shd w:val="clear" w:color="auto" w:fill="auto"/>
            <w:vAlign w:val="center"/>
          </w:tcPr>
          <w:p w14:paraId="57637972" w14:textId="77777777" w:rsidR="009F5586" w:rsidRDefault="003B0697"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12FEA7E7" w14:textId="63127D72" w:rsidR="003B0697" w:rsidRPr="00120FD2" w:rsidRDefault="003B0697"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4245C10" w14:textId="4E7BFD71" w:rsidR="003B0697" w:rsidRPr="0026349C" w:rsidRDefault="003B0697" w:rsidP="003B0697">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05B6BE8E" w14:textId="0CBC43C5"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w:t>
            </w:r>
            <w:r w:rsidR="00A200D3">
              <w:rPr>
                <w:rFonts w:asciiTheme="majorBidi" w:hAnsiTheme="majorBidi" w:cstheme="majorBidi" w:hint="cs"/>
                <w:sz w:val="20"/>
                <w:szCs w:val="20"/>
                <w:rtl/>
                <w:lang w:bidi="ar-JO"/>
              </w:rPr>
              <w:t xml:space="preserve">الامتحان النهائي </w:t>
            </w:r>
            <w:r w:rsidRPr="00120FD2">
              <w:rPr>
                <w:rFonts w:asciiTheme="majorBidi" w:hAnsiTheme="majorBidi" w:cstheme="majorBidi" w:hint="cs"/>
                <w:sz w:val="20"/>
                <w:szCs w:val="20"/>
                <w:rtl/>
              </w:rPr>
              <w:t xml:space="preserve"> </w:t>
            </w:r>
          </w:p>
          <w:p w14:paraId="4EB913A5" w14:textId="77777777"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1EC93E6" w14:textId="2D33746A" w:rsidR="003B0697" w:rsidRPr="0026349C" w:rsidRDefault="003B0697" w:rsidP="003B0697">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7823B3" w:rsidRPr="00910CF9" w14:paraId="2E8F3D51" w14:textId="77777777" w:rsidTr="00120FD2">
        <w:trPr>
          <w:trHeight w:val="397"/>
        </w:trPr>
        <w:tc>
          <w:tcPr>
            <w:tcW w:w="843" w:type="dxa"/>
            <w:shd w:val="clear" w:color="auto" w:fill="auto"/>
            <w:vAlign w:val="center"/>
          </w:tcPr>
          <w:p w14:paraId="0B6CD49C" w14:textId="47890459" w:rsidR="007823B3" w:rsidRPr="0026349C" w:rsidRDefault="00CF79B9" w:rsidP="00CF79B9">
            <w:pPr>
              <w:pStyle w:val="ListParagraph"/>
              <w:bidi/>
              <w:ind w:left="0"/>
              <w:jc w:val="center"/>
              <w:rPr>
                <w:rFonts w:asciiTheme="majorBidi" w:hAnsiTheme="majorBidi" w:cstheme="majorBidi"/>
              </w:rPr>
            </w:pPr>
            <w:r>
              <w:rPr>
                <w:rFonts w:asciiTheme="majorBidi" w:hAnsiTheme="majorBidi" w:cstheme="majorBidi" w:hint="cs"/>
                <w:rtl/>
              </w:rPr>
              <w:t>11</w:t>
            </w:r>
          </w:p>
        </w:tc>
        <w:tc>
          <w:tcPr>
            <w:tcW w:w="857" w:type="dxa"/>
            <w:shd w:val="clear" w:color="auto" w:fill="auto"/>
            <w:vAlign w:val="center"/>
          </w:tcPr>
          <w:p w14:paraId="692527F5" w14:textId="723CFFFE" w:rsidR="007823B3" w:rsidRPr="0026349C" w:rsidRDefault="007823B3" w:rsidP="007823B3">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517AC030" w14:textId="5D1A8A7B" w:rsidR="007823B3" w:rsidRPr="0026349C" w:rsidRDefault="003E53DE" w:rsidP="007823B3">
            <w:pPr>
              <w:jc w:val="center"/>
              <w:rPr>
                <w:rFonts w:asciiTheme="majorBidi" w:hAnsiTheme="majorBidi" w:cstheme="majorBidi"/>
                <w:sz w:val="24"/>
                <w:szCs w:val="24"/>
              </w:rPr>
            </w:pPr>
            <w:r>
              <w:rPr>
                <w:rFonts w:asciiTheme="majorBidi" w:hAnsiTheme="majorBidi" w:cstheme="majorBidi"/>
                <w:sz w:val="20"/>
                <w:szCs w:val="20"/>
              </w:rPr>
              <w:t>a</w:t>
            </w:r>
            <w:r w:rsidRPr="003E53DE">
              <w:rPr>
                <w:rFonts w:asciiTheme="majorBidi" w:hAnsiTheme="majorBidi" w:cstheme="majorBidi"/>
                <w:sz w:val="20"/>
                <w:szCs w:val="20"/>
              </w:rPr>
              <w:t>5, b2, b3, c1, c2</w:t>
            </w:r>
          </w:p>
        </w:tc>
        <w:tc>
          <w:tcPr>
            <w:tcW w:w="3402" w:type="dxa"/>
            <w:shd w:val="clear" w:color="auto" w:fill="auto"/>
          </w:tcPr>
          <w:p w14:paraId="6D2BD7A3" w14:textId="3CD9E4BC" w:rsidR="007823B3" w:rsidRPr="0026349C" w:rsidRDefault="00584DCA" w:rsidP="007823B3">
            <w:pPr>
              <w:bidi/>
              <w:ind w:left="-18"/>
              <w:jc w:val="both"/>
              <w:rPr>
                <w:rFonts w:asciiTheme="majorBidi" w:hAnsiTheme="majorBidi" w:cstheme="majorBidi"/>
                <w:sz w:val="24"/>
                <w:szCs w:val="24"/>
              </w:rPr>
            </w:pPr>
            <w:r>
              <w:rPr>
                <w:rFonts w:asciiTheme="majorBidi" w:hAnsiTheme="majorBidi" w:cstheme="majorBidi"/>
                <w:sz w:val="20"/>
                <w:szCs w:val="20"/>
                <w:rtl/>
              </w:rPr>
              <w:t>تكييف وتعديل المناهج في التربية الخاصة</w:t>
            </w:r>
            <w:r>
              <w:rPr>
                <w:rFonts w:asciiTheme="majorBidi" w:hAnsiTheme="majorBidi" w:cstheme="majorBidi" w:hint="cs"/>
                <w:sz w:val="20"/>
                <w:szCs w:val="20"/>
                <w:rtl/>
              </w:rPr>
              <w:t xml:space="preserve">. </w:t>
            </w:r>
          </w:p>
        </w:tc>
        <w:tc>
          <w:tcPr>
            <w:tcW w:w="1843" w:type="dxa"/>
            <w:shd w:val="clear" w:color="auto" w:fill="auto"/>
            <w:vAlign w:val="center"/>
          </w:tcPr>
          <w:p w14:paraId="3EFDD1D7" w14:textId="77777777" w:rsidR="009F5586" w:rsidRDefault="007823B3"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666C7F8E" w14:textId="7798E107" w:rsidR="007823B3" w:rsidRPr="00120FD2" w:rsidRDefault="007823B3"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FC7F20" w14:textId="6B665BBA" w:rsidR="007823B3" w:rsidRPr="0026349C" w:rsidRDefault="007823B3" w:rsidP="007823B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09B7E939" w14:textId="709C1F88" w:rsidR="00A200D3" w:rsidRDefault="00A200D3" w:rsidP="00A200D3">
            <w:pPr>
              <w:bidi/>
              <w:jc w:val="both"/>
              <w:rPr>
                <w:rFonts w:asciiTheme="majorBidi" w:hAnsiTheme="majorBidi" w:cstheme="majorBidi"/>
                <w:sz w:val="20"/>
                <w:szCs w:val="20"/>
                <w:rtl/>
              </w:rPr>
            </w:pPr>
            <w:r>
              <w:rPr>
                <w:rFonts w:asciiTheme="majorBidi" w:hAnsiTheme="majorBidi" w:cstheme="majorBidi" w:hint="cs"/>
                <w:sz w:val="20"/>
                <w:szCs w:val="20"/>
                <w:rtl/>
              </w:rPr>
              <w:t>-الامتحان النهائي.</w:t>
            </w:r>
          </w:p>
          <w:p w14:paraId="4F826387" w14:textId="30729C38" w:rsidR="007823B3" w:rsidRPr="00120FD2" w:rsidRDefault="00A200D3" w:rsidP="00A200D3">
            <w:pPr>
              <w:bidi/>
              <w:jc w:val="both"/>
              <w:rPr>
                <w:rFonts w:asciiTheme="majorBidi" w:hAnsiTheme="majorBidi" w:cstheme="majorBidi"/>
                <w:sz w:val="20"/>
                <w:szCs w:val="20"/>
                <w:rtl/>
              </w:rPr>
            </w:pPr>
            <w:r>
              <w:rPr>
                <w:rFonts w:asciiTheme="majorBidi" w:hAnsiTheme="majorBidi" w:cstheme="majorBidi" w:hint="cs"/>
                <w:sz w:val="20"/>
                <w:szCs w:val="20"/>
                <w:rtl/>
              </w:rPr>
              <w:t>-</w:t>
            </w:r>
            <w:r w:rsidR="007823B3" w:rsidRPr="00120FD2">
              <w:rPr>
                <w:rFonts w:asciiTheme="majorBidi" w:hAnsiTheme="majorBidi" w:cstheme="majorBidi" w:hint="cs"/>
                <w:sz w:val="20"/>
                <w:szCs w:val="20"/>
                <w:rtl/>
              </w:rPr>
              <w:t>شرح أحد موضوعات المقرر أمام الطلبة.</w:t>
            </w:r>
          </w:p>
          <w:p w14:paraId="3389A4EE" w14:textId="77777777" w:rsidR="007823B3" w:rsidRDefault="007823B3" w:rsidP="007823B3">
            <w:pPr>
              <w:bidi/>
              <w:jc w:val="both"/>
              <w:rPr>
                <w:rFonts w:asciiTheme="majorBidi" w:hAnsiTheme="majorBidi" w:cstheme="majorBidi"/>
                <w:sz w:val="20"/>
                <w:szCs w:val="20"/>
                <w:rtl/>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p w14:paraId="02A5D2A9" w14:textId="0E66CA06" w:rsidR="00C3140D" w:rsidRPr="0026349C" w:rsidRDefault="00C3140D" w:rsidP="00C3140D">
            <w:pPr>
              <w:bidi/>
              <w:jc w:val="both"/>
              <w:rPr>
                <w:rFonts w:asciiTheme="majorBidi" w:hAnsiTheme="majorBidi" w:cstheme="majorBidi"/>
                <w:sz w:val="24"/>
                <w:szCs w:val="24"/>
              </w:rPr>
            </w:pPr>
            <w:r>
              <w:rPr>
                <w:rFonts w:asciiTheme="majorBidi" w:hAnsiTheme="majorBidi" w:cstheme="majorBidi" w:hint="cs"/>
                <w:sz w:val="20"/>
                <w:szCs w:val="20"/>
                <w:rtl/>
              </w:rPr>
              <w:t xml:space="preserve">-الامتحان النهائي </w:t>
            </w:r>
          </w:p>
        </w:tc>
      </w:tr>
      <w:tr w:rsidR="007D0790" w:rsidRPr="00910CF9" w14:paraId="4CAC9A7E" w14:textId="77777777" w:rsidTr="00120FD2">
        <w:trPr>
          <w:trHeight w:val="397"/>
        </w:trPr>
        <w:tc>
          <w:tcPr>
            <w:tcW w:w="843" w:type="dxa"/>
            <w:shd w:val="clear" w:color="auto" w:fill="auto"/>
            <w:vAlign w:val="center"/>
          </w:tcPr>
          <w:p w14:paraId="48300E71" w14:textId="08DF6880" w:rsidR="007D0790" w:rsidRPr="0026349C" w:rsidRDefault="00CF79B9" w:rsidP="00CF79B9">
            <w:pPr>
              <w:pStyle w:val="ListParagraph"/>
              <w:bidi/>
              <w:ind w:left="0"/>
              <w:jc w:val="center"/>
              <w:rPr>
                <w:rFonts w:asciiTheme="majorBidi" w:hAnsiTheme="majorBidi" w:cstheme="majorBidi"/>
              </w:rPr>
            </w:pPr>
            <w:r>
              <w:rPr>
                <w:rFonts w:asciiTheme="majorBidi" w:hAnsiTheme="majorBidi" w:cstheme="majorBidi" w:hint="cs"/>
                <w:rtl/>
              </w:rPr>
              <w:t>12-13</w:t>
            </w:r>
          </w:p>
        </w:tc>
        <w:tc>
          <w:tcPr>
            <w:tcW w:w="857" w:type="dxa"/>
            <w:shd w:val="clear" w:color="auto" w:fill="auto"/>
            <w:vAlign w:val="center"/>
          </w:tcPr>
          <w:p w14:paraId="76A6D080" w14:textId="51414E16" w:rsidR="007D0790" w:rsidRPr="0026349C" w:rsidRDefault="007D0790" w:rsidP="007D0790">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7899BB54" w14:textId="2CEA6D97" w:rsidR="007D0790" w:rsidRPr="00BD2FE1" w:rsidRDefault="00BD2FE1" w:rsidP="007D0790">
            <w:pPr>
              <w:jc w:val="center"/>
              <w:rPr>
                <w:rFonts w:asciiTheme="majorBidi" w:hAnsiTheme="majorBidi" w:cstheme="majorBidi"/>
                <w:sz w:val="20"/>
                <w:szCs w:val="20"/>
              </w:rPr>
            </w:pPr>
            <w:r>
              <w:rPr>
                <w:rFonts w:asciiTheme="majorBidi" w:hAnsiTheme="majorBidi" w:cstheme="majorBidi"/>
                <w:sz w:val="20"/>
                <w:szCs w:val="20"/>
              </w:rPr>
              <w:t>a</w:t>
            </w:r>
            <w:r w:rsidRPr="00BD2FE1">
              <w:rPr>
                <w:rFonts w:asciiTheme="majorBidi" w:hAnsiTheme="majorBidi" w:cstheme="majorBidi"/>
                <w:sz w:val="20"/>
                <w:szCs w:val="20"/>
              </w:rPr>
              <w:t>6, c2</w:t>
            </w:r>
          </w:p>
        </w:tc>
        <w:tc>
          <w:tcPr>
            <w:tcW w:w="3402" w:type="dxa"/>
            <w:shd w:val="clear" w:color="auto" w:fill="auto"/>
          </w:tcPr>
          <w:p w14:paraId="3CB47708" w14:textId="2009ABCE" w:rsidR="007D0790" w:rsidRPr="0026349C" w:rsidRDefault="00584DCA" w:rsidP="007D0790">
            <w:pPr>
              <w:bidi/>
              <w:ind w:left="-18"/>
              <w:jc w:val="both"/>
              <w:rPr>
                <w:rFonts w:asciiTheme="majorBidi" w:hAnsiTheme="majorBidi" w:cstheme="majorBidi"/>
                <w:sz w:val="24"/>
                <w:szCs w:val="24"/>
                <w:rtl/>
                <w:lang w:bidi="ar-JO"/>
              </w:rPr>
            </w:pPr>
            <w:r>
              <w:rPr>
                <w:rFonts w:asciiTheme="majorBidi" w:hAnsiTheme="majorBidi" w:cs="Times New Roman"/>
                <w:sz w:val="20"/>
                <w:szCs w:val="20"/>
                <w:rtl/>
              </w:rPr>
              <w:t>قضايا مع</w:t>
            </w:r>
            <w:r>
              <w:rPr>
                <w:rFonts w:asciiTheme="majorBidi" w:hAnsiTheme="majorBidi" w:cs="Times New Roman" w:hint="cs"/>
                <w:sz w:val="20"/>
                <w:szCs w:val="20"/>
                <w:rtl/>
              </w:rPr>
              <w:t>ا</w:t>
            </w:r>
            <w:r>
              <w:rPr>
                <w:rFonts w:asciiTheme="majorBidi" w:hAnsiTheme="majorBidi" w:cs="Times New Roman"/>
                <w:sz w:val="20"/>
                <w:szCs w:val="20"/>
                <w:rtl/>
              </w:rPr>
              <w:t>صرة في تعليم الطلبة ذوي الإعاقة والموهوبين</w:t>
            </w:r>
            <w:r>
              <w:rPr>
                <w:rFonts w:asciiTheme="majorBidi" w:hAnsiTheme="majorBidi" w:cs="Times New Roman" w:hint="cs"/>
                <w:sz w:val="20"/>
                <w:szCs w:val="20"/>
                <w:rtl/>
              </w:rPr>
              <w:t>: (</w:t>
            </w:r>
            <w:r>
              <w:rPr>
                <w:rFonts w:asciiTheme="majorBidi" w:hAnsiTheme="majorBidi" w:cs="Times New Roman"/>
                <w:sz w:val="20"/>
                <w:szCs w:val="20"/>
                <w:rtl/>
              </w:rPr>
              <w:t>الدمج الشامل، التكنولوجيا المساندة</w:t>
            </w:r>
            <w:r>
              <w:rPr>
                <w:rFonts w:asciiTheme="majorBidi" w:hAnsiTheme="majorBidi" w:cs="Times New Roman" w:hint="cs"/>
                <w:sz w:val="20"/>
                <w:szCs w:val="20"/>
                <w:rtl/>
              </w:rPr>
              <w:t>، ال</w:t>
            </w:r>
            <w:r>
              <w:rPr>
                <w:rFonts w:asciiTheme="majorBidi" w:hAnsiTheme="majorBidi" w:cs="Times New Roman"/>
                <w:sz w:val="20"/>
                <w:szCs w:val="20"/>
                <w:rtl/>
              </w:rPr>
              <w:t>تعلم عن بعد</w:t>
            </w:r>
            <w:r>
              <w:rPr>
                <w:rFonts w:asciiTheme="majorBidi" w:hAnsiTheme="majorBidi" w:cs="Times New Roman" w:hint="cs"/>
                <w:sz w:val="20"/>
                <w:szCs w:val="20"/>
                <w:rtl/>
              </w:rPr>
              <w:t xml:space="preserve">، </w:t>
            </w:r>
            <w:r>
              <w:rPr>
                <w:rFonts w:asciiTheme="majorBidi" w:hAnsiTheme="majorBidi" w:cs="Times New Roman"/>
                <w:sz w:val="20"/>
                <w:szCs w:val="20"/>
                <w:rtl/>
              </w:rPr>
              <w:t xml:space="preserve">تضمين المناهج  </w:t>
            </w:r>
            <w:r>
              <w:rPr>
                <w:rFonts w:asciiTheme="majorBidi" w:hAnsiTheme="majorBidi" w:cs="Times New Roman" w:hint="cs"/>
                <w:sz w:val="20"/>
                <w:szCs w:val="20"/>
                <w:rtl/>
              </w:rPr>
              <w:t>ب</w:t>
            </w:r>
            <w:r>
              <w:rPr>
                <w:rFonts w:asciiTheme="majorBidi" w:hAnsiTheme="majorBidi" w:cs="Times New Roman"/>
                <w:sz w:val="20"/>
                <w:szCs w:val="20"/>
                <w:rtl/>
              </w:rPr>
              <w:t>مهارات ومتطلبات الإنتقال</w:t>
            </w:r>
            <w:r>
              <w:rPr>
                <w:rFonts w:asciiTheme="majorBidi" w:hAnsiTheme="majorBidi" w:cs="Times New Roman" w:hint="cs"/>
                <w:sz w:val="20"/>
                <w:szCs w:val="20"/>
                <w:rtl/>
              </w:rPr>
              <w:t>).</w:t>
            </w:r>
          </w:p>
        </w:tc>
        <w:tc>
          <w:tcPr>
            <w:tcW w:w="1843" w:type="dxa"/>
            <w:shd w:val="clear" w:color="auto" w:fill="auto"/>
            <w:vAlign w:val="center"/>
          </w:tcPr>
          <w:p w14:paraId="733F6C05" w14:textId="1D2AA1A3" w:rsidR="007D0790" w:rsidRDefault="007D0790" w:rsidP="007D079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imes New Roman" w:hint="cs"/>
                <w:sz w:val="20"/>
                <w:szCs w:val="20"/>
                <w:rtl/>
              </w:rPr>
              <w:t>، التعلم التعاوني</w:t>
            </w:r>
            <w:r w:rsidRPr="00120FD2">
              <w:rPr>
                <w:rFonts w:asciiTheme="majorBidi" w:hAnsiTheme="majorBidi" w:cstheme="majorBidi"/>
                <w:sz w:val="20"/>
                <w:szCs w:val="20"/>
              </w:rPr>
              <w:t xml:space="preserve">. </w:t>
            </w:r>
          </w:p>
          <w:p w14:paraId="631FE8FC" w14:textId="77777777" w:rsidR="007D0790" w:rsidRPr="00120FD2" w:rsidRDefault="007D0790" w:rsidP="007D079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2474EF0" w14:textId="5A39FE69" w:rsidR="007D0790" w:rsidRPr="0026349C" w:rsidRDefault="007D0790" w:rsidP="007D079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7DE1ED70" w14:textId="14C93509"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t>-</w:t>
            </w:r>
            <w:r w:rsidR="00C3140D">
              <w:rPr>
                <w:rFonts w:asciiTheme="majorBidi" w:hAnsiTheme="majorBidi" w:cstheme="majorBidi" w:hint="cs"/>
                <w:sz w:val="20"/>
                <w:szCs w:val="20"/>
                <w:rtl/>
              </w:rPr>
              <w:t>الامتحان النهائي.</w:t>
            </w:r>
            <w:r w:rsidRPr="00120FD2">
              <w:rPr>
                <w:rFonts w:asciiTheme="majorBidi" w:hAnsiTheme="majorBidi" w:cstheme="majorBidi" w:hint="cs"/>
                <w:sz w:val="20"/>
                <w:szCs w:val="20"/>
                <w:rtl/>
              </w:rPr>
              <w:t xml:space="preserve"> </w:t>
            </w:r>
          </w:p>
          <w:p w14:paraId="5F5EE616" w14:textId="77777777"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4AC2FA5" w14:textId="56ADB255" w:rsidR="007D0790" w:rsidRPr="0026349C" w:rsidRDefault="007D0790" w:rsidP="007D0790">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AA54D4" w:rsidRPr="00910CF9" w14:paraId="1DEE9068" w14:textId="77777777" w:rsidTr="00120FD2">
        <w:trPr>
          <w:trHeight w:val="397"/>
        </w:trPr>
        <w:tc>
          <w:tcPr>
            <w:tcW w:w="843" w:type="dxa"/>
            <w:shd w:val="clear" w:color="auto" w:fill="auto"/>
            <w:vAlign w:val="center"/>
          </w:tcPr>
          <w:p w14:paraId="57AEE63F" w14:textId="44B6766E" w:rsidR="00AA54D4" w:rsidRDefault="00CF79B9" w:rsidP="00C3140D">
            <w:pPr>
              <w:pStyle w:val="ListParagraph"/>
              <w:bidi/>
              <w:ind w:left="0"/>
              <w:jc w:val="center"/>
              <w:rPr>
                <w:rFonts w:asciiTheme="majorBidi" w:hAnsiTheme="majorBidi" w:cstheme="majorBidi"/>
                <w:rtl/>
              </w:rPr>
            </w:pPr>
            <w:r>
              <w:rPr>
                <w:rFonts w:asciiTheme="majorBidi" w:hAnsiTheme="majorBidi" w:cstheme="majorBidi" w:hint="cs"/>
                <w:rtl/>
              </w:rPr>
              <w:t>14</w:t>
            </w:r>
          </w:p>
        </w:tc>
        <w:tc>
          <w:tcPr>
            <w:tcW w:w="857" w:type="dxa"/>
            <w:shd w:val="clear" w:color="auto" w:fill="auto"/>
            <w:vAlign w:val="center"/>
          </w:tcPr>
          <w:p w14:paraId="6BC3D115" w14:textId="742C8B69" w:rsidR="00AA54D4" w:rsidRDefault="00AA54D4" w:rsidP="00C3140D">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3901E6" w14:textId="77777777" w:rsidR="00AA54D4" w:rsidRPr="0026349C" w:rsidRDefault="00AA54D4" w:rsidP="00C3140D">
            <w:pPr>
              <w:jc w:val="center"/>
              <w:rPr>
                <w:rFonts w:asciiTheme="majorBidi" w:hAnsiTheme="majorBidi" w:cstheme="majorBidi"/>
                <w:sz w:val="24"/>
                <w:szCs w:val="24"/>
              </w:rPr>
            </w:pPr>
          </w:p>
        </w:tc>
        <w:tc>
          <w:tcPr>
            <w:tcW w:w="3402" w:type="dxa"/>
            <w:shd w:val="clear" w:color="auto" w:fill="auto"/>
          </w:tcPr>
          <w:p w14:paraId="700AA45A" w14:textId="496F31F2" w:rsidR="00AA54D4" w:rsidRPr="00C3140D" w:rsidRDefault="00AA54D4" w:rsidP="00AA54D4">
            <w:pPr>
              <w:bidi/>
              <w:ind w:left="-18"/>
              <w:jc w:val="center"/>
              <w:rPr>
                <w:rFonts w:asciiTheme="majorBidi" w:hAnsiTheme="majorBidi" w:cs="Times New Roman"/>
                <w:sz w:val="20"/>
                <w:szCs w:val="20"/>
                <w:rtl/>
                <w:lang w:bidi="ar-JO"/>
              </w:rPr>
            </w:pPr>
            <w:r>
              <w:rPr>
                <w:rFonts w:asciiTheme="majorBidi" w:hAnsiTheme="majorBidi" w:cs="Times New Roman" w:hint="cs"/>
                <w:sz w:val="20"/>
                <w:szCs w:val="20"/>
                <w:rtl/>
                <w:lang w:bidi="ar-JO"/>
              </w:rPr>
              <w:t>الامتحان النهائي</w:t>
            </w:r>
          </w:p>
        </w:tc>
        <w:tc>
          <w:tcPr>
            <w:tcW w:w="1843" w:type="dxa"/>
            <w:shd w:val="clear" w:color="auto" w:fill="auto"/>
            <w:vAlign w:val="center"/>
          </w:tcPr>
          <w:p w14:paraId="634FFBB1" w14:textId="77777777" w:rsidR="00AA54D4" w:rsidRPr="00120FD2" w:rsidRDefault="00AA54D4" w:rsidP="00C3140D">
            <w:pPr>
              <w:bidi/>
              <w:jc w:val="both"/>
              <w:rPr>
                <w:rFonts w:asciiTheme="majorBidi" w:hAnsiTheme="majorBidi" w:cs="Times New Roman"/>
                <w:sz w:val="20"/>
                <w:szCs w:val="20"/>
              </w:rPr>
            </w:pPr>
          </w:p>
        </w:tc>
        <w:tc>
          <w:tcPr>
            <w:tcW w:w="1710" w:type="dxa"/>
            <w:shd w:val="clear" w:color="auto" w:fill="auto"/>
            <w:vAlign w:val="center"/>
          </w:tcPr>
          <w:p w14:paraId="0E779DD4" w14:textId="77777777" w:rsidR="00AA54D4" w:rsidRPr="00120FD2" w:rsidRDefault="00AA54D4" w:rsidP="00C3140D">
            <w:pPr>
              <w:bidi/>
              <w:jc w:val="both"/>
              <w:rPr>
                <w:rFonts w:asciiTheme="majorBidi" w:hAnsiTheme="majorBidi" w:cstheme="majorBidi"/>
                <w:sz w:val="20"/>
                <w:szCs w:val="20"/>
                <w:rtl/>
              </w:rPr>
            </w:pPr>
          </w:p>
        </w:tc>
      </w:tr>
    </w:tbl>
    <w:p w14:paraId="6CFCB30E"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58F135A2" w14:textId="77777777" w:rsidTr="00D862D9">
        <w:trPr>
          <w:trHeight w:val="397"/>
        </w:trPr>
        <w:tc>
          <w:tcPr>
            <w:tcW w:w="9776" w:type="dxa"/>
            <w:gridSpan w:val="2"/>
            <w:shd w:val="clear" w:color="auto" w:fill="D9D9D9"/>
            <w:vAlign w:val="center"/>
          </w:tcPr>
          <w:p w14:paraId="356E0637"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D21FCE8" w14:textId="77777777" w:rsidTr="00D862D9">
        <w:trPr>
          <w:trHeight w:val="397"/>
        </w:trPr>
        <w:tc>
          <w:tcPr>
            <w:tcW w:w="2405" w:type="dxa"/>
            <w:shd w:val="clear" w:color="auto" w:fill="D9D9D9"/>
            <w:vAlign w:val="center"/>
          </w:tcPr>
          <w:p w14:paraId="38A376E5"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2151AEFB" w14:textId="77777777" w:rsidR="00D862D9" w:rsidRPr="002C4F09" w:rsidRDefault="00CF79B9" w:rsidP="00DB1A70">
            <w:pPr>
              <w:spacing w:before="120"/>
              <w:ind w:left="720" w:hanging="720"/>
              <w:jc w:val="both"/>
              <w:rPr>
                <w:rFonts w:ascii="Times New Roman" w:eastAsia="Calibri" w:hAnsi="Times New Roman" w:cs="Times New Roman"/>
                <w:color w:val="000000"/>
                <w:sz w:val="24"/>
                <w:szCs w:val="24"/>
                <w:lang w:bidi="ar-JO"/>
              </w:rPr>
            </w:pPr>
            <w:r w:rsidRPr="00CF79B9">
              <w:rPr>
                <w:rFonts w:ascii="Times New Roman" w:eastAsia="Calibri" w:hAnsi="Times New Roman" w:cs="Times New Roman"/>
                <w:color w:val="000000"/>
                <w:sz w:val="24"/>
                <w:szCs w:val="24"/>
                <w:lang w:bidi="ar-JO"/>
              </w:rPr>
              <w:t xml:space="preserve">Olson, J. L., &amp; Platt, J. M. (2000). </w:t>
            </w:r>
            <w:r w:rsidRPr="00CF79B9">
              <w:rPr>
                <w:rFonts w:ascii="Times New Roman" w:eastAsia="Calibri" w:hAnsi="Times New Roman" w:cs="Times New Roman"/>
                <w:i/>
                <w:iCs/>
                <w:color w:val="000000"/>
                <w:sz w:val="24"/>
                <w:szCs w:val="24"/>
                <w:lang w:bidi="ar-JO"/>
              </w:rPr>
              <w:t>Teaching children and adolescents with special needs</w:t>
            </w:r>
            <w:r w:rsidRPr="00CF79B9">
              <w:rPr>
                <w:rFonts w:ascii="Times New Roman" w:eastAsia="Calibri" w:hAnsi="Times New Roman" w:cs="Times New Roman"/>
                <w:color w:val="000000"/>
                <w:sz w:val="24"/>
                <w:szCs w:val="24"/>
                <w:lang w:bidi="ar-JO"/>
              </w:rPr>
              <w:t xml:space="preserve">. Upper Saddle River, N.J: Merrill. </w:t>
            </w:r>
          </w:p>
          <w:p w14:paraId="7215105F" w14:textId="7F14964D" w:rsidR="00DB1A70" w:rsidRPr="002C4F09" w:rsidRDefault="00DB1A70" w:rsidP="002C4F09">
            <w:pPr>
              <w:spacing w:before="120"/>
              <w:ind w:left="720" w:hanging="720"/>
              <w:jc w:val="both"/>
              <w:rPr>
                <w:rFonts w:ascii="Times New Roman" w:eastAsia="Calibri" w:hAnsi="Times New Roman" w:cs="Times New Roman"/>
                <w:color w:val="000000"/>
                <w:sz w:val="24"/>
                <w:szCs w:val="24"/>
                <w:lang w:bidi="ar-JO"/>
              </w:rPr>
            </w:pPr>
            <w:r w:rsidRPr="00DB1A70">
              <w:rPr>
                <w:rFonts w:ascii="Times New Roman" w:eastAsia="Calibri" w:hAnsi="Times New Roman" w:cs="Times New Roman"/>
                <w:color w:val="000000"/>
                <w:sz w:val="24"/>
                <w:szCs w:val="24"/>
                <w:lang w:bidi="ar-JO"/>
              </w:rPr>
              <w:lastRenderedPageBreak/>
              <w:t xml:space="preserve">BRYANT, D. </w:t>
            </w:r>
            <w:r w:rsidRPr="002C4F09">
              <w:rPr>
                <w:rFonts w:ascii="Times New Roman" w:eastAsia="Calibri" w:hAnsi="Times New Roman" w:cs="Times New Roman"/>
                <w:color w:val="000000"/>
                <w:sz w:val="24"/>
                <w:szCs w:val="24"/>
                <w:lang w:bidi="ar-JO"/>
              </w:rPr>
              <w:t>P.; BRYANT</w:t>
            </w:r>
            <w:r w:rsidRPr="00DB1A70">
              <w:rPr>
                <w:rFonts w:ascii="Times New Roman" w:eastAsia="Calibri" w:hAnsi="Times New Roman" w:cs="Times New Roman"/>
                <w:color w:val="000000"/>
                <w:sz w:val="24"/>
                <w:szCs w:val="24"/>
                <w:lang w:bidi="ar-JO"/>
              </w:rPr>
              <w:t xml:space="preserve">, BRIAN </w:t>
            </w:r>
            <w:r w:rsidRPr="002C4F09">
              <w:rPr>
                <w:rFonts w:ascii="Times New Roman" w:eastAsia="Calibri" w:hAnsi="Times New Roman" w:cs="Times New Roman"/>
                <w:color w:val="000000"/>
                <w:sz w:val="24"/>
                <w:szCs w:val="24"/>
                <w:lang w:bidi="ar-JO"/>
              </w:rPr>
              <w:t>R.; SMITH</w:t>
            </w:r>
            <w:r w:rsidRPr="00DB1A70">
              <w:rPr>
                <w:rFonts w:ascii="Times New Roman" w:eastAsia="Calibri" w:hAnsi="Times New Roman" w:cs="Times New Roman"/>
                <w:color w:val="000000"/>
                <w:sz w:val="24"/>
                <w:szCs w:val="24"/>
                <w:lang w:bidi="ar-JO"/>
              </w:rPr>
              <w:t xml:space="preserve">, DEBORAH D. (2019). </w:t>
            </w:r>
            <w:r w:rsidRPr="00DB1A70">
              <w:rPr>
                <w:rFonts w:ascii="Times New Roman" w:eastAsia="Calibri" w:hAnsi="Times New Roman" w:cs="Times New Roman"/>
                <w:i/>
                <w:iCs/>
                <w:color w:val="000000"/>
                <w:sz w:val="24"/>
                <w:szCs w:val="24"/>
                <w:lang w:bidi="ar-JO"/>
              </w:rPr>
              <w:t>Teaching students with special needs in inclusive classrooms</w:t>
            </w:r>
            <w:r w:rsidRPr="00DB1A70">
              <w:rPr>
                <w:rFonts w:ascii="Times New Roman" w:eastAsia="Calibri" w:hAnsi="Times New Roman" w:cs="Times New Roman"/>
                <w:color w:val="000000"/>
                <w:sz w:val="24"/>
                <w:szCs w:val="24"/>
                <w:lang w:bidi="ar-JO"/>
              </w:rPr>
              <w:t xml:space="preserve">. LOS ANGELES: SAGE PUBLICATIONS. </w:t>
            </w:r>
          </w:p>
        </w:tc>
      </w:tr>
      <w:tr w:rsidR="00D862D9" w:rsidRPr="00D862D9" w14:paraId="28B55864" w14:textId="77777777" w:rsidTr="00D862D9">
        <w:trPr>
          <w:trHeight w:val="397"/>
        </w:trPr>
        <w:tc>
          <w:tcPr>
            <w:tcW w:w="2405" w:type="dxa"/>
            <w:shd w:val="clear" w:color="auto" w:fill="D9D9D9"/>
            <w:vAlign w:val="center"/>
          </w:tcPr>
          <w:p w14:paraId="0BF0157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المراجع</w:t>
            </w:r>
          </w:p>
        </w:tc>
        <w:tc>
          <w:tcPr>
            <w:tcW w:w="7371" w:type="dxa"/>
            <w:shd w:val="clear" w:color="auto" w:fill="auto"/>
            <w:vAlign w:val="center"/>
          </w:tcPr>
          <w:p w14:paraId="6AD99887" w14:textId="01982200" w:rsidR="00060D4D" w:rsidRPr="002055EE" w:rsidRDefault="00060D4D" w:rsidP="006D2846">
            <w:pPr>
              <w:bidi/>
              <w:spacing w:before="120"/>
              <w:ind w:left="720" w:hanging="720"/>
              <w:jc w:val="both"/>
              <w:rPr>
                <w:rFonts w:ascii="Times New Roman" w:eastAsia="Calibri" w:hAnsi="Times New Roman" w:cs="Times New Roman"/>
                <w:color w:val="000000"/>
                <w:sz w:val="20"/>
                <w:szCs w:val="20"/>
                <w:rtl/>
                <w:lang w:bidi="ar-JO"/>
              </w:rPr>
            </w:pPr>
            <w:r w:rsidRPr="002055EE">
              <w:rPr>
                <w:rFonts w:ascii="Times New Roman" w:eastAsia="Calibri" w:hAnsi="Times New Roman" w:cs="Times New Roman" w:hint="cs"/>
                <w:color w:val="000000"/>
                <w:sz w:val="20"/>
                <w:szCs w:val="20"/>
                <w:rtl/>
                <w:lang w:bidi="ar-JO"/>
              </w:rPr>
              <w:t xml:space="preserve">الخطيب، جمال والحديدي، منى. (2011). </w:t>
            </w:r>
            <w:r w:rsidR="002C4F09" w:rsidRPr="002055EE">
              <w:rPr>
                <w:rFonts w:ascii="Times New Roman" w:eastAsia="Calibri" w:hAnsi="Times New Roman" w:cs="Times New Roman" w:hint="cs"/>
                <w:i/>
                <w:iCs/>
                <w:color w:val="000000"/>
                <w:sz w:val="20"/>
                <w:szCs w:val="20"/>
                <w:rtl/>
                <w:lang w:bidi="ar-JO"/>
              </w:rPr>
              <w:t>استراتيجيات تعليم الطلبة ذوي الحاجات الخاصة</w:t>
            </w:r>
            <w:r w:rsidR="002C4F09" w:rsidRPr="002055EE">
              <w:rPr>
                <w:rFonts w:ascii="Times New Roman" w:eastAsia="Calibri" w:hAnsi="Times New Roman" w:cs="Times New Roman" w:hint="cs"/>
                <w:color w:val="000000"/>
                <w:sz w:val="20"/>
                <w:szCs w:val="20"/>
                <w:rtl/>
                <w:lang w:bidi="ar-JO"/>
              </w:rPr>
              <w:t xml:space="preserve">. عمّان: دار الفكر للنشر والتوزيع.  </w:t>
            </w:r>
          </w:p>
          <w:p w14:paraId="0DFDFF6D" w14:textId="0729D4E9" w:rsidR="006D2846" w:rsidRPr="002055EE" w:rsidRDefault="006D2846" w:rsidP="00060D4D">
            <w:pPr>
              <w:bidi/>
              <w:spacing w:before="120"/>
              <w:ind w:left="720" w:hanging="720"/>
              <w:jc w:val="both"/>
              <w:rPr>
                <w:rFonts w:ascii="Times New Roman" w:eastAsia="Calibri" w:hAnsi="Times New Roman" w:cs="Times New Roman"/>
                <w:color w:val="000000"/>
                <w:sz w:val="20"/>
                <w:szCs w:val="20"/>
                <w:rtl/>
                <w:lang w:bidi="ar-JO"/>
              </w:rPr>
            </w:pPr>
            <w:r w:rsidRPr="002055EE">
              <w:rPr>
                <w:rFonts w:ascii="Times New Roman" w:eastAsia="Calibri" w:hAnsi="Times New Roman" w:cs="Times New Roman" w:hint="cs"/>
                <w:color w:val="000000"/>
                <w:sz w:val="20"/>
                <w:szCs w:val="20"/>
                <w:rtl/>
                <w:lang w:bidi="ar-JO"/>
              </w:rPr>
              <w:t>الخطيب، جمال</w:t>
            </w:r>
            <w:r w:rsidR="00726B4B" w:rsidRPr="002055EE">
              <w:rPr>
                <w:rFonts w:ascii="Times New Roman" w:eastAsia="Calibri" w:hAnsi="Times New Roman" w:cs="Times New Roman"/>
                <w:color w:val="000000"/>
                <w:sz w:val="20"/>
                <w:szCs w:val="20"/>
                <w:lang w:bidi="ar-JO"/>
              </w:rPr>
              <w:t xml:space="preserve"> </w:t>
            </w:r>
            <w:r w:rsidR="00726B4B" w:rsidRPr="002055EE">
              <w:rPr>
                <w:rFonts w:ascii="Times New Roman" w:eastAsia="Calibri" w:hAnsi="Times New Roman" w:cs="Times New Roman" w:hint="cs"/>
                <w:color w:val="000000"/>
                <w:sz w:val="20"/>
                <w:szCs w:val="20"/>
                <w:rtl/>
                <w:lang w:bidi="ar-JO"/>
              </w:rPr>
              <w:t xml:space="preserve"> والحديدي، منى</w:t>
            </w:r>
            <w:r w:rsidRPr="002055EE">
              <w:rPr>
                <w:rFonts w:ascii="Times New Roman" w:eastAsia="Calibri" w:hAnsi="Times New Roman" w:cs="Times New Roman" w:hint="cs"/>
                <w:color w:val="000000"/>
                <w:sz w:val="20"/>
                <w:szCs w:val="20"/>
                <w:rtl/>
                <w:lang w:bidi="ar-JO"/>
              </w:rPr>
              <w:t xml:space="preserve">. (2021). </w:t>
            </w:r>
            <w:r w:rsidR="00726B4B" w:rsidRPr="002055EE">
              <w:rPr>
                <w:rFonts w:ascii="Times New Roman" w:eastAsia="Calibri" w:hAnsi="Times New Roman" w:cs="Times New Roman" w:hint="cs"/>
                <w:i/>
                <w:iCs/>
                <w:color w:val="000000"/>
                <w:sz w:val="20"/>
                <w:szCs w:val="20"/>
                <w:rtl/>
                <w:lang w:bidi="ar-JO"/>
              </w:rPr>
              <w:t>تعليم الطلبة ذوي الإعاقة</w:t>
            </w:r>
            <w:r w:rsidRPr="002055EE">
              <w:rPr>
                <w:rFonts w:ascii="Times New Roman" w:eastAsia="Calibri" w:hAnsi="Times New Roman" w:cs="Times New Roman" w:hint="cs"/>
                <w:i/>
                <w:iCs/>
                <w:color w:val="000000"/>
                <w:sz w:val="20"/>
                <w:szCs w:val="20"/>
                <w:rtl/>
                <w:lang w:bidi="ar-JO"/>
              </w:rPr>
              <w:t>.</w:t>
            </w:r>
            <w:r w:rsidRPr="002055EE">
              <w:rPr>
                <w:rFonts w:ascii="Times New Roman" w:eastAsia="Calibri" w:hAnsi="Times New Roman" w:cs="Times New Roman" w:hint="cs"/>
                <w:color w:val="000000"/>
                <w:sz w:val="20"/>
                <w:szCs w:val="20"/>
                <w:rtl/>
                <w:lang w:bidi="ar-JO"/>
              </w:rPr>
              <w:t xml:space="preserve"> عمّان: دار الشروق للنشر والتوزيع. </w:t>
            </w:r>
          </w:p>
          <w:p w14:paraId="14735CA1" w14:textId="322D6F45" w:rsidR="006D2846" w:rsidRPr="002C4F09" w:rsidRDefault="002C4F09" w:rsidP="002C4F09">
            <w:pPr>
              <w:bidi/>
              <w:spacing w:before="120"/>
              <w:ind w:left="720" w:hanging="720"/>
              <w:jc w:val="both"/>
              <w:rPr>
                <w:rFonts w:ascii="Times New Roman" w:eastAsia="Calibri" w:hAnsi="Times New Roman" w:cs="Times New Roman"/>
                <w:color w:val="000000"/>
                <w:sz w:val="24"/>
                <w:szCs w:val="24"/>
                <w:lang w:bidi="ar-JO"/>
              </w:rPr>
            </w:pPr>
            <w:r w:rsidRPr="002055EE">
              <w:rPr>
                <w:rFonts w:ascii="Times New Roman" w:eastAsia="Calibri" w:hAnsi="Times New Roman" w:cs="Times New Roman" w:hint="cs"/>
                <w:color w:val="000000"/>
                <w:sz w:val="20"/>
                <w:szCs w:val="20"/>
                <w:rtl/>
                <w:lang w:bidi="ar-JO"/>
              </w:rPr>
              <w:t xml:space="preserve">الخطيب، جمال والحديدي، منى. (2021). </w:t>
            </w:r>
            <w:r w:rsidRPr="002055EE">
              <w:rPr>
                <w:rFonts w:ascii="Times New Roman" w:eastAsia="Calibri" w:hAnsi="Times New Roman" w:cs="Times New Roman" w:hint="cs"/>
                <w:i/>
                <w:iCs/>
                <w:color w:val="000000"/>
                <w:sz w:val="20"/>
                <w:szCs w:val="20"/>
                <w:rtl/>
                <w:lang w:bidi="ar-JO"/>
              </w:rPr>
              <w:t>مناهج وأساليب التدريس في التربية الخاصة</w:t>
            </w:r>
            <w:r w:rsidRPr="002055EE">
              <w:rPr>
                <w:rFonts w:ascii="Times New Roman" w:eastAsia="Calibri" w:hAnsi="Times New Roman" w:cs="Times New Roman" w:hint="cs"/>
                <w:color w:val="000000"/>
                <w:sz w:val="20"/>
                <w:szCs w:val="20"/>
                <w:rtl/>
                <w:lang w:bidi="ar-JO"/>
              </w:rPr>
              <w:t xml:space="preserve">. عمّان: دار الفكر للنشر والتوزيع. </w:t>
            </w:r>
          </w:p>
        </w:tc>
      </w:tr>
      <w:tr w:rsidR="00D862D9" w:rsidRPr="00D862D9" w14:paraId="3B739587" w14:textId="77777777" w:rsidTr="00D862D9">
        <w:trPr>
          <w:trHeight w:val="397"/>
        </w:trPr>
        <w:tc>
          <w:tcPr>
            <w:tcW w:w="2405" w:type="dxa"/>
            <w:shd w:val="clear" w:color="auto" w:fill="D9D9D9"/>
            <w:vAlign w:val="center"/>
          </w:tcPr>
          <w:p w14:paraId="500CCE3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5419F960" w14:textId="77777777" w:rsidR="00251CAD" w:rsidRPr="002C4F09" w:rsidRDefault="002C4F09" w:rsidP="00251CAD">
            <w:pPr>
              <w:spacing w:before="120"/>
              <w:jc w:val="both"/>
              <w:rPr>
                <w:rFonts w:ascii="Times New Roman" w:eastAsia="Calibri" w:hAnsi="Times New Roman" w:cs="Times New Roman"/>
                <w:color w:val="000000"/>
                <w:sz w:val="20"/>
                <w:szCs w:val="20"/>
                <w:lang w:bidi="ar-JO"/>
              </w:rPr>
            </w:pPr>
            <w:r w:rsidRPr="002C4F09">
              <w:rPr>
                <w:rFonts w:ascii="Times New Roman" w:eastAsia="Calibri" w:hAnsi="Times New Roman" w:cs="Times New Roman"/>
                <w:color w:val="000000"/>
                <w:sz w:val="20"/>
                <w:szCs w:val="20"/>
                <w:lang w:bidi="ar-JO"/>
              </w:rPr>
              <w:t>Journal of Research in Special Educational Needs (JORSEN)</w:t>
            </w:r>
            <w:r w:rsidRPr="002C4F09">
              <w:rPr>
                <w:rFonts w:ascii="Times New Roman" w:eastAsia="Calibri" w:hAnsi="Times New Roman" w:cs="Times New Roman"/>
                <w:color w:val="000000"/>
                <w:sz w:val="20"/>
                <w:szCs w:val="20"/>
                <w:lang w:bidi="ar-JO"/>
              </w:rPr>
              <w:t>.</w:t>
            </w:r>
          </w:p>
          <w:p w14:paraId="7927ADE0" w14:textId="77777777" w:rsidR="002C4F09" w:rsidRPr="002C4F09" w:rsidRDefault="002C4F09" w:rsidP="00251CAD">
            <w:pPr>
              <w:spacing w:before="120"/>
              <w:jc w:val="both"/>
              <w:rPr>
                <w:rFonts w:ascii="Times New Roman" w:eastAsia="Calibri" w:hAnsi="Times New Roman" w:cs="Times New Roman"/>
                <w:color w:val="000000"/>
                <w:sz w:val="20"/>
                <w:szCs w:val="20"/>
                <w:lang w:bidi="ar-JO"/>
              </w:rPr>
            </w:pPr>
            <w:r w:rsidRPr="002C4F09">
              <w:rPr>
                <w:rFonts w:ascii="Times New Roman" w:eastAsia="Calibri" w:hAnsi="Times New Roman" w:cs="Times New Roman"/>
                <w:color w:val="000000"/>
                <w:sz w:val="20"/>
                <w:szCs w:val="20"/>
                <w:lang w:bidi="ar-JO"/>
              </w:rPr>
              <w:t>The Journal of Special Education</w:t>
            </w:r>
            <w:r w:rsidRPr="002C4F09">
              <w:rPr>
                <w:rFonts w:ascii="Times New Roman" w:eastAsia="Calibri" w:hAnsi="Times New Roman" w:cs="Times New Roman"/>
                <w:color w:val="000000"/>
                <w:sz w:val="20"/>
                <w:szCs w:val="20"/>
                <w:lang w:bidi="ar-JO"/>
              </w:rPr>
              <w:t xml:space="preserve">. </w:t>
            </w:r>
          </w:p>
          <w:p w14:paraId="7E1D9F7D" w14:textId="77777777" w:rsidR="002C4F09" w:rsidRPr="002C4F09" w:rsidRDefault="002C4F09" w:rsidP="002C4F09">
            <w:pPr>
              <w:spacing w:before="120"/>
              <w:jc w:val="both"/>
              <w:rPr>
                <w:rFonts w:ascii="Times New Roman" w:eastAsia="Calibri" w:hAnsi="Times New Roman" w:cs="Times New Roman"/>
                <w:color w:val="000000"/>
                <w:sz w:val="20"/>
                <w:szCs w:val="20"/>
                <w:lang w:bidi="ar-JO"/>
              </w:rPr>
            </w:pPr>
            <w:r w:rsidRPr="002C4F09">
              <w:rPr>
                <w:rFonts w:ascii="Times New Roman" w:eastAsia="Calibri" w:hAnsi="Times New Roman" w:cs="Times New Roman"/>
                <w:color w:val="000000"/>
                <w:sz w:val="20"/>
                <w:szCs w:val="20"/>
                <w:lang w:bidi="ar-JO"/>
              </w:rPr>
              <w:t>European Journal of Special Needs Education</w:t>
            </w:r>
            <w:r w:rsidRPr="002C4F09">
              <w:rPr>
                <w:rFonts w:ascii="Times New Roman" w:eastAsia="Calibri" w:hAnsi="Times New Roman" w:cs="Times New Roman"/>
                <w:color w:val="000000"/>
                <w:sz w:val="20"/>
                <w:szCs w:val="20"/>
                <w:lang w:bidi="ar-JO"/>
              </w:rPr>
              <w:t>.</w:t>
            </w:r>
          </w:p>
          <w:p w14:paraId="1650F92B" w14:textId="04B12886" w:rsidR="002C4F09" w:rsidRPr="00D862D9" w:rsidRDefault="002C4F09" w:rsidP="002C4F09">
            <w:pPr>
              <w:spacing w:before="120"/>
              <w:jc w:val="both"/>
              <w:rPr>
                <w:rFonts w:ascii="Times New Roman" w:eastAsia="Calibri" w:hAnsi="Times New Roman" w:cs="Times New Roman"/>
                <w:b/>
                <w:bCs/>
                <w:color w:val="000000"/>
                <w:sz w:val="24"/>
                <w:szCs w:val="24"/>
                <w:lang w:bidi="ar-JO"/>
              </w:rPr>
            </w:pPr>
            <w:r w:rsidRPr="002C4F09">
              <w:rPr>
                <w:rFonts w:ascii="Times New Roman" w:eastAsia="Calibri" w:hAnsi="Times New Roman" w:cs="Times New Roman"/>
                <w:color w:val="000000"/>
                <w:sz w:val="20"/>
                <w:szCs w:val="20"/>
                <w:lang w:bidi="ar-JO"/>
              </w:rPr>
              <w:t>Teacher Education and Special Education: The Journal of the Teacher Education Division of the Council for Exceptional Children</w:t>
            </w:r>
            <w:r w:rsidRPr="002C4F09">
              <w:rPr>
                <w:rFonts w:ascii="Times New Roman" w:eastAsia="Calibri" w:hAnsi="Times New Roman" w:cs="Times New Roman"/>
                <w:color w:val="000000"/>
                <w:sz w:val="20"/>
                <w:szCs w:val="20"/>
                <w:lang w:bidi="ar-JO"/>
              </w:rPr>
              <w:t>.</w:t>
            </w:r>
          </w:p>
        </w:tc>
      </w:tr>
      <w:tr w:rsidR="00D862D9" w:rsidRPr="00D862D9" w14:paraId="353EA9B8" w14:textId="77777777" w:rsidTr="00D862D9">
        <w:trPr>
          <w:trHeight w:val="397"/>
        </w:trPr>
        <w:tc>
          <w:tcPr>
            <w:tcW w:w="2405" w:type="dxa"/>
            <w:shd w:val="clear" w:color="auto" w:fill="D9D9D9"/>
            <w:vAlign w:val="center"/>
          </w:tcPr>
          <w:p w14:paraId="5C3C2AA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0B3CC42D"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0E5C9B45" w14:textId="77777777" w:rsidTr="00D862D9">
        <w:trPr>
          <w:trHeight w:val="397"/>
        </w:trPr>
        <w:tc>
          <w:tcPr>
            <w:tcW w:w="2405" w:type="dxa"/>
            <w:shd w:val="clear" w:color="auto" w:fill="D9D9D9"/>
            <w:vAlign w:val="center"/>
          </w:tcPr>
          <w:p w14:paraId="4001DA9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222C08DC" w14:textId="230E5A62" w:rsidR="00D862D9" w:rsidRPr="00D862D9" w:rsidRDefault="00251CAD" w:rsidP="00251CAD">
            <w:pPr>
              <w:spacing w:before="120"/>
              <w:jc w:val="both"/>
              <w:rPr>
                <w:rFonts w:ascii="Times New Roman" w:eastAsia="Calibri" w:hAnsi="Times New Roman" w:cs="Times New Roman"/>
                <w:b/>
                <w:bCs/>
                <w:color w:val="000000"/>
                <w:sz w:val="24"/>
                <w:szCs w:val="24"/>
                <w:lang w:bidi="ar-JO"/>
              </w:rPr>
            </w:pPr>
            <w:r w:rsidRPr="00251CAD">
              <w:rPr>
                <w:rFonts w:ascii="Times New Roman" w:eastAsia="Calibri" w:hAnsi="Times New Roman" w:cs="Times New Roman"/>
                <w:b/>
                <w:bCs/>
                <w:color w:val="000000"/>
                <w:sz w:val="24"/>
                <w:szCs w:val="24"/>
                <w:lang w:bidi="ar-JO"/>
              </w:rPr>
              <w:t>https://www.tandfonline.com/toc/rebd20/current</w:t>
            </w:r>
          </w:p>
        </w:tc>
      </w:tr>
    </w:tbl>
    <w:p w14:paraId="11BD5427"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082B1E3" w14:textId="77777777" w:rsidTr="00D862D9">
        <w:trPr>
          <w:trHeight w:val="397"/>
        </w:trPr>
        <w:tc>
          <w:tcPr>
            <w:tcW w:w="9821" w:type="dxa"/>
            <w:gridSpan w:val="9"/>
            <w:tcBorders>
              <w:bottom w:val="double" w:sz="4" w:space="0" w:color="auto"/>
            </w:tcBorders>
            <w:shd w:val="clear" w:color="auto" w:fill="D9D9D9"/>
            <w:vAlign w:val="center"/>
          </w:tcPr>
          <w:p w14:paraId="2752047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6B72B73C" w14:textId="77777777" w:rsidTr="00D862D9">
        <w:trPr>
          <w:trHeight w:val="397"/>
        </w:trPr>
        <w:tc>
          <w:tcPr>
            <w:tcW w:w="3577" w:type="dxa"/>
            <w:gridSpan w:val="2"/>
            <w:vMerge w:val="restart"/>
            <w:shd w:val="clear" w:color="auto" w:fill="D9D9D9"/>
            <w:vAlign w:val="center"/>
          </w:tcPr>
          <w:p w14:paraId="00EF04B8"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6C94C39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2211D6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BD7759A" w14:textId="77777777" w:rsidTr="00D862D9">
        <w:trPr>
          <w:trHeight w:val="397"/>
        </w:trPr>
        <w:tc>
          <w:tcPr>
            <w:tcW w:w="3577" w:type="dxa"/>
            <w:gridSpan w:val="2"/>
            <w:vMerge/>
            <w:tcBorders>
              <w:bottom w:val="double" w:sz="4" w:space="0" w:color="auto"/>
            </w:tcBorders>
            <w:shd w:val="clear" w:color="auto" w:fill="D9D9D9"/>
            <w:vAlign w:val="center"/>
          </w:tcPr>
          <w:p w14:paraId="2AEC746E"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4C3B6EB6"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F13124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9B1500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257669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4E07B77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191595A4"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6C1A666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30239C72"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23C77C4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36F74F6A" w14:textId="0B82755C"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636" w:type="dxa"/>
            <w:tcBorders>
              <w:top w:val="double" w:sz="4" w:space="0" w:color="auto"/>
              <w:left w:val="double" w:sz="4" w:space="0" w:color="auto"/>
              <w:bottom w:val="single" w:sz="4" w:space="0" w:color="auto"/>
            </w:tcBorders>
            <w:vAlign w:val="center"/>
          </w:tcPr>
          <w:p w14:paraId="48AE6202" w14:textId="400E5D21"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tcBorders>
              <w:top w:val="double" w:sz="4" w:space="0" w:color="auto"/>
              <w:bottom w:val="single" w:sz="4" w:space="0" w:color="auto"/>
            </w:tcBorders>
            <w:vAlign w:val="center"/>
          </w:tcPr>
          <w:p w14:paraId="64F2D206" w14:textId="02178BD7"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tcBorders>
              <w:top w:val="double" w:sz="4" w:space="0" w:color="auto"/>
              <w:bottom w:val="single" w:sz="4" w:space="0" w:color="auto"/>
            </w:tcBorders>
            <w:vAlign w:val="center"/>
          </w:tcPr>
          <w:p w14:paraId="52700E37" w14:textId="5C5C6A35"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tcBorders>
              <w:top w:val="double" w:sz="4" w:space="0" w:color="auto"/>
              <w:bottom w:val="single" w:sz="4" w:space="0" w:color="auto"/>
            </w:tcBorders>
            <w:vAlign w:val="center"/>
          </w:tcPr>
          <w:p w14:paraId="2FDE2C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795445A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101E10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1541F29"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61358A6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5E0B1B62" w14:textId="19B814C4"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6B265E8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048E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BD1EB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1F507E1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6E0288B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72444D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986F02" w14:textId="77777777" w:rsidTr="006E0D17">
        <w:trPr>
          <w:trHeight w:val="397"/>
        </w:trPr>
        <w:tc>
          <w:tcPr>
            <w:tcW w:w="3577" w:type="dxa"/>
            <w:gridSpan w:val="2"/>
            <w:tcBorders>
              <w:top w:val="single" w:sz="4" w:space="0" w:color="auto"/>
              <w:bottom w:val="single" w:sz="4" w:space="0" w:color="auto"/>
            </w:tcBorders>
            <w:shd w:val="clear" w:color="auto" w:fill="D9D9D9"/>
            <w:vAlign w:val="center"/>
          </w:tcPr>
          <w:p w14:paraId="533C476D" w14:textId="77777777" w:rsidR="00251CAD" w:rsidRPr="00D862D9" w:rsidRDefault="00251CAD" w:rsidP="00251CAD">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4A8D1124" w14:textId="18128654"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p>
        </w:tc>
        <w:tc>
          <w:tcPr>
            <w:tcW w:w="636" w:type="dxa"/>
            <w:tcBorders>
              <w:top w:val="single" w:sz="4" w:space="0" w:color="auto"/>
              <w:left w:val="double" w:sz="4" w:space="0" w:color="auto"/>
              <w:bottom w:val="single" w:sz="4" w:space="0" w:color="auto"/>
            </w:tcBorders>
          </w:tcPr>
          <w:p w14:paraId="20D7652D" w14:textId="4CF40DF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a</w:t>
            </w:r>
          </w:p>
        </w:tc>
        <w:tc>
          <w:tcPr>
            <w:tcW w:w="636" w:type="dxa"/>
            <w:tcBorders>
              <w:top w:val="single" w:sz="4" w:space="0" w:color="auto"/>
              <w:bottom w:val="single" w:sz="4" w:space="0" w:color="auto"/>
            </w:tcBorders>
          </w:tcPr>
          <w:p w14:paraId="025133B0" w14:textId="49C90025"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b</w:t>
            </w:r>
          </w:p>
        </w:tc>
        <w:tc>
          <w:tcPr>
            <w:tcW w:w="652" w:type="dxa"/>
            <w:tcBorders>
              <w:top w:val="single" w:sz="4" w:space="0" w:color="auto"/>
              <w:bottom w:val="single" w:sz="4" w:space="0" w:color="auto"/>
            </w:tcBorders>
          </w:tcPr>
          <w:p w14:paraId="00388D3B" w14:textId="3F175A7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c</w:t>
            </w:r>
          </w:p>
        </w:tc>
        <w:tc>
          <w:tcPr>
            <w:tcW w:w="652" w:type="dxa"/>
            <w:tcBorders>
              <w:top w:val="single" w:sz="4" w:space="0" w:color="auto"/>
              <w:bottom w:val="single" w:sz="4" w:space="0" w:color="auto"/>
            </w:tcBorders>
            <w:vAlign w:val="center"/>
          </w:tcPr>
          <w:p w14:paraId="148EBCF2"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42F35657"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C442DA9"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7973D4C"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8E76590"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503003E1" w14:textId="3F7D9F52"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5125" w:type="dxa"/>
            <w:gridSpan w:val="6"/>
            <w:tcBorders>
              <w:top w:val="single" w:sz="4" w:space="0" w:color="auto"/>
              <w:left w:val="double" w:sz="4" w:space="0" w:color="auto"/>
              <w:bottom w:val="double" w:sz="4" w:space="0" w:color="auto"/>
            </w:tcBorders>
            <w:vAlign w:val="center"/>
          </w:tcPr>
          <w:p w14:paraId="5D119BE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8A4FE20" w14:textId="77777777" w:rsidTr="00D862D9">
        <w:trPr>
          <w:trHeight w:val="397"/>
        </w:trPr>
        <w:tc>
          <w:tcPr>
            <w:tcW w:w="694" w:type="dxa"/>
            <w:vMerge w:val="restart"/>
            <w:shd w:val="clear" w:color="auto" w:fill="D9D9D9"/>
            <w:textDirection w:val="btLr"/>
            <w:vAlign w:val="center"/>
          </w:tcPr>
          <w:p w14:paraId="5017458E"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27D4343A"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2E44E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B978AD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FB5E4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00F858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E82F5A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117889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EE0298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78E5CCE" w14:textId="77777777" w:rsidTr="00D11118">
        <w:trPr>
          <w:trHeight w:val="397"/>
        </w:trPr>
        <w:tc>
          <w:tcPr>
            <w:tcW w:w="694" w:type="dxa"/>
            <w:vMerge/>
            <w:shd w:val="clear" w:color="auto" w:fill="D9D9D9"/>
            <w:vAlign w:val="center"/>
          </w:tcPr>
          <w:p w14:paraId="3CB5D74F"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11C8B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704D03B7" w14:textId="001249C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5948661" w14:textId="09D1F45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a</w:t>
            </w:r>
          </w:p>
        </w:tc>
        <w:tc>
          <w:tcPr>
            <w:tcW w:w="636" w:type="dxa"/>
          </w:tcPr>
          <w:p w14:paraId="3DF41DAA" w14:textId="569854E6"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b</w:t>
            </w:r>
          </w:p>
        </w:tc>
        <w:tc>
          <w:tcPr>
            <w:tcW w:w="652" w:type="dxa"/>
          </w:tcPr>
          <w:p w14:paraId="5922E836" w14:textId="2CFDCF7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c</w:t>
            </w:r>
          </w:p>
        </w:tc>
        <w:tc>
          <w:tcPr>
            <w:tcW w:w="652" w:type="dxa"/>
            <w:vAlign w:val="center"/>
          </w:tcPr>
          <w:p w14:paraId="2B33373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6D9D30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D82A20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5D6C27DE" w14:textId="77777777" w:rsidTr="0055139D">
        <w:trPr>
          <w:trHeight w:val="397"/>
        </w:trPr>
        <w:tc>
          <w:tcPr>
            <w:tcW w:w="694" w:type="dxa"/>
            <w:vMerge/>
            <w:shd w:val="clear" w:color="auto" w:fill="D9D9D9"/>
            <w:vAlign w:val="center"/>
          </w:tcPr>
          <w:p w14:paraId="1B8B0D26"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0843B2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2BDD300A" w14:textId="58A59D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F88BB4F" w14:textId="10EC54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a</w:t>
            </w:r>
          </w:p>
        </w:tc>
        <w:tc>
          <w:tcPr>
            <w:tcW w:w="636" w:type="dxa"/>
          </w:tcPr>
          <w:p w14:paraId="1B86B113" w14:textId="556EB28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b</w:t>
            </w:r>
          </w:p>
        </w:tc>
        <w:tc>
          <w:tcPr>
            <w:tcW w:w="652" w:type="dxa"/>
          </w:tcPr>
          <w:p w14:paraId="1943E48C" w14:textId="12C2FCD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c</w:t>
            </w:r>
          </w:p>
        </w:tc>
        <w:tc>
          <w:tcPr>
            <w:tcW w:w="652" w:type="dxa"/>
            <w:vAlign w:val="center"/>
          </w:tcPr>
          <w:p w14:paraId="5CA37CA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06F178BF"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8B1F0B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1EA30A" w14:textId="77777777" w:rsidTr="00E551A2">
        <w:trPr>
          <w:trHeight w:val="397"/>
        </w:trPr>
        <w:tc>
          <w:tcPr>
            <w:tcW w:w="694" w:type="dxa"/>
            <w:vMerge/>
            <w:shd w:val="clear" w:color="auto" w:fill="D9D9D9"/>
            <w:vAlign w:val="center"/>
          </w:tcPr>
          <w:p w14:paraId="194260DE"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28AE9BC"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463596E8" w14:textId="645004C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10EB124F" w14:textId="7F8EC2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a</w:t>
            </w:r>
          </w:p>
        </w:tc>
        <w:tc>
          <w:tcPr>
            <w:tcW w:w="636" w:type="dxa"/>
          </w:tcPr>
          <w:p w14:paraId="252A13E1" w14:textId="22D5A71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b</w:t>
            </w:r>
          </w:p>
        </w:tc>
        <w:tc>
          <w:tcPr>
            <w:tcW w:w="652" w:type="dxa"/>
          </w:tcPr>
          <w:p w14:paraId="5A495489" w14:textId="797725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c</w:t>
            </w:r>
          </w:p>
        </w:tc>
        <w:tc>
          <w:tcPr>
            <w:tcW w:w="652" w:type="dxa"/>
            <w:vAlign w:val="center"/>
          </w:tcPr>
          <w:p w14:paraId="4A3CF5A5"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FA887AC"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F6984F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FFB090E" w14:textId="77777777" w:rsidTr="00D862D9">
        <w:trPr>
          <w:trHeight w:val="397"/>
        </w:trPr>
        <w:tc>
          <w:tcPr>
            <w:tcW w:w="694" w:type="dxa"/>
            <w:vMerge/>
            <w:shd w:val="clear" w:color="auto" w:fill="D9D9D9"/>
            <w:vAlign w:val="center"/>
          </w:tcPr>
          <w:p w14:paraId="6861900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1DF046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63B8D58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44E4B4C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4F6FB4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21277E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98DEF9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52C7F0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7129C1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3A946835" w14:textId="77777777" w:rsidTr="00484827">
        <w:trPr>
          <w:trHeight w:val="397"/>
        </w:trPr>
        <w:tc>
          <w:tcPr>
            <w:tcW w:w="694" w:type="dxa"/>
            <w:vMerge/>
            <w:shd w:val="clear" w:color="auto" w:fill="D9D9D9"/>
            <w:vAlign w:val="center"/>
          </w:tcPr>
          <w:p w14:paraId="2C972ABD"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E4F6788"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0743A234" w14:textId="065EDB5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48B2578B" w14:textId="55C9394C"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a</w:t>
            </w:r>
          </w:p>
        </w:tc>
        <w:tc>
          <w:tcPr>
            <w:tcW w:w="636" w:type="dxa"/>
          </w:tcPr>
          <w:p w14:paraId="7CD5413D" w14:textId="23A800F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b</w:t>
            </w:r>
          </w:p>
        </w:tc>
        <w:tc>
          <w:tcPr>
            <w:tcW w:w="652" w:type="dxa"/>
          </w:tcPr>
          <w:p w14:paraId="1C34C7E2" w14:textId="7F3A9E5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c</w:t>
            </w:r>
          </w:p>
        </w:tc>
        <w:tc>
          <w:tcPr>
            <w:tcW w:w="652" w:type="dxa"/>
            <w:vAlign w:val="center"/>
          </w:tcPr>
          <w:p w14:paraId="2FE4F35B"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D58C41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168BFD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2837891" w14:textId="77777777" w:rsidTr="00D862D9">
        <w:trPr>
          <w:trHeight w:val="397"/>
        </w:trPr>
        <w:tc>
          <w:tcPr>
            <w:tcW w:w="694" w:type="dxa"/>
            <w:vMerge/>
            <w:shd w:val="clear" w:color="auto" w:fill="D9D9D9"/>
            <w:vAlign w:val="center"/>
          </w:tcPr>
          <w:p w14:paraId="6A6E8F92"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E86B778"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013951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0F06218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794182F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149851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C84DA9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6FC2B50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1BA70BF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83782" w14:textId="77777777" w:rsidTr="00D862D9">
        <w:trPr>
          <w:trHeight w:val="397"/>
        </w:trPr>
        <w:tc>
          <w:tcPr>
            <w:tcW w:w="694" w:type="dxa"/>
            <w:vMerge/>
            <w:shd w:val="clear" w:color="auto" w:fill="D9D9D9"/>
            <w:vAlign w:val="center"/>
          </w:tcPr>
          <w:p w14:paraId="38B5517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F02B5D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4607E09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3740AE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4765836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C6DF41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139AD4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CB9935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5655ADC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A09C1" w14:textId="77777777" w:rsidTr="00D862D9">
        <w:trPr>
          <w:trHeight w:val="397"/>
        </w:trPr>
        <w:tc>
          <w:tcPr>
            <w:tcW w:w="3577" w:type="dxa"/>
            <w:gridSpan w:val="2"/>
            <w:shd w:val="clear" w:color="auto" w:fill="D9D9D9"/>
            <w:vAlign w:val="center"/>
          </w:tcPr>
          <w:p w14:paraId="6076410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33A8A7D8" w14:textId="569B9EB9"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683BD33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5A221B2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69796A6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1F4088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39F8CA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88B384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22D695CE" w14:textId="77777777" w:rsidR="00307882" w:rsidRDefault="00307882" w:rsidP="002055EE"/>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B0776"/>
    <w:multiLevelType w:val="hybridMultilevel"/>
    <w:tmpl w:val="C6983152"/>
    <w:lvl w:ilvl="0" w:tplc="DE46C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0525B"/>
    <w:multiLevelType w:val="hybridMultilevel"/>
    <w:tmpl w:val="8BCC802A"/>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36B0C"/>
    <w:multiLevelType w:val="hybridMultilevel"/>
    <w:tmpl w:val="1A98AF3C"/>
    <w:lvl w:ilvl="0" w:tplc="C4848E7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A4A78"/>
    <w:multiLevelType w:val="hybridMultilevel"/>
    <w:tmpl w:val="06903BEA"/>
    <w:lvl w:ilvl="0" w:tplc="FA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E2996"/>
    <w:multiLevelType w:val="hybridMultilevel"/>
    <w:tmpl w:val="34E6AC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935193">
    <w:abstractNumId w:val="8"/>
  </w:num>
  <w:num w:numId="2" w16cid:durableId="220092796">
    <w:abstractNumId w:val="4"/>
  </w:num>
  <w:num w:numId="3" w16cid:durableId="441875284">
    <w:abstractNumId w:val="5"/>
  </w:num>
  <w:num w:numId="4" w16cid:durableId="927348085">
    <w:abstractNumId w:val="10"/>
  </w:num>
  <w:num w:numId="5" w16cid:durableId="968820829">
    <w:abstractNumId w:val="2"/>
  </w:num>
  <w:num w:numId="6" w16cid:durableId="304286568">
    <w:abstractNumId w:val="0"/>
  </w:num>
  <w:num w:numId="7" w16cid:durableId="204104222">
    <w:abstractNumId w:val="7"/>
  </w:num>
  <w:num w:numId="8" w16cid:durableId="46882067">
    <w:abstractNumId w:val="6"/>
  </w:num>
  <w:num w:numId="9" w16cid:durableId="1444417472">
    <w:abstractNumId w:val="1"/>
  </w:num>
  <w:num w:numId="10" w16cid:durableId="595527873">
    <w:abstractNumId w:val="9"/>
  </w:num>
  <w:num w:numId="11" w16cid:durableId="661742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60D4D"/>
    <w:rsid w:val="00120FD2"/>
    <w:rsid w:val="002055EE"/>
    <w:rsid w:val="002170C8"/>
    <w:rsid w:val="00251CAD"/>
    <w:rsid w:val="00263393"/>
    <w:rsid w:val="0026349C"/>
    <w:rsid w:val="002C0EDF"/>
    <w:rsid w:val="002C4F09"/>
    <w:rsid w:val="00306155"/>
    <w:rsid w:val="00307882"/>
    <w:rsid w:val="003724AD"/>
    <w:rsid w:val="003B0697"/>
    <w:rsid w:val="003E53DE"/>
    <w:rsid w:val="004420A3"/>
    <w:rsid w:val="00446179"/>
    <w:rsid w:val="004B27E8"/>
    <w:rsid w:val="0056264C"/>
    <w:rsid w:val="00584DCA"/>
    <w:rsid w:val="006C7CE5"/>
    <w:rsid w:val="006D2846"/>
    <w:rsid w:val="00726B4B"/>
    <w:rsid w:val="0077453D"/>
    <w:rsid w:val="007823B3"/>
    <w:rsid w:val="0078243D"/>
    <w:rsid w:val="00784734"/>
    <w:rsid w:val="007C688D"/>
    <w:rsid w:val="007D0790"/>
    <w:rsid w:val="0084588B"/>
    <w:rsid w:val="00845A30"/>
    <w:rsid w:val="00873ED3"/>
    <w:rsid w:val="0089088C"/>
    <w:rsid w:val="00895162"/>
    <w:rsid w:val="008C0140"/>
    <w:rsid w:val="008D1E50"/>
    <w:rsid w:val="008D2B2B"/>
    <w:rsid w:val="009B00EC"/>
    <w:rsid w:val="009F5586"/>
    <w:rsid w:val="00A0136E"/>
    <w:rsid w:val="00A11250"/>
    <w:rsid w:val="00A200D3"/>
    <w:rsid w:val="00A612B9"/>
    <w:rsid w:val="00AA54D4"/>
    <w:rsid w:val="00AD1E75"/>
    <w:rsid w:val="00B244FF"/>
    <w:rsid w:val="00B2551A"/>
    <w:rsid w:val="00B75432"/>
    <w:rsid w:val="00BD2FE1"/>
    <w:rsid w:val="00BF543C"/>
    <w:rsid w:val="00C26319"/>
    <w:rsid w:val="00C3140D"/>
    <w:rsid w:val="00C9151E"/>
    <w:rsid w:val="00C95A11"/>
    <w:rsid w:val="00CF79B9"/>
    <w:rsid w:val="00D549D0"/>
    <w:rsid w:val="00D862D9"/>
    <w:rsid w:val="00D900B7"/>
    <w:rsid w:val="00DB1A70"/>
    <w:rsid w:val="00DC5DD3"/>
    <w:rsid w:val="00DD28A7"/>
    <w:rsid w:val="00DE7A9E"/>
    <w:rsid w:val="00E70C46"/>
    <w:rsid w:val="00F81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7DF1"/>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CE5"/>
    <w:rPr>
      <w:color w:val="0563C1" w:themeColor="hyperlink"/>
      <w:u w:val="single"/>
    </w:rPr>
  </w:style>
  <w:style w:type="character" w:styleId="UnresolvedMention">
    <w:name w:val="Unresolved Mention"/>
    <w:basedOn w:val="DefaultParagraphFont"/>
    <w:uiPriority w:val="99"/>
    <w:semiHidden/>
    <w:unhideWhenUsed/>
    <w:rsid w:val="006C7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8403">
      <w:bodyDiv w:val="1"/>
      <w:marLeft w:val="0"/>
      <w:marRight w:val="0"/>
      <w:marTop w:val="0"/>
      <w:marBottom w:val="0"/>
      <w:divBdr>
        <w:top w:val="none" w:sz="0" w:space="0" w:color="auto"/>
        <w:left w:val="none" w:sz="0" w:space="0" w:color="auto"/>
        <w:bottom w:val="none" w:sz="0" w:space="0" w:color="auto"/>
        <w:right w:val="none" w:sz="0" w:space="0" w:color="auto"/>
      </w:divBdr>
    </w:div>
    <w:div w:id="276182435">
      <w:bodyDiv w:val="1"/>
      <w:marLeft w:val="0"/>
      <w:marRight w:val="0"/>
      <w:marTop w:val="0"/>
      <w:marBottom w:val="0"/>
      <w:divBdr>
        <w:top w:val="none" w:sz="0" w:space="0" w:color="auto"/>
        <w:left w:val="none" w:sz="0" w:space="0" w:color="auto"/>
        <w:bottom w:val="none" w:sz="0" w:space="0" w:color="auto"/>
        <w:right w:val="none" w:sz="0" w:space="0" w:color="auto"/>
      </w:divBdr>
    </w:div>
    <w:div w:id="324432584">
      <w:bodyDiv w:val="1"/>
      <w:marLeft w:val="0"/>
      <w:marRight w:val="0"/>
      <w:marTop w:val="0"/>
      <w:marBottom w:val="0"/>
      <w:divBdr>
        <w:top w:val="none" w:sz="0" w:space="0" w:color="auto"/>
        <w:left w:val="none" w:sz="0" w:space="0" w:color="auto"/>
        <w:bottom w:val="none" w:sz="0" w:space="0" w:color="auto"/>
        <w:right w:val="none" w:sz="0" w:space="0" w:color="auto"/>
      </w:divBdr>
      <w:divsChild>
        <w:div w:id="1408073677">
          <w:marLeft w:val="-720"/>
          <w:marRight w:val="0"/>
          <w:marTop w:val="0"/>
          <w:marBottom w:val="0"/>
          <w:divBdr>
            <w:top w:val="none" w:sz="0" w:space="0" w:color="auto"/>
            <w:left w:val="none" w:sz="0" w:space="0" w:color="auto"/>
            <w:bottom w:val="none" w:sz="0" w:space="0" w:color="auto"/>
            <w:right w:val="none" w:sz="0" w:space="0" w:color="auto"/>
          </w:divBdr>
        </w:div>
      </w:divsChild>
    </w:div>
    <w:div w:id="638924888">
      <w:bodyDiv w:val="1"/>
      <w:marLeft w:val="0"/>
      <w:marRight w:val="0"/>
      <w:marTop w:val="0"/>
      <w:marBottom w:val="0"/>
      <w:divBdr>
        <w:top w:val="none" w:sz="0" w:space="0" w:color="auto"/>
        <w:left w:val="none" w:sz="0" w:space="0" w:color="auto"/>
        <w:bottom w:val="none" w:sz="0" w:space="0" w:color="auto"/>
        <w:right w:val="none" w:sz="0" w:space="0" w:color="auto"/>
      </w:divBdr>
    </w:div>
    <w:div w:id="1091583270">
      <w:bodyDiv w:val="1"/>
      <w:marLeft w:val="0"/>
      <w:marRight w:val="0"/>
      <w:marTop w:val="0"/>
      <w:marBottom w:val="0"/>
      <w:divBdr>
        <w:top w:val="none" w:sz="0" w:space="0" w:color="auto"/>
        <w:left w:val="none" w:sz="0" w:space="0" w:color="auto"/>
        <w:bottom w:val="none" w:sz="0" w:space="0" w:color="auto"/>
        <w:right w:val="none" w:sz="0" w:space="0" w:color="auto"/>
      </w:divBdr>
    </w:div>
    <w:div w:id="1658799166">
      <w:bodyDiv w:val="1"/>
      <w:marLeft w:val="0"/>
      <w:marRight w:val="0"/>
      <w:marTop w:val="0"/>
      <w:marBottom w:val="0"/>
      <w:divBdr>
        <w:top w:val="none" w:sz="0" w:space="0" w:color="auto"/>
        <w:left w:val="none" w:sz="0" w:space="0" w:color="auto"/>
        <w:bottom w:val="none" w:sz="0" w:space="0" w:color="auto"/>
        <w:right w:val="none" w:sz="0" w:space="0" w:color="auto"/>
      </w:divBdr>
      <w:divsChild>
        <w:div w:id="10626812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rodaina@mutah.edu.j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UXCFDSH4Y37E-11-446</_dlc_DocId>
    <_dlc_DocIdUrl xmlns="b417192f-9b40-4b27-a16e-6e0147391471">
      <Url>https://www.mutah.edu.jo/ar/education/_layouts/DocIdRedir.aspx?ID=UXCFDSH4Y37E-11-446</Url>
      <Description>UXCFDSH4Y37E-11-446</Description>
    </_dlc_DocIdUrl>
  </documentManagement>
</p:properties>
</file>

<file path=customXml/itemProps1.xml><?xml version="1.0" encoding="utf-8"?>
<ds:datastoreItem xmlns:ds="http://schemas.openxmlformats.org/officeDocument/2006/customXml" ds:itemID="{337BEACA-4512-4CCE-AC4F-44CC095914AD}"/>
</file>

<file path=customXml/itemProps2.xml><?xml version="1.0" encoding="utf-8"?>
<ds:datastoreItem xmlns:ds="http://schemas.openxmlformats.org/officeDocument/2006/customXml" ds:itemID="{7C92D68E-621F-4F7B-A3DF-B00CF008D1DB}"/>
</file>

<file path=customXml/itemProps3.xml><?xml version="1.0" encoding="utf-8"?>
<ds:datastoreItem xmlns:ds="http://schemas.openxmlformats.org/officeDocument/2006/customXml" ds:itemID="{612BD41C-C3B3-431B-98D8-98DB95C242EE}"/>
</file>

<file path=customXml/itemProps4.xml><?xml version="1.0" encoding="utf-8"?>
<ds:datastoreItem xmlns:ds="http://schemas.openxmlformats.org/officeDocument/2006/customXml" ds:itemID="{F9113CDD-9EBD-4AB5-81F4-D12E1C3D881E}"/>
</file>

<file path=docProps/app.xml><?xml version="1.0" encoding="utf-8"?>
<Properties xmlns="http://schemas.openxmlformats.org/officeDocument/2006/extended-properties" xmlns:vt="http://schemas.openxmlformats.org/officeDocument/2006/docPropsVTypes">
  <Template>Normal</Template>
  <TotalTime>403</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Rodaina Altarawneh</cp:lastModifiedBy>
  <cp:revision>38</cp:revision>
  <cp:lastPrinted>2024-12-26T15:29:00Z</cp:lastPrinted>
  <dcterms:created xsi:type="dcterms:W3CDTF">2023-01-26T09:43:00Z</dcterms:created>
  <dcterms:modified xsi:type="dcterms:W3CDTF">2024-12-26T15:39:00Z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5278e720-44a3-46f5-996f-4c888eb37b9f</vt:lpwstr>
  </property>
</Properties>
</file>