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a3"/>
        <w:bidiVisual/>
        <w:tblW w:w="9742" w:type="dxa"/>
        <w:tblLook w:val="04A0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المناهج والتدريس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بكالوريوس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مهارات كتابة وأساليب تدريسها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080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 د عمر الهويمل</w:t>
            </w:r>
          </w:p>
          <w:p w:rsidR="00B5557F" w:rsidRPr="008C0140" w:rsidRDefault="00B5557F" w:rsidP="00B5557F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 د خضراء الجعافرة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Default="00B67909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5" w:history="1">
              <w:r w:rsidR="00B5557F" w:rsidRPr="00692876">
                <w:rPr>
                  <w:rStyle w:val="Hyperlink"/>
                  <w:rFonts w:ascii="Times New Roman" w:eastAsia="Calibri" w:hAnsi="Times New Roman" w:cs="Simplified Arabic"/>
                  <w:sz w:val="24"/>
                  <w:szCs w:val="24"/>
                  <w:lang w:bidi="ar-JO"/>
                </w:rPr>
                <w:t>Oma-4@mutah.ed.jo</w:t>
              </w:r>
            </w:hyperlink>
            <w:r w:rsidR="00B5557F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 xml:space="preserve">                          </w:t>
            </w:r>
          </w:p>
          <w:p w:rsidR="00B5557F" w:rsidRPr="008C0140" w:rsidRDefault="00B5557F" w:rsidP="00B5557F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9-10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العلوم التربوية 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B5557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2023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EE5160" w:rsidRDefault="00BC2620" w:rsidP="00BC262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EE516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تتناول هذه المادة مفهوم الكتابة , ومهاراتها ومراحل تعليمها في صفوف الحلقة الأولى, ومفهوم الإملاء وأهميته , وأعراضه ,وأنواعه وطرق تدريس كل نوع ,وطرق تصحيح الإملاء والأخطاء الإملائية وأساليب عالجها ,ومفهوم التعبير وأهميته ،وأهداف تدريسه, وأنواعه ,وطريقة السير في تدريس كل نوع , وتقويم أداء الطلبة فيه ووسائل عالجه , ومفهوم الخط وأهميته ,وأهدافه ،وخطوات تعليم الخط الرئيسية ,وأساليب تقويم الطالب فيه , ووسائل العناية بتحسينه وعالقة الكتابة بالمهارات اللغوية الأخرى</w:t>
            </w:r>
            <w:r w:rsidRPr="00EE516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 xml:space="preserve"> .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EE5160" w:rsidRDefault="008C0140" w:rsidP="008C0140">
            <w:pPr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EE516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F06DB6" w:rsidRPr="00EE5160" w:rsidRDefault="00EE5160" w:rsidP="00EE5160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 xml:space="preserve">أن يتعرف الطالب على </w:t>
            </w:r>
            <w:r w:rsidR="00F06DB6" w:rsidRPr="00EE516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المفاهيم الاساسية كالأملاء والخط والتلخيص التعبير وانواعه </w:t>
            </w:r>
          </w:p>
          <w:p w:rsidR="00F06DB6" w:rsidRDefault="00EE5160" w:rsidP="00F06DB6">
            <w:pPr>
              <w:numPr>
                <w:ilvl w:val="0"/>
                <w:numId w:val="8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حد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>د</w:t>
            </w:r>
            <w:r w:rsidR="00F06DB6" w:rsidRPr="00EE516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 xml:space="preserve"> الطالب </w:t>
            </w:r>
            <w:r w:rsidR="00F06DB6" w:rsidRPr="00EE516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المهارات اللازمة لتدريس الكتابة بطريقة فعالة </w:t>
            </w:r>
          </w:p>
          <w:p w:rsidR="00FA1782" w:rsidRPr="00EE5160" w:rsidRDefault="00FA1782" w:rsidP="00FA1782">
            <w:pPr>
              <w:numPr>
                <w:ilvl w:val="0"/>
                <w:numId w:val="8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JO"/>
              </w:rPr>
              <w:t>ان يتعرف على أنواع التعبير وطرائق تدريسه</w:t>
            </w:r>
          </w:p>
          <w:p w:rsidR="00F06DB6" w:rsidRDefault="00EE5160" w:rsidP="00EE5160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 xml:space="preserve">أن يستخدم الطالب </w:t>
            </w:r>
            <w:r w:rsidR="00F06DB6" w:rsidRPr="00EE516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علامات الترقيم في اماكنها المناسبة في النصوص المكتوبة </w:t>
            </w:r>
          </w:p>
          <w:p w:rsidR="00FA1782" w:rsidRPr="00EE5160" w:rsidRDefault="00FA1782" w:rsidP="00FA1782">
            <w:pPr>
              <w:pStyle w:val="a4"/>
              <w:numPr>
                <w:ilvl w:val="0"/>
                <w:numId w:val="8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>ان يتعرف على مفهوم الخط وطرائق تدريسه</w:t>
            </w:r>
          </w:p>
          <w:p w:rsidR="00F06DB6" w:rsidRPr="00EE5160" w:rsidRDefault="00EE5160" w:rsidP="00F06DB6">
            <w:pPr>
              <w:numPr>
                <w:ilvl w:val="0"/>
                <w:numId w:val="8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>أن يكتب الطالب</w:t>
            </w:r>
            <w:r w:rsidR="00F06DB6" w:rsidRPr="00EE516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فقرة لغوية وفق معايير الكتابة الجيدة </w:t>
            </w:r>
          </w:p>
          <w:p w:rsidR="00811868" w:rsidRPr="00EE5160" w:rsidRDefault="00EE5160" w:rsidP="00EE5160">
            <w:pPr>
              <w:numPr>
                <w:ilvl w:val="0"/>
                <w:numId w:val="8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>أن يستخدم الطالب</w:t>
            </w:r>
            <w:r w:rsidR="00F06DB6" w:rsidRPr="00EE516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طرائق</w:t>
            </w:r>
            <w:r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التدريس الحديثة في تدريس الك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 xml:space="preserve">تابة </w:t>
            </w: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E5160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معرفة المفاهيم الأساسية (الاملاء والخط والتلخيص والتعبير)</w:t>
            </w:r>
          </w:p>
          <w:p w:rsidR="00263393" w:rsidRDefault="00EE5160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معرفة مواضع استخدام علامات الترقيم </w:t>
            </w:r>
          </w:p>
          <w:p w:rsidR="00EE5160" w:rsidRPr="00263393" w:rsidRDefault="00EE5160" w:rsidP="00EE5160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معرفة طرائق التدريس المناسبة لتدريس مهارات الكتابة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lastRenderedPageBreak/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FA1782" w:rsidRDefault="00B67AC8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كتابة  مقالة مستخدما فيها علامات الترقيم بصورة صحيحة</w:t>
            </w:r>
          </w:p>
          <w:p w:rsidR="00263393" w:rsidRPr="00263393" w:rsidRDefault="00263393" w:rsidP="00FA1782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  <w:r w:rsidR="00FA1782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كتابة </w:t>
            </w:r>
            <w:r w:rsidR="00EE5160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 فقرة لغوية وفقا لمعايير الكتابة الصحيحة </w:t>
            </w:r>
          </w:p>
          <w:p w:rsidR="00FA1782" w:rsidRDefault="00B67AC8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يستخدم طرائق تدريس مناسبة لتدريس موضوعات الكتابة</w:t>
            </w:r>
          </w:p>
          <w:p w:rsidR="00263393" w:rsidRPr="00263393" w:rsidRDefault="00263393" w:rsidP="00B67AC8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E5160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امتلاك الطالب القدرة على تدريس الكتابة بصورة فاعلة وجاذبة</w:t>
            </w:r>
          </w:p>
          <w:p w:rsidR="00263393" w:rsidRPr="00263393" w:rsidRDefault="00EE5160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امتلاك الطالب معايير الكتابة السليمة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CC2D7E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المحاضرة/ المناقشة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CC2D7E" w:rsidP="002633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الاختبارات / الواجبات / المشاركة 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/>
      </w:tblPr>
      <w:tblGrid>
        <w:gridCol w:w="698"/>
        <w:gridCol w:w="810"/>
        <w:gridCol w:w="1322"/>
        <w:gridCol w:w="478"/>
        <w:gridCol w:w="3060"/>
        <w:gridCol w:w="1707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7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C66A87">
        <w:trPr>
          <w:trHeight w:val="397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538" w:type="dxa"/>
            <w:gridSpan w:val="2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66A87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C66A87" w:rsidRPr="0026349C" w:rsidRDefault="00C66A87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6A87" w:rsidRPr="0026349C" w:rsidRDefault="00C66A87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A87" w:rsidRPr="00C66A87" w:rsidRDefault="00C66A87" w:rsidP="00C66A8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6A87">
              <w:rPr>
                <w:rFonts w:ascii="Simplified Arabic" w:hAnsi="Simplified Arabic" w:cs="Simplified Arabic"/>
                <w:sz w:val="28"/>
                <w:szCs w:val="28"/>
                <w:rtl/>
              </w:rPr>
              <w:t>توصيف مفهوم الكتابة بدقة</w:t>
            </w:r>
          </w:p>
        </w:tc>
        <w:tc>
          <w:tcPr>
            <w:tcW w:w="3060" w:type="dxa"/>
            <w:shd w:val="clear" w:color="auto" w:fill="auto"/>
          </w:tcPr>
          <w:p w:rsidR="00C66A87" w:rsidRPr="0026349C" w:rsidRDefault="00C66A87" w:rsidP="00054A42">
            <w:pPr>
              <w:bidi/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054A42">
              <w:rPr>
                <w:rFonts w:ascii="Times New Roman" w:eastAsia="Calibri" w:hAnsi="Times New Roman" w:cs="Times New Roman" w:hint="cs"/>
                <w:spacing w:val="5"/>
                <w:kern w:val="28"/>
                <w:sz w:val="28"/>
                <w:szCs w:val="28"/>
                <w:rtl/>
              </w:rPr>
              <w:t>مفهوم الكتابة وطبيعتها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66A87" w:rsidRPr="0026349C" w:rsidRDefault="00C66A87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والحوار والمناقشة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66A87" w:rsidRPr="0026349C" w:rsidRDefault="00C66A87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اختبار قصير</w:t>
            </w:r>
          </w:p>
        </w:tc>
      </w:tr>
      <w:tr w:rsidR="00C66A87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C66A87" w:rsidRPr="0026349C" w:rsidRDefault="00C66A87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A87" w:rsidRPr="00C66A87" w:rsidRDefault="00C66A87" w:rsidP="00C66A8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6A8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التدرج في تعليم الكتابة للطلبة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66A87" w:rsidRPr="00E4397A" w:rsidRDefault="00C66A87" w:rsidP="00054A42">
            <w:pPr>
              <w:bidi/>
              <w:ind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مراحل عملية الكتابة 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والحوار والمناقشة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6A87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C66A87" w:rsidRPr="0026349C" w:rsidRDefault="00C66A87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C66A87" w:rsidRPr="00C66A87" w:rsidRDefault="00C66A87" w:rsidP="00C66A8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6A87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القدرة على التحدث بلغة سليمة شفويا وكتابيا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C66A87" w:rsidRPr="00E4397A" w:rsidRDefault="00C66A87" w:rsidP="00054A42">
            <w:pPr>
              <w:bidi/>
              <w:ind w:right="-18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التعبير مفهومه واهميته 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والحوار والمناقشة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اختبار قصير</w:t>
            </w:r>
          </w:p>
        </w:tc>
      </w:tr>
      <w:tr w:rsidR="00C66A87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C66A87" w:rsidRPr="0026349C" w:rsidRDefault="00C66A87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C66A87" w:rsidRPr="00C66A87" w:rsidRDefault="00C66A87" w:rsidP="00C66A8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C66A87" w:rsidRPr="00E4397A" w:rsidRDefault="00C66A87" w:rsidP="00054A42">
            <w:pPr>
              <w:bidi/>
              <w:ind w:right="-18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التعبير الشفوي  وتطبيقات عليها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 الحوار والمناقشة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6A87" w:rsidRPr="00910CF9" w:rsidTr="00C66A87">
        <w:trPr>
          <w:trHeight w:val="215"/>
        </w:trPr>
        <w:tc>
          <w:tcPr>
            <w:tcW w:w="698" w:type="dxa"/>
            <w:shd w:val="clear" w:color="auto" w:fill="auto"/>
            <w:vAlign w:val="center"/>
          </w:tcPr>
          <w:p w:rsidR="00C66A87" w:rsidRPr="0026349C" w:rsidRDefault="00C66A87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C66A87" w:rsidRPr="00C66A87" w:rsidRDefault="00C66A87" w:rsidP="00C66A8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C66A87" w:rsidRPr="00E4397A" w:rsidRDefault="00C66A87" w:rsidP="00054A42">
            <w:pPr>
              <w:bidi/>
              <w:ind w:right="-18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التعبير الكتابي وتطبيقات عليه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والحوار والمناقش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ة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66A87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54A42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054A42" w:rsidRPr="0026349C" w:rsidRDefault="00054A42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4A42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54A42" w:rsidRPr="00C66A87" w:rsidRDefault="00C66A87" w:rsidP="00C66A8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6A87">
              <w:rPr>
                <w:rFonts w:ascii="Simplified Arabic" w:hAnsi="Simplified Arabic" w:cs="Simplified Arabic"/>
                <w:sz w:val="28"/>
                <w:szCs w:val="28"/>
                <w:rtl/>
              </w:rPr>
              <w:t>تدريس القصة للطلبة بطريقة جاذبة وفاعلة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054A42" w:rsidRPr="00E4397A" w:rsidRDefault="00054A42" w:rsidP="00054A42">
            <w:pPr>
              <w:bidi/>
              <w:ind w:right="-18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القصة مفهومها وفوائدها وطرق تدريسها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54A42" w:rsidRPr="0026349C" w:rsidRDefault="007344FC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المحاضرة </w:t>
            </w:r>
            <w:r w:rsidR="00C66A8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والحوار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A42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واجب قصير</w:t>
            </w:r>
          </w:p>
        </w:tc>
      </w:tr>
      <w:tr w:rsidR="00F77942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F77942" w:rsidRPr="0026349C" w:rsidRDefault="00F77942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F77942" w:rsidRPr="00C66A87" w:rsidRDefault="00F77942" w:rsidP="00C66A8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6A8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الكتابة بدون أخطاء 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F77942" w:rsidRPr="00E4397A" w:rsidRDefault="00F77942" w:rsidP="00054A42">
            <w:pPr>
              <w:bidi/>
              <w:ind w:right="-18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الاملاء انواعه وطرق تدريسه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والحوار والمناقشة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نص املاء </w:t>
            </w:r>
          </w:p>
        </w:tc>
      </w:tr>
      <w:tr w:rsidR="00F77942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F77942" w:rsidRPr="0026349C" w:rsidRDefault="00F77942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F77942" w:rsidRPr="00C66A87" w:rsidRDefault="00F77942" w:rsidP="00C66A8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F77942" w:rsidRPr="00E4397A" w:rsidRDefault="00F77942" w:rsidP="00054A42">
            <w:pPr>
              <w:bidi/>
              <w:ind w:right="-18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مشكلات الكتابة العربية وطرق علاجها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والمناقشة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54A42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054A42" w:rsidRPr="0026349C" w:rsidRDefault="00054A42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54A42" w:rsidRPr="0026349C" w:rsidRDefault="00C66A87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54A42" w:rsidRPr="00C66A87" w:rsidRDefault="00C66A87" w:rsidP="00C66A8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6A87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استخدام علامات الترقيم في الكتابة بصورة صحيحة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054A42" w:rsidRPr="00E4397A" w:rsidRDefault="00054A42" w:rsidP="00054A42">
            <w:pPr>
              <w:bidi/>
              <w:ind w:right="-18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علامات الترقيم </w:t>
            </w:r>
            <w:r w:rsidR="007344FC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تعريفها واستخداماتها 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54A42" w:rsidRPr="0026349C" w:rsidRDefault="007344FC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A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امتحان قصير</w:t>
            </w:r>
          </w:p>
        </w:tc>
      </w:tr>
      <w:tr w:rsidR="00F77942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F77942" w:rsidRPr="0026349C" w:rsidRDefault="00F77942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F77942" w:rsidRPr="00C66A87" w:rsidRDefault="00F77942" w:rsidP="00C66A8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6A8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القدرة على تقييم خطوط الطلبة وفقا لمعايير محددة 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F77942" w:rsidRPr="00E4397A" w:rsidRDefault="00F77942" w:rsidP="00054A42">
            <w:pPr>
              <w:bidi/>
              <w:ind w:right="-18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الخط  وانواعه وطرق تدريسه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والمناقشة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مناقشة عامة</w:t>
            </w:r>
          </w:p>
        </w:tc>
      </w:tr>
      <w:tr w:rsidR="00F77942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F77942" w:rsidRPr="0026349C" w:rsidRDefault="00F77942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F77942" w:rsidRPr="00C66A87" w:rsidRDefault="00F77942" w:rsidP="00C66A8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F77942" w:rsidRPr="00E4397A" w:rsidRDefault="00F77942" w:rsidP="00054A42">
            <w:pPr>
              <w:bidi/>
              <w:ind w:right="-18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معايير الحكم على جودة الخط 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والمناقشة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942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F77942" w:rsidRPr="0026349C" w:rsidRDefault="00F77942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F77942" w:rsidRPr="00C66A87" w:rsidRDefault="00F77942" w:rsidP="00C66A8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66A8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كتابة الهمزة </w:t>
            </w:r>
            <w:r w:rsidRPr="00C66A87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بأوضاعها المختلفة بصورة صحيحة </w:t>
            </w: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F77942" w:rsidRPr="00E4397A" w:rsidRDefault="00F77942" w:rsidP="007344FC">
            <w:pPr>
              <w:bidi/>
              <w:ind w:right="-18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lastRenderedPageBreak/>
              <w:t>همزة القطع وهمزة الوصل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المحاضرة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والمناقشة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 xml:space="preserve">امتحان قصير </w:t>
            </w:r>
          </w:p>
        </w:tc>
      </w:tr>
      <w:tr w:rsidR="00F77942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F77942" w:rsidRPr="0026349C" w:rsidRDefault="00F77942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F77942" w:rsidRPr="00E4397A" w:rsidRDefault="00F77942" w:rsidP="00054A42">
            <w:pPr>
              <w:bidi/>
              <w:ind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الهمزة المتوسطة  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والمناقشة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7942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F77942" w:rsidRPr="0026349C" w:rsidRDefault="00F77942" w:rsidP="00054A42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18" w:space="0" w:color="auto"/>
            </w:tcBorders>
            <w:vAlign w:val="center"/>
          </w:tcPr>
          <w:p w:rsidR="00F77942" w:rsidRPr="00E4397A" w:rsidRDefault="00F77942" w:rsidP="00054A42">
            <w:pPr>
              <w:bidi/>
              <w:ind w:right="-180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الهمزة في اخر الكلام 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والمناقشة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77942" w:rsidRPr="0026349C" w:rsidRDefault="00F77942" w:rsidP="00054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C66A87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3393" w:rsidRDefault="00263393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D4D" w:rsidRPr="00121D4D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المهارات القرائية الكتابية طرائف تدريسها واستراتيجيتها   </w:t>
            </w:r>
          </w:p>
          <w:p w:rsidR="00D862D9" w:rsidRPr="00D862D9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>راتب عاشور ومحمد مقدادي  2005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D4D" w:rsidRPr="00121D4D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اتجاهات حديثة في تدريس اللغة العربية  </w:t>
            </w:r>
          </w:p>
          <w:p w:rsidR="00121D4D" w:rsidRPr="00121D4D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>سام عمار 2002</w:t>
            </w:r>
          </w:p>
          <w:p w:rsidR="00121D4D" w:rsidRPr="00121D4D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  <w:p w:rsidR="00121D4D" w:rsidRPr="00121D4D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>تدريس فنون اللغة العربية   علي مدكور 1984</w:t>
            </w:r>
          </w:p>
          <w:p w:rsidR="00121D4D" w:rsidRPr="00121D4D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مشكلات تعليم اللغة العربية حلول </w:t>
            </w:r>
            <w:proofErr w:type="spellStart"/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>نطرية</w:t>
            </w:r>
            <w:proofErr w:type="spellEnd"/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وتطبيقية </w:t>
            </w:r>
          </w:p>
          <w:p w:rsidR="00121D4D" w:rsidRPr="00121D4D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>عباس محجوب 1984</w:t>
            </w:r>
          </w:p>
          <w:p w:rsidR="00121D4D" w:rsidRPr="00121D4D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  <w:p w:rsidR="00121D4D" w:rsidRPr="00121D4D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  <w:p w:rsidR="00121D4D" w:rsidRPr="00121D4D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نحو تعليم اللغة العربية وظيفيا </w:t>
            </w:r>
          </w:p>
          <w:p w:rsidR="00D862D9" w:rsidRPr="00D862D9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داود عبده 1990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D4D" w:rsidRPr="00121D4D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المهارات القرائية الكتابية طرائف تدريسها واستراتيجيتها   </w:t>
            </w:r>
          </w:p>
          <w:p w:rsidR="00D862D9" w:rsidRPr="00D862D9" w:rsidRDefault="00121D4D" w:rsidP="00121D4D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121D4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>راتب عاشور ومحمد مقدادي  2005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121D4D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121D4D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موقع الجامعة / التعليم الالكتروني</w:t>
            </w: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00265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B67AC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121D4D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121D4D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121D4D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A1</w:t>
            </w: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00265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B67AC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C3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121D4D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121D4D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121D4D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00265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B67AC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B67AC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121D4D" w:rsidP="00B67AC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</w:t>
            </w:r>
            <w:r w:rsidR="00B67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121D4D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121D4D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121D4D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00265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00265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121D4D" w:rsidP="00121D4D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  <w:bookmarkStart w:id="0" w:name="_GoBack"/>
      <w:bookmarkEnd w:id="0"/>
    </w:p>
    <w:p w:rsidR="00307882" w:rsidRDefault="00307882">
      <w:pPr>
        <w:rPr>
          <w:rtl/>
        </w:rPr>
      </w:pPr>
    </w:p>
    <w:p w:rsidR="00307882" w:rsidRDefault="00307882"/>
    <w:sectPr w:rsidR="00307882" w:rsidSect="00B67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C0140"/>
    <w:rsid w:val="00054A42"/>
    <w:rsid w:val="00121D4D"/>
    <w:rsid w:val="00263393"/>
    <w:rsid w:val="0026349C"/>
    <w:rsid w:val="00307882"/>
    <w:rsid w:val="007344FC"/>
    <w:rsid w:val="00811868"/>
    <w:rsid w:val="0089088C"/>
    <w:rsid w:val="008C0140"/>
    <w:rsid w:val="008D1E50"/>
    <w:rsid w:val="00B5557F"/>
    <w:rsid w:val="00B67909"/>
    <w:rsid w:val="00B67AC8"/>
    <w:rsid w:val="00BC2620"/>
    <w:rsid w:val="00C26319"/>
    <w:rsid w:val="00C66A87"/>
    <w:rsid w:val="00CA2B96"/>
    <w:rsid w:val="00CC2D7E"/>
    <w:rsid w:val="00D00265"/>
    <w:rsid w:val="00D549D0"/>
    <w:rsid w:val="00D862D9"/>
    <w:rsid w:val="00DD28A7"/>
    <w:rsid w:val="00E70C46"/>
    <w:rsid w:val="00EE5160"/>
    <w:rsid w:val="00F06DB6"/>
    <w:rsid w:val="00F77942"/>
    <w:rsid w:val="00FA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B555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Oma-4@mutah.ed.j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UXCFDSH4Y37E-11-363</_dlc_DocId>
    <_dlc_DocIdUrl xmlns="b417192f-9b40-4b27-a16e-6e0147391471">
      <Url>https://www.mutah.edu.jo/ar/education/_layouts/DocIdRedir.aspx?ID=UXCFDSH4Y37E-11-363</Url>
      <Description>UXCFDSH4Y37E-11-363</Description>
    </_dlc_DocIdUrl>
  </documentManagement>
</p:properties>
</file>

<file path=customXml/itemProps1.xml><?xml version="1.0" encoding="utf-8"?>
<ds:datastoreItem xmlns:ds="http://schemas.openxmlformats.org/officeDocument/2006/customXml" ds:itemID="{2CB1FD29-4838-44ED-BF66-7BA5F5985E39}"/>
</file>

<file path=customXml/itemProps2.xml><?xml version="1.0" encoding="utf-8"?>
<ds:datastoreItem xmlns:ds="http://schemas.openxmlformats.org/officeDocument/2006/customXml" ds:itemID="{5BF4C161-EB0D-41EA-9842-FC26AC6B5818}"/>
</file>

<file path=customXml/itemProps3.xml><?xml version="1.0" encoding="utf-8"?>
<ds:datastoreItem xmlns:ds="http://schemas.openxmlformats.org/officeDocument/2006/customXml" ds:itemID="{595FFB66-C9E2-486C-BB18-D535798AA433}"/>
</file>

<file path=customXml/itemProps4.xml><?xml version="1.0" encoding="utf-8"?>
<ds:datastoreItem xmlns:ds="http://schemas.openxmlformats.org/officeDocument/2006/customXml" ds:itemID="{AB80F23B-2CFA-4123-972A-18F35A6CD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2023-11-06T06:06:00Z</dcterms:created>
  <dcterms:modified xsi:type="dcterms:W3CDTF">2023-11-06T06:06:00Z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a035e08c-c236-4dcc-bdf3-de043c53d37f</vt:lpwstr>
  </property>
</Properties>
</file>