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07"/>
        <w:gridCol w:w="2370"/>
        <w:gridCol w:w="1374"/>
        <w:gridCol w:w="1160"/>
        <w:gridCol w:w="187"/>
        <w:gridCol w:w="1437"/>
        <w:gridCol w:w="280"/>
        <w:gridCol w:w="1127"/>
      </w:tblGrid>
      <w:tr w:rsidR="008C0140" w:rsidRPr="008C0140" w:rsidTr="00263393">
        <w:trPr>
          <w:trHeight w:val="324"/>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rsidR="008C0140" w:rsidRPr="008C0140" w:rsidRDefault="0006445E"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العلوم التربوية </w:t>
            </w:r>
          </w:p>
        </w:tc>
      </w:tr>
      <w:tr w:rsidR="008C0140" w:rsidRPr="008C0140"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rsidR="008C0140" w:rsidRPr="008C0140" w:rsidRDefault="0006445E"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 xml:space="preserve">المناهج والادارة التربوية </w:t>
            </w:r>
          </w:p>
        </w:tc>
        <w:tc>
          <w:tcPr>
            <w:tcW w:w="1918"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rsidR="008C0140" w:rsidRPr="008C0140" w:rsidRDefault="0006445E"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ماجستير</w:t>
            </w:r>
          </w:p>
        </w:tc>
      </w:tr>
      <w:tr w:rsidR="008C0140" w:rsidRPr="00263393"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rsidR="008C0140" w:rsidRPr="008C0140" w:rsidRDefault="0006445E"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 xml:space="preserve">موضوعات خاصة في اساليب تدريس التربية الاسلامية  </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rsidR="008C0140" w:rsidRPr="008C0140" w:rsidRDefault="00AC0D5E"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0801785</w:t>
            </w:r>
          </w:p>
        </w:tc>
        <w:tc>
          <w:tcPr>
            <w:tcW w:w="1918"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rsidTr="00263393">
        <w:trPr>
          <w:trHeight w:val="233"/>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rsidR="008C0140" w:rsidRPr="008C0140" w:rsidRDefault="0006445E"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rsidR="008C0140" w:rsidRPr="008C0140" w:rsidRDefault="0006445E"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rtl/>
                <w:lang w:bidi="ar-JO"/>
              </w:rPr>
              <w:t>√</w:t>
            </w:r>
          </w:p>
        </w:tc>
        <w:tc>
          <w:tcPr>
            <w:tcW w:w="1918"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8C0140"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rsidR="008C0140" w:rsidRPr="008C0140" w:rsidRDefault="0006445E"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د. احلام البطوش </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rsidR="008C0140" w:rsidRPr="008C0140" w:rsidRDefault="0006445E"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Ah_sa@mutah.edu.jo</w:t>
            </w:r>
          </w:p>
        </w:tc>
      </w:tr>
      <w:tr w:rsidR="008C0140" w:rsidRPr="008C0140" w:rsidTr="00263393">
        <w:trPr>
          <w:trHeight w:val="44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rsidR="008C0140" w:rsidRPr="008C0140" w:rsidRDefault="0006445E"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د.احلام البطوش + د. باسل القرالة </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rsidR="008C0140" w:rsidRPr="008C0140" w:rsidRDefault="0006445E"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rsidR="008C0140" w:rsidRPr="008C0140" w:rsidRDefault="0006445E"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قاعات التربوية</w:t>
            </w:r>
          </w:p>
        </w:tc>
        <w:tc>
          <w:tcPr>
            <w:tcW w:w="1445"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rsidR="008C0140" w:rsidRPr="008C0140" w:rsidRDefault="0006445E"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وجاهي </w:t>
            </w:r>
          </w:p>
        </w:tc>
      </w:tr>
      <w:tr w:rsidR="008C0140" w:rsidRPr="00263393" w:rsidTr="00263393">
        <w:trPr>
          <w:trHeight w:val="50"/>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rsidR="008C0140" w:rsidRPr="008C0140" w:rsidRDefault="0006445E"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الاول </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rsidR="008C0140" w:rsidRPr="008C0140" w:rsidRDefault="0006445E"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2024</w:t>
            </w:r>
          </w:p>
        </w:tc>
        <w:tc>
          <w:tcPr>
            <w:tcW w:w="1445"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rsidR="008C0140" w:rsidRPr="008C0140" w:rsidRDefault="0006445E"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2025 </w:t>
            </w:r>
          </w:p>
        </w:tc>
      </w:tr>
    </w:tbl>
    <w:p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rsidTr="008C0140">
        <w:trPr>
          <w:trHeight w:val="397"/>
        </w:trPr>
        <w:tc>
          <w:tcPr>
            <w:tcW w:w="9782" w:type="dxa"/>
            <w:shd w:val="pct12" w:color="auto" w:fill="auto"/>
            <w:vAlign w:val="center"/>
          </w:tcPr>
          <w:p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rsidTr="008C0140">
        <w:trPr>
          <w:trHeight w:val="397"/>
        </w:trPr>
        <w:tc>
          <w:tcPr>
            <w:tcW w:w="9782" w:type="dxa"/>
            <w:shd w:val="clear" w:color="auto" w:fill="auto"/>
            <w:vAlign w:val="center"/>
          </w:tcPr>
          <w:p w:rsidR="006A21B2" w:rsidRDefault="006A21B2" w:rsidP="006A21B2">
            <w:pPr>
              <w:pStyle w:val="NormalWeb"/>
              <w:jc w:val="right"/>
            </w:pPr>
            <w:r>
              <w:rPr>
                <w:rtl/>
              </w:rPr>
              <w:t>يهدف هذا المساق إلى تقديم دراسة معمقة حول موضوعات حديثة ومهمة في أساليب تدريس التربية الإسلامية. يتناول النظريات التربوية الحديثة واستراتيجيات التعليم الفعّال، مع التركيز على تطبيق الأساليب المبتكرة في إعداد الخطط التعليمية وتطوير أدوات التقويم. يتضمن المساق مناقشة التحديات التربوية في ضوء المتغيرات المعاصرة، وإعداد مشروعات بحثية تطبيقية تعزز المهارات البحثية والتعليمية لدى الطلبة</w:t>
            </w:r>
            <w:r>
              <w:t>.</w:t>
            </w:r>
          </w:p>
          <w:p w:rsidR="008C0140" w:rsidRPr="008C0140" w:rsidRDefault="008C0140" w:rsidP="006A21B2">
            <w:pPr>
              <w:spacing w:before="120"/>
              <w:jc w:val="right"/>
              <w:rPr>
                <w:rFonts w:ascii="Times New Roman" w:eastAsia="Calibri" w:hAnsi="Times New Roman" w:cs="Simplified Arabic"/>
                <w:color w:val="000000"/>
                <w:lang w:bidi="ar-JO"/>
              </w:rPr>
            </w:pPr>
          </w:p>
        </w:tc>
      </w:tr>
      <w:tr w:rsidR="008C0140" w:rsidRPr="008C0140" w:rsidTr="008C0140">
        <w:trPr>
          <w:trHeight w:val="397"/>
        </w:trPr>
        <w:tc>
          <w:tcPr>
            <w:tcW w:w="9782" w:type="dxa"/>
            <w:shd w:val="pct12" w:color="auto" w:fill="auto"/>
            <w:vAlign w:val="center"/>
          </w:tcPr>
          <w:p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rsidTr="008C0140">
        <w:trPr>
          <w:trHeight w:val="397"/>
        </w:trPr>
        <w:tc>
          <w:tcPr>
            <w:tcW w:w="9782" w:type="dxa"/>
            <w:shd w:val="clear" w:color="auto" w:fill="auto"/>
            <w:vAlign w:val="center"/>
          </w:tcPr>
          <w:p w:rsidR="006A21B2" w:rsidRPr="006A21B2" w:rsidRDefault="006A21B2" w:rsidP="006A21B2">
            <w:pPr>
              <w:numPr>
                <w:ilvl w:val="0"/>
                <w:numId w:val="8"/>
              </w:numPr>
              <w:bidi/>
              <w:spacing w:before="100" w:beforeAutospacing="1" w:after="100" w:afterAutospacing="1"/>
              <w:rPr>
                <w:rFonts w:ascii="Times New Roman" w:eastAsia="Times New Roman" w:hAnsi="Times New Roman" w:cs="Times New Roman"/>
                <w:sz w:val="24"/>
                <w:szCs w:val="24"/>
              </w:rPr>
            </w:pPr>
            <w:r w:rsidRPr="006A21B2">
              <w:rPr>
                <w:rFonts w:ascii="Times New Roman" w:eastAsia="Times New Roman" w:hAnsi="Times New Roman" w:cs="Times New Roman"/>
                <w:sz w:val="24"/>
                <w:szCs w:val="24"/>
                <w:rtl/>
              </w:rPr>
              <w:t>تحليل التطورات الحديثة في أساليب تدريس التربية الإسلامية</w:t>
            </w:r>
            <w:r w:rsidRPr="006A21B2">
              <w:rPr>
                <w:rFonts w:ascii="Times New Roman" w:eastAsia="Times New Roman" w:hAnsi="Times New Roman" w:cs="Times New Roman"/>
                <w:sz w:val="24"/>
                <w:szCs w:val="24"/>
              </w:rPr>
              <w:t>.</w:t>
            </w:r>
          </w:p>
          <w:p w:rsidR="006A21B2" w:rsidRPr="006A21B2" w:rsidRDefault="006A21B2" w:rsidP="006A21B2">
            <w:pPr>
              <w:numPr>
                <w:ilvl w:val="0"/>
                <w:numId w:val="8"/>
              </w:numPr>
              <w:bidi/>
              <w:spacing w:before="100" w:beforeAutospacing="1" w:after="100" w:afterAutospacing="1"/>
              <w:rPr>
                <w:rFonts w:ascii="Times New Roman" w:eastAsia="Times New Roman" w:hAnsi="Times New Roman" w:cs="Times New Roman"/>
                <w:sz w:val="24"/>
                <w:szCs w:val="24"/>
              </w:rPr>
            </w:pPr>
            <w:r w:rsidRPr="006A21B2">
              <w:rPr>
                <w:rFonts w:ascii="Times New Roman" w:eastAsia="Times New Roman" w:hAnsi="Times New Roman" w:cs="Times New Roman"/>
                <w:sz w:val="24"/>
                <w:szCs w:val="24"/>
                <w:rtl/>
              </w:rPr>
              <w:t>مناقشة التحديات التربوية المرتبطة بتدريس التربية الإسلامية في ظل المتغيرات الثقافية والاجتماعية</w:t>
            </w:r>
            <w:r w:rsidRPr="006A21B2">
              <w:rPr>
                <w:rFonts w:ascii="Times New Roman" w:eastAsia="Times New Roman" w:hAnsi="Times New Roman" w:cs="Times New Roman"/>
                <w:sz w:val="24"/>
                <w:szCs w:val="24"/>
              </w:rPr>
              <w:t>.</w:t>
            </w:r>
          </w:p>
          <w:p w:rsidR="006A21B2" w:rsidRPr="006A21B2" w:rsidRDefault="006A21B2" w:rsidP="006A21B2">
            <w:pPr>
              <w:numPr>
                <w:ilvl w:val="0"/>
                <w:numId w:val="8"/>
              </w:numPr>
              <w:bidi/>
              <w:spacing w:before="100" w:beforeAutospacing="1" w:after="100" w:afterAutospacing="1"/>
              <w:rPr>
                <w:rFonts w:ascii="Times New Roman" w:eastAsia="Times New Roman" w:hAnsi="Times New Roman" w:cs="Times New Roman"/>
                <w:sz w:val="24"/>
                <w:szCs w:val="24"/>
              </w:rPr>
            </w:pPr>
            <w:r w:rsidRPr="006A21B2">
              <w:rPr>
                <w:rFonts w:ascii="Times New Roman" w:eastAsia="Times New Roman" w:hAnsi="Times New Roman" w:cs="Times New Roman"/>
                <w:sz w:val="24"/>
                <w:szCs w:val="24"/>
                <w:rtl/>
              </w:rPr>
              <w:t>تمكين الطلبة من إعداد وتصميم خطط تدريس متقدمة ومبتكرة</w:t>
            </w:r>
            <w:r w:rsidRPr="006A21B2">
              <w:rPr>
                <w:rFonts w:ascii="Times New Roman" w:eastAsia="Times New Roman" w:hAnsi="Times New Roman" w:cs="Times New Roman"/>
                <w:sz w:val="24"/>
                <w:szCs w:val="24"/>
              </w:rPr>
              <w:t>.</w:t>
            </w:r>
          </w:p>
          <w:p w:rsidR="006A21B2" w:rsidRPr="006A21B2" w:rsidRDefault="006A21B2" w:rsidP="006A21B2">
            <w:pPr>
              <w:numPr>
                <w:ilvl w:val="0"/>
                <w:numId w:val="8"/>
              </w:numPr>
              <w:bidi/>
              <w:spacing w:before="100" w:beforeAutospacing="1" w:after="100" w:afterAutospacing="1"/>
              <w:rPr>
                <w:rFonts w:ascii="Times New Roman" w:eastAsia="Times New Roman" w:hAnsi="Times New Roman" w:cs="Times New Roman"/>
                <w:sz w:val="24"/>
                <w:szCs w:val="24"/>
              </w:rPr>
            </w:pPr>
            <w:r w:rsidRPr="006A21B2">
              <w:rPr>
                <w:rFonts w:ascii="Times New Roman" w:eastAsia="Times New Roman" w:hAnsi="Times New Roman" w:cs="Times New Roman"/>
                <w:sz w:val="24"/>
                <w:szCs w:val="24"/>
                <w:rtl/>
              </w:rPr>
              <w:t>تعزيز المهارات البحثية المتعلقة بتطوير أساليب التعليم</w:t>
            </w:r>
            <w:r w:rsidRPr="006A21B2">
              <w:rPr>
                <w:rFonts w:ascii="Times New Roman" w:eastAsia="Times New Roman" w:hAnsi="Times New Roman" w:cs="Times New Roman"/>
                <w:sz w:val="24"/>
                <w:szCs w:val="24"/>
              </w:rPr>
              <w:t>.</w:t>
            </w:r>
          </w:p>
          <w:p w:rsidR="006A21B2" w:rsidRPr="006A21B2" w:rsidRDefault="006A21B2" w:rsidP="006A21B2">
            <w:pPr>
              <w:numPr>
                <w:ilvl w:val="0"/>
                <w:numId w:val="8"/>
              </w:numPr>
              <w:bidi/>
              <w:spacing w:before="100" w:beforeAutospacing="1" w:after="100" w:afterAutospacing="1"/>
              <w:rPr>
                <w:rFonts w:ascii="Times New Roman" w:eastAsia="Times New Roman" w:hAnsi="Times New Roman" w:cs="Times New Roman"/>
                <w:sz w:val="24"/>
                <w:szCs w:val="24"/>
              </w:rPr>
            </w:pPr>
            <w:r w:rsidRPr="006A21B2">
              <w:rPr>
                <w:rFonts w:ascii="Times New Roman" w:eastAsia="Times New Roman" w:hAnsi="Times New Roman" w:cs="Times New Roman"/>
                <w:sz w:val="24"/>
                <w:szCs w:val="24"/>
                <w:rtl/>
              </w:rPr>
              <w:t>تطبيق استراتيجيات تعليمية حديثة في المواقف التعليمية المختلفة</w:t>
            </w:r>
            <w:r w:rsidRPr="006A21B2">
              <w:rPr>
                <w:rFonts w:ascii="Times New Roman" w:eastAsia="Times New Roman" w:hAnsi="Times New Roman" w:cs="Times New Roman"/>
                <w:sz w:val="24"/>
                <w:szCs w:val="24"/>
              </w:rPr>
              <w:t>.</w:t>
            </w:r>
          </w:p>
          <w:p w:rsidR="008C0140" w:rsidRPr="008C0140" w:rsidRDefault="008C0140" w:rsidP="006A21B2">
            <w:pPr>
              <w:bidi/>
              <w:spacing w:before="120"/>
              <w:ind w:left="313" w:hanging="284"/>
              <w:rPr>
                <w:rFonts w:ascii="Times New Roman" w:eastAsia="Calibri" w:hAnsi="Times New Roman" w:cs="Simplified Arabic"/>
                <w:color w:val="000000"/>
                <w:lang w:bidi="ar-JO"/>
              </w:rPr>
            </w:pPr>
          </w:p>
        </w:tc>
      </w:tr>
    </w:tbl>
    <w:p w:rsidR="00263393" w:rsidRPr="00263393" w:rsidRDefault="00263393">
      <w:pPr>
        <w:rPr>
          <w:sz w:val="24"/>
          <w:szCs w:val="24"/>
          <w:rtl/>
        </w:rPr>
      </w:pPr>
    </w:p>
    <w:tbl>
      <w:tblPr>
        <w:tblStyle w:val="TableGrid1"/>
        <w:bidiVisual/>
        <w:tblW w:w="9742" w:type="dxa"/>
        <w:tblLook w:val="04A0" w:firstRow="1" w:lastRow="0" w:firstColumn="1" w:lastColumn="0" w:noHBand="0" w:noVBand="1"/>
      </w:tblPr>
      <w:tblGrid>
        <w:gridCol w:w="9742"/>
      </w:tblGrid>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r w:rsidR="00263393" w:rsidRPr="00263393" w:rsidTr="00263393">
        <w:trPr>
          <w:trHeight w:val="397"/>
        </w:trPr>
        <w:tc>
          <w:tcPr>
            <w:tcW w:w="9742" w:type="dxa"/>
            <w:shd w:val="clear" w:color="auto" w:fill="auto"/>
            <w:vAlign w:val="center"/>
          </w:tcPr>
          <w:p w:rsidR="006A21B2" w:rsidRPr="006A21B2" w:rsidRDefault="006A21B2" w:rsidP="006A21B2">
            <w:pPr>
              <w:numPr>
                <w:ilvl w:val="0"/>
                <w:numId w:val="1"/>
              </w:numPr>
              <w:bidi/>
              <w:spacing w:before="120"/>
              <w:contextualSpacing/>
              <w:jc w:val="both"/>
              <w:rPr>
                <w:rFonts w:ascii="Times New Roman" w:eastAsia="Times New Roman" w:hAnsi="Times New Roman" w:cs="Times New Roman"/>
                <w:lang w:bidi="ar-JO"/>
              </w:rPr>
            </w:pPr>
            <w:r w:rsidRPr="006A21B2">
              <w:rPr>
                <w:rFonts w:ascii="Times New Roman" w:eastAsia="Times New Roman" w:hAnsi="Times New Roman" w:cs="Times New Roman"/>
                <w:rtl/>
                <w:lang w:bidi="ar-JO"/>
              </w:rPr>
              <w:t>الإلمام بالنظريات التربوية الحديثة المتعلقة بتدريس التربية الإسلامية.</w:t>
            </w:r>
          </w:p>
          <w:p w:rsidR="006A21B2" w:rsidRPr="006A21B2" w:rsidRDefault="006A21B2" w:rsidP="006A21B2">
            <w:pPr>
              <w:numPr>
                <w:ilvl w:val="0"/>
                <w:numId w:val="1"/>
              </w:numPr>
              <w:bidi/>
              <w:spacing w:before="120"/>
              <w:contextualSpacing/>
              <w:jc w:val="both"/>
              <w:rPr>
                <w:rFonts w:ascii="Times New Roman" w:eastAsia="Times New Roman" w:hAnsi="Times New Roman" w:cs="Times New Roman"/>
                <w:lang w:bidi="ar-JO"/>
              </w:rPr>
            </w:pPr>
            <w:r w:rsidRPr="006A21B2">
              <w:rPr>
                <w:rFonts w:ascii="Times New Roman" w:eastAsia="Times New Roman" w:hAnsi="Times New Roman" w:cs="Times New Roman"/>
                <w:rtl/>
                <w:lang w:bidi="ar-JO"/>
              </w:rPr>
              <w:t>التعرف على أبرز مستجدات البحث العلمي في أساليب التدريس.</w:t>
            </w:r>
          </w:p>
          <w:p w:rsidR="00263393" w:rsidRPr="00263393" w:rsidRDefault="006A21B2" w:rsidP="006A21B2">
            <w:pPr>
              <w:numPr>
                <w:ilvl w:val="0"/>
                <w:numId w:val="1"/>
              </w:numPr>
              <w:bidi/>
              <w:spacing w:before="120"/>
              <w:contextualSpacing/>
              <w:jc w:val="both"/>
              <w:rPr>
                <w:rFonts w:ascii="Times New Roman" w:eastAsia="Times New Roman" w:hAnsi="Times New Roman" w:cs="Times New Roman"/>
                <w:lang w:bidi="ar-JO"/>
              </w:rPr>
            </w:pPr>
            <w:r w:rsidRPr="006A21B2">
              <w:rPr>
                <w:rFonts w:ascii="Times New Roman" w:eastAsia="Times New Roman" w:hAnsi="Times New Roman" w:cs="Times New Roman"/>
                <w:rtl/>
                <w:lang w:bidi="ar-JO"/>
              </w:rPr>
              <w:lastRenderedPageBreak/>
              <w:t>تحليل الدراسات التي تناولت تطوير المناهج التعليمية وأساليب التدريس.</w:t>
            </w:r>
          </w:p>
          <w:p w:rsidR="00263393" w:rsidRPr="00263393" w:rsidRDefault="00263393" w:rsidP="006A21B2">
            <w:pPr>
              <w:bidi/>
              <w:spacing w:before="120"/>
              <w:ind w:left="720"/>
              <w:contextualSpacing/>
              <w:jc w:val="both"/>
              <w:rPr>
                <w:rFonts w:ascii="Times New Roman" w:eastAsia="Times New Roman" w:hAnsi="Times New Roman" w:cs="Times New Roman"/>
                <w:lang w:bidi="ar-JO"/>
              </w:rPr>
            </w:pP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lastRenderedPageBreak/>
              <w:t>المهارات</w:t>
            </w:r>
          </w:p>
        </w:tc>
      </w:tr>
      <w:tr w:rsidR="00263393" w:rsidRPr="00263393" w:rsidTr="00263393">
        <w:trPr>
          <w:trHeight w:val="397"/>
        </w:trPr>
        <w:tc>
          <w:tcPr>
            <w:tcW w:w="9742" w:type="dxa"/>
            <w:shd w:val="clear" w:color="auto" w:fill="auto"/>
            <w:vAlign w:val="center"/>
          </w:tcPr>
          <w:p w:rsidR="006A21B2" w:rsidRPr="006A21B2" w:rsidRDefault="00263393" w:rsidP="006A21B2">
            <w:pPr>
              <w:numPr>
                <w:ilvl w:val="0"/>
                <w:numId w:val="2"/>
              </w:numPr>
              <w:bidi/>
              <w:spacing w:before="12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t xml:space="preserve"> </w:t>
            </w:r>
            <w:r w:rsidR="006A21B2" w:rsidRPr="006A21B2">
              <w:rPr>
                <w:rFonts w:ascii="Times New Roman" w:eastAsia="Times New Roman" w:hAnsi="Times New Roman" w:cs="Times New Roman"/>
                <w:rtl/>
                <w:lang w:bidi="ar-JO"/>
              </w:rPr>
              <w:t>تصميم وحدات تعليمية متكاملة وفق أحدث استراتيجيات التعليم.</w:t>
            </w:r>
          </w:p>
          <w:p w:rsidR="006A21B2" w:rsidRPr="006A21B2" w:rsidRDefault="006A21B2" w:rsidP="006A21B2">
            <w:pPr>
              <w:numPr>
                <w:ilvl w:val="0"/>
                <w:numId w:val="2"/>
              </w:numPr>
              <w:bidi/>
              <w:spacing w:before="120"/>
              <w:contextualSpacing/>
              <w:jc w:val="both"/>
              <w:rPr>
                <w:rFonts w:ascii="Times New Roman" w:eastAsia="Times New Roman" w:hAnsi="Times New Roman" w:cs="Times New Roman"/>
                <w:lang w:bidi="ar-JO"/>
              </w:rPr>
            </w:pPr>
            <w:r w:rsidRPr="006A21B2">
              <w:rPr>
                <w:rFonts w:ascii="Times New Roman" w:eastAsia="Times New Roman" w:hAnsi="Times New Roman" w:cs="Times New Roman"/>
                <w:rtl/>
                <w:lang w:bidi="ar-JO"/>
              </w:rPr>
              <w:t>تطبيق أساليب تدريس تفاعلية تلبي احتياجات المتعلمين.</w:t>
            </w:r>
          </w:p>
          <w:p w:rsidR="00263393" w:rsidRPr="00263393" w:rsidRDefault="006A21B2" w:rsidP="006A21B2">
            <w:pPr>
              <w:numPr>
                <w:ilvl w:val="0"/>
                <w:numId w:val="2"/>
              </w:numPr>
              <w:bidi/>
              <w:spacing w:before="120"/>
              <w:contextualSpacing/>
              <w:jc w:val="both"/>
              <w:rPr>
                <w:rFonts w:ascii="Times New Roman" w:eastAsia="Times New Roman" w:hAnsi="Times New Roman" w:cs="Times New Roman"/>
                <w:lang w:bidi="ar-JO"/>
              </w:rPr>
            </w:pPr>
            <w:r w:rsidRPr="006A21B2">
              <w:rPr>
                <w:rFonts w:ascii="Times New Roman" w:eastAsia="Times New Roman" w:hAnsi="Times New Roman" w:cs="Times New Roman"/>
                <w:rtl/>
                <w:lang w:bidi="ar-JO"/>
              </w:rPr>
              <w:t>تقييم أساليب التدريس بناءً على نتائج الأداء.</w:t>
            </w:r>
            <w:r w:rsidR="00263393" w:rsidRPr="00263393">
              <w:rPr>
                <w:rFonts w:ascii="Times New Roman" w:eastAsia="Times New Roman" w:hAnsi="Times New Roman" w:cs="Times New Roman"/>
                <w:lang w:bidi="ar-JO"/>
              </w:rPr>
              <w:t xml:space="preserve"> </w:t>
            </w:r>
          </w:p>
          <w:p w:rsidR="00263393" w:rsidRPr="00263393" w:rsidRDefault="00263393" w:rsidP="006A21B2">
            <w:pPr>
              <w:bidi/>
              <w:spacing w:before="120"/>
              <w:ind w:left="36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t xml:space="preserve"> </w:t>
            </w: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263393" w:rsidRPr="00263393" w:rsidTr="00263393">
        <w:trPr>
          <w:trHeight w:val="397"/>
        </w:trPr>
        <w:tc>
          <w:tcPr>
            <w:tcW w:w="9742" w:type="dxa"/>
            <w:shd w:val="clear" w:color="auto" w:fill="auto"/>
            <w:vAlign w:val="center"/>
          </w:tcPr>
          <w:p w:rsidR="00620748" w:rsidRPr="00620748" w:rsidRDefault="00620748" w:rsidP="00620748">
            <w:pPr>
              <w:numPr>
                <w:ilvl w:val="0"/>
                <w:numId w:val="3"/>
              </w:numPr>
              <w:bidi/>
              <w:spacing w:before="120"/>
              <w:contextualSpacing/>
              <w:jc w:val="both"/>
              <w:rPr>
                <w:rFonts w:ascii="Times New Roman" w:eastAsia="Times New Roman" w:hAnsi="Times New Roman" w:cs="Simplified Arabic"/>
                <w:lang w:bidi="ar-JO"/>
              </w:rPr>
            </w:pPr>
            <w:r w:rsidRPr="00620748">
              <w:rPr>
                <w:rFonts w:ascii="Times New Roman" w:eastAsia="Times New Roman" w:hAnsi="Times New Roman" w:cs="Simplified Arabic"/>
                <w:rtl/>
                <w:lang w:bidi="ar-JO"/>
              </w:rPr>
              <w:t>إعداد خطط تدريسية شاملة ومبتكرة.</w:t>
            </w:r>
          </w:p>
          <w:p w:rsidR="00620748" w:rsidRPr="00620748" w:rsidRDefault="00620748" w:rsidP="00620748">
            <w:pPr>
              <w:numPr>
                <w:ilvl w:val="0"/>
                <w:numId w:val="3"/>
              </w:numPr>
              <w:bidi/>
              <w:spacing w:before="120"/>
              <w:contextualSpacing/>
              <w:jc w:val="both"/>
              <w:rPr>
                <w:rFonts w:ascii="Times New Roman" w:eastAsia="Times New Roman" w:hAnsi="Times New Roman" w:cs="Simplified Arabic"/>
                <w:lang w:bidi="ar-JO"/>
              </w:rPr>
            </w:pPr>
            <w:r w:rsidRPr="00620748">
              <w:rPr>
                <w:rFonts w:ascii="Times New Roman" w:eastAsia="Times New Roman" w:hAnsi="Times New Roman" w:cs="Simplified Arabic"/>
                <w:rtl/>
                <w:lang w:bidi="ar-JO"/>
              </w:rPr>
              <w:t>تطوير أدوات بحثية لدراسة فعالية أساليب التدريس.</w:t>
            </w:r>
          </w:p>
          <w:p w:rsidR="00263393" w:rsidRPr="00263393" w:rsidRDefault="00620748" w:rsidP="00620748">
            <w:pPr>
              <w:numPr>
                <w:ilvl w:val="0"/>
                <w:numId w:val="3"/>
              </w:numPr>
              <w:bidi/>
              <w:spacing w:before="120"/>
              <w:contextualSpacing/>
              <w:jc w:val="both"/>
              <w:rPr>
                <w:rFonts w:ascii="Times New Roman" w:eastAsia="Times New Roman" w:hAnsi="Times New Roman" w:cs="Simplified Arabic"/>
                <w:lang w:bidi="ar-JO"/>
              </w:rPr>
            </w:pPr>
            <w:r w:rsidRPr="00620748">
              <w:rPr>
                <w:rFonts w:ascii="Times New Roman" w:eastAsia="Times New Roman" w:hAnsi="Times New Roman" w:cs="Simplified Arabic"/>
                <w:rtl/>
                <w:lang w:bidi="ar-JO"/>
              </w:rPr>
              <w:t>تقديم توصيات لتطوير أساليب تدريس التربية الإسلامية بناءً على نتائج البحوث.</w:t>
            </w:r>
          </w:p>
          <w:p w:rsidR="00263393" w:rsidRPr="00263393" w:rsidRDefault="00263393" w:rsidP="00620748">
            <w:pPr>
              <w:bidi/>
              <w:spacing w:before="120"/>
              <w:ind w:left="360"/>
              <w:contextualSpacing/>
              <w:jc w:val="both"/>
              <w:rPr>
                <w:rFonts w:ascii="Times New Roman" w:eastAsia="Times New Roman" w:hAnsi="Times New Roman" w:cs="Simplified Arabic"/>
                <w:lang w:bidi="ar-JO"/>
              </w:rPr>
            </w:pPr>
          </w:p>
        </w:tc>
      </w:tr>
      <w:tr w:rsidR="00263393" w:rsidRPr="00263393" w:rsidTr="00263393">
        <w:trPr>
          <w:trHeight w:val="397"/>
        </w:trPr>
        <w:tc>
          <w:tcPr>
            <w:tcW w:w="9742" w:type="dxa"/>
            <w:shd w:val="clear" w:color="auto" w:fill="D9D9D9"/>
            <w:vAlign w:val="center"/>
          </w:tcPr>
          <w:p w:rsidR="00263393" w:rsidRPr="00263393" w:rsidRDefault="00263393" w:rsidP="00620748">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rsidTr="00263393">
        <w:trPr>
          <w:trHeight w:val="397"/>
        </w:trPr>
        <w:tc>
          <w:tcPr>
            <w:tcW w:w="9742" w:type="dxa"/>
            <w:shd w:val="clear" w:color="auto" w:fill="auto"/>
            <w:vAlign w:val="center"/>
          </w:tcPr>
          <w:p w:rsidR="00620748" w:rsidRPr="00620748" w:rsidRDefault="00620748" w:rsidP="00620748">
            <w:pPr>
              <w:bidi/>
              <w:rPr>
                <w:rFonts w:ascii="Times New Roman" w:eastAsia="Times New Roman" w:hAnsi="Times New Roman" w:cs="Times New Roman"/>
                <w:sz w:val="24"/>
                <w:szCs w:val="24"/>
              </w:rPr>
            </w:pPr>
            <w:r>
              <w:rPr>
                <w:rFonts w:ascii="Times New Roman" w:eastAsia="Times New Roman" w:hAnsi="Symbol" w:cs="Times New Roman"/>
                <w:sz w:val="24"/>
                <w:szCs w:val="24"/>
              </w:rPr>
              <w:t xml:space="preserve"> </w:t>
            </w:r>
            <w:proofErr w:type="gramStart"/>
            <w:r w:rsidRPr="00620748">
              <w:rPr>
                <w:rFonts w:ascii="Times New Roman" w:eastAsia="Times New Roman" w:hAnsi="Symbol" w:cs="Times New Roman"/>
                <w:sz w:val="24"/>
                <w:szCs w:val="24"/>
              </w:rPr>
              <w:t></w:t>
            </w:r>
            <w:r w:rsidRPr="00620748">
              <w:rPr>
                <w:rFonts w:ascii="Times New Roman" w:eastAsia="Times New Roman" w:hAnsi="Times New Roman" w:cs="Times New Roman"/>
                <w:sz w:val="24"/>
                <w:szCs w:val="24"/>
              </w:rPr>
              <w:t xml:space="preserve">  </w:t>
            </w:r>
            <w:r w:rsidRPr="00620748">
              <w:rPr>
                <w:rFonts w:ascii="Times New Roman" w:eastAsia="Times New Roman" w:hAnsi="Times New Roman" w:cs="Times New Roman"/>
                <w:sz w:val="24"/>
                <w:szCs w:val="24"/>
                <w:rtl/>
              </w:rPr>
              <w:t>المحاضرات</w:t>
            </w:r>
            <w:proofErr w:type="gramEnd"/>
            <w:r w:rsidRPr="00620748">
              <w:rPr>
                <w:rFonts w:ascii="Times New Roman" w:eastAsia="Times New Roman" w:hAnsi="Times New Roman" w:cs="Times New Roman"/>
                <w:sz w:val="24"/>
                <w:szCs w:val="24"/>
                <w:rtl/>
              </w:rPr>
              <w:t xml:space="preserve"> التفاعلية والمناقشات الجماعية</w:t>
            </w:r>
            <w:r w:rsidRPr="00620748">
              <w:rPr>
                <w:rFonts w:ascii="Times New Roman" w:eastAsia="Times New Roman" w:hAnsi="Times New Roman" w:cs="Times New Roman"/>
                <w:sz w:val="24"/>
                <w:szCs w:val="24"/>
              </w:rPr>
              <w:t>.</w:t>
            </w:r>
          </w:p>
          <w:p w:rsidR="00620748" w:rsidRPr="00620748" w:rsidRDefault="00620748" w:rsidP="00620748">
            <w:pPr>
              <w:bidi/>
              <w:rPr>
                <w:rFonts w:ascii="Times New Roman" w:eastAsia="Times New Roman" w:hAnsi="Times New Roman" w:cs="Times New Roman"/>
                <w:sz w:val="24"/>
                <w:szCs w:val="24"/>
              </w:rPr>
            </w:pPr>
            <w:r>
              <w:rPr>
                <w:rFonts w:ascii="Times New Roman" w:eastAsia="Times New Roman" w:hAnsi="Symbol" w:cs="Times New Roman"/>
                <w:sz w:val="24"/>
                <w:szCs w:val="24"/>
              </w:rPr>
              <w:t xml:space="preserve"> </w:t>
            </w:r>
            <w:proofErr w:type="gramStart"/>
            <w:r w:rsidRPr="00620748">
              <w:rPr>
                <w:rFonts w:ascii="Times New Roman" w:eastAsia="Times New Roman" w:hAnsi="Symbol" w:cs="Times New Roman"/>
                <w:sz w:val="24"/>
                <w:szCs w:val="24"/>
              </w:rPr>
              <w:t></w:t>
            </w:r>
            <w:r w:rsidRPr="00620748">
              <w:rPr>
                <w:rFonts w:ascii="Times New Roman" w:eastAsia="Times New Roman" w:hAnsi="Times New Roman" w:cs="Times New Roman"/>
                <w:sz w:val="24"/>
                <w:szCs w:val="24"/>
              </w:rPr>
              <w:t xml:space="preserve">  </w:t>
            </w:r>
            <w:r w:rsidRPr="00620748">
              <w:rPr>
                <w:rFonts w:ascii="Times New Roman" w:eastAsia="Times New Roman" w:hAnsi="Times New Roman" w:cs="Times New Roman"/>
                <w:sz w:val="24"/>
                <w:szCs w:val="24"/>
                <w:rtl/>
              </w:rPr>
              <w:t>ورش</w:t>
            </w:r>
            <w:proofErr w:type="gramEnd"/>
            <w:r w:rsidRPr="00620748">
              <w:rPr>
                <w:rFonts w:ascii="Times New Roman" w:eastAsia="Times New Roman" w:hAnsi="Times New Roman" w:cs="Times New Roman"/>
                <w:sz w:val="24"/>
                <w:szCs w:val="24"/>
                <w:rtl/>
              </w:rPr>
              <w:t xml:space="preserve"> العمل التطبيقية</w:t>
            </w:r>
            <w:r w:rsidRPr="00620748">
              <w:rPr>
                <w:rFonts w:ascii="Times New Roman" w:eastAsia="Times New Roman" w:hAnsi="Times New Roman" w:cs="Times New Roman"/>
                <w:sz w:val="24"/>
                <w:szCs w:val="24"/>
              </w:rPr>
              <w:t>.</w:t>
            </w:r>
          </w:p>
          <w:p w:rsidR="00620748" w:rsidRPr="00620748" w:rsidRDefault="00620748" w:rsidP="00620748">
            <w:pPr>
              <w:bidi/>
              <w:rPr>
                <w:rFonts w:ascii="Times New Roman" w:eastAsia="Times New Roman" w:hAnsi="Times New Roman" w:cs="Times New Roman"/>
                <w:sz w:val="24"/>
                <w:szCs w:val="24"/>
              </w:rPr>
            </w:pPr>
            <w:r>
              <w:rPr>
                <w:rFonts w:ascii="Times New Roman" w:eastAsia="Times New Roman" w:hAnsi="Symbol" w:cs="Times New Roman"/>
                <w:sz w:val="24"/>
                <w:szCs w:val="24"/>
              </w:rPr>
              <w:t xml:space="preserve"> </w:t>
            </w:r>
            <w:proofErr w:type="gramStart"/>
            <w:r w:rsidRPr="00620748">
              <w:rPr>
                <w:rFonts w:ascii="Times New Roman" w:eastAsia="Times New Roman" w:hAnsi="Symbol" w:cs="Times New Roman"/>
                <w:sz w:val="24"/>
                <w:szCs w:val="24"/>
              </w:rPr>
              <w:t></w:t>
            </w:r>
            <w:r w:rsidRPr="00620748">
              <w:rPr>
                <w:rFonts w:ascii="Times New Roman" w:eastAsia="Times New Roman" w:hAnsi="Times New Roman" w:cs="Times New Roman"/>
                <w:sz w:val="24"/>
                <w:szCs w:val="24"/>
              </w:rPr>
              <w:t xml:space="preserve">  </w:t>
            </w:r>
            <w:r w:rsidRPr="00620748">
              <w:rPr>
                <w:rFonts w:ascii="Times New Roman" w:eastAsia="Times New Roman" w:hAnsi="Times New Roman" w:cs="Times New Roman"/>
                <w:sz w:val="24"/>
                <w:szCs w:val="24"/>
                <w:rtl/>
              </w:rPr>
              <w:t>تحليل</w:t>
            </w:r>
            <w:proofErr w:type="gramEnd"/>
            <w:r w:rsidRPr="00620748">
              <w:rPr>
                <w:rFonts w:ascii="Times New Roman" w:eastAsia="Times New Roman" w:hAnsi="Times New Roman" w:cs="Times New Roman"/>
                <w:sz w:val="24"/>
                <w:szCs w:val="24"/>
                <w:rtl/>
              </w:rPr>
              <w:t xml:space="preserve"> دراسات الحالة التربوية</w:t>
            </w:r>
            <w:r w:rsidRPr="00620748">
              <w:rPr>
                <w:rFonts w:ascii="Times New Roman" w:eastAsia="Times New Roman" w:hAnsi="Times New Roman" w:cs="Times New Roman"/>
                <w:sz w:val="24"/>
                <w:szCs w:val="24"/>
              </w:rPr>
              <w:t>.</w:t>
            </w:r>
          </w:p>
          <w:p w:rsidR="00620748" w:rsidRPr="00620748" w:rsidRDefault="00620748" w:rsidP="00620748">
            <w:pPr>
              <w:bidi/>
              <w:rPr>
                <w:rFonts w:ascii="Times New Roman" w:eastAsia="Times New Roman" w:hAnsi="Times New Roman" w:cs="Times New Roman"/>
                <w:sz w:val="24"/>
                <w:szCs w:val="24"/>
              </w:rPr>
            </w:pPr>
            <w:proofErr w:type="gramStart"/>
            <w:r w:rsidRPr="00620748">
              <w:rPr>
                <w:rFonts w:ascii="Times New Roman" w:eastAsia="Times New Roman" w:hAnsi="Symbol" w:cs="Times New Roman"/>
                <w:sz w:val="24"/>
                <w:szCs w:val="24"/>
              </w:rPr>
              <w:t></w:t>
            </w:r>
            <w:r w:rsidRPr="00620748">
              <w:rPr>
                <w:rFonts w:ascii="Times New Roman" w:eastAsia="Times New Roman" w:hAnsi="Times New Roman" w:cs="Times New Roman"/>
                <w:sz w:val="24"/>
                <w:szCs w:val="24"/>
              </w:rPr>
              <w:t xml:space="preserve">  </w:t>
            </w:r>
            <w:r w:rsidRPr="00620748">
              <w:rPr>
                <w:rFonts w:ascii="Times New Roman" w:eastAsia="Times New Roman" w:hAnsi="Times New Roman" w:cs="Times New Roman"/>
                <w:sz w:val="24"/>
                <w:szCs w:val="24"/>
                <w:rtl/>
              </w:rPr>
              <w:t>التعلم</w:t>
            </w:r>
            <w:proofErr w:type="gramEnd"/>
            <w:r w:rsidRPr="00620748">
              <w:rPr>
                <w:rFonts w:ascii="Times New Roman" w:eastAsia="Times New Roman" w:hAnsi="Times New Roman" w:cs="Times New Roman"/>
                <w:sz w:val="24"/>
                <w:szCs w:val="24"/>
                <w:rtl/>
              </w:rPr>
              <w:t xml:space="preserve"> القائم على المشاريع والأنشطة الفردية والجماعية</w:t>
            </w:r>
            <w:r w:rsidRPr="00620748">
              <w:rPr>
                <w:rFonts w:ascii="Times New Roman" w:eastAsia="Times New Roman" w:hAnsi="Times New Roman" w:cs="Times New Roman"/>
                <w:sz w:val="24"/>
                <w:szCs w:val="24"/>
              </w:rPr>
              <w:t>.</w:t>
            </w:r>
          </w:p>
          <w:p w:rsidR="00263393" w:rsidRPr="00263393" w:rsidRDefault="00620748" w:rsidP="00620748">
            <w:pPr>
              <w:bidi/>
              <w:spacing w:before="120"/>
              <w:jc w:val="both"/>
              <w:rPr>
                <w:rFonts w:ascii="Times New Roman" w:eastAsia="Calibri" w:hAnsi="Times New Roman" w:cs="Simplified Arabic"/>
                <w:color w:val="000000"/>
                <w:lang w:bidi="ar-JO"/>
              </w:rPr>
            </w:pPr>
            <w:r>
              <w:rPr>
                <w:rFonts w:ascii="Times New Roman" w:eastAsia="Times New Roman" w:hAnsi="Symbol" w:cs="Times New Roman"/>
                <w:sz w:val="24"/>
                <w:szCs w:val="24"/>
              </w:rPr>
              <w:t xml:space="preserve"> </w:t>
            </w:r>
            <w:r w:rsidRPr="00620748">
              <w:rPr>
                <w:rFonts w:ascii="Times New Roman" w:eastAsia="Times New Roman" w:hAnsi="Symbol" w:cs="Times New Roman"/>
                <w:sz w:val="24"/>
                <w:szCs w:val="24"/>
              </w:rPr>
              <w:t></w:t>
            </w:r>
            <w:r w:rsidRPr="00620748">
              <w:rPr>
                <w:rFonts w:ascii="Times New Roman" w:eastAsia="Times New Roman" w:hAnsi="Times New Roman" w:cs="Times New Roman"/>
                <w:sz w:val="24"/>
                <w:szCs w:val="24"/>
              </w:rPr>
              <w:t xml:space="preserve">  </w:t>
            </w:r>
            <w:r w:rsidRPr="00620748">
              <w:rPr>
                <w:rFonts w:ascii="Times New Roman" w:eastAsia="Times New Roman" w:hAnsi="Times New Roman" w:cs="Times New Roman"/>
                <w:sz w:val="24"/>
                <w:szCs w:val="24"/>
                <w:rtl/>
              </w:rPr>
              <w:t>استخدام الوسائل الرقمية والعروض التقديمية</w:t>
            </w:r>
            <w:r w:rsidRPr="00620748">
              <w:rPr>
                <w:rFonts w:ascii="Times New Roman" w:eastAsia="Times New Roman" w:hAnsi="Times New Roman" w:cs="Times New Roman"/>
                <w:sz w:val="24"/>
                <w:szCs w:val="24"/>
              </w:rPr>
              <w:t>.</w:t>
            </w: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rsidTr="00263393">
        <w:trPr>
          <w:trHeight w:val="397"/>
        </w:trPr>
        <w:tc>
          <w:tcPr>
            <w:tcW w:w="9742" w:type="dxa"/>
            <w:shd w:val="clear" w:color="auto" w:fill="auto"/>
            <w:vAlign w:val="center"/>
          </w:tcPr>
          <w:p w:rsidR="00263393" w:rsidRPr="00263393" w:rsidRDefault="001C1463" w:rsidP="00263393">
            <w:pPr>
              <w:bidi/>
              <w:spacing w:before="120"/>
              <w:jc w:val="both"/>
              <w:rPr>
                <w:rFonts w:ascii="Times New Roman" w:eastAsia="Calibri" w:hAnsi="Times New Roman" w:cs="Times New Roman" w:hint="cs"/>
                <w:b/>
                <w:bCs/>
                <w:color w:val="000000"/>
                <w:sz w:val="24"/>
                <w:szCs w:val="24"/>
                <w:lang w:bidi="ar-JO"/>
              </w:rPr>
            </w:pPr>
            <w:r w:rsidRPr="001C1463">
              <w:rPr>
                <w:rFonts w:ascii="Times New Roman" w:eastAsia="Calibri" w:hAnsi="Times New Roman" w:cs="Times New Roman"/>
                <w:b/>
                <w:bCs/>
                <w:color w:val="000000"/>
                <w:sz w:val="24"/>
                <w:szCs w:val="24"/>
                <w:rtl/>
                <w:lang w:bidi="ar-JO"/>
              </w:rPr>
              <w:t>الاختبارات / المشاركات والعروض التقديمية  / المشروع البحثي / الحضور والمناقشات الفعالة</w:t>
            </w:r>
          </w:p>
        </w:tc>
      </w:tr>
    </w:tbl>
    <w:tbl>
      <w:tblPr>
        <w:tblStyle w:val="TableGrid2"/>
        <w:bidiVisual/>
        <w:tblW w:w="9776" w:type="dxa"/>
        <w:tblLayout w:type="fixed"/>
        <w:tblLook w:val="04A0" w:firstRow="1" w:lastRow="0" w:firstColumn="1" w:lastColumn="0" w:noHBand="0" w:noVBand="1"/>
      </w:tblPr>
      <w:tblGrid>
        <w:gridCol w:w="843"/>
        <w:gridCol w:w="857"/>
        <w:gridCol w:w="1707"/>
        <w:gridCol w:w="2825"/>
        <w:gridCol w:w="1843"/>
        <w:gridCol w:w="1701"/>
      </w:tblGrid>
      <w:tr w:rsidR="00C26319" w:rsidRPr="00910CF9" w:rsidTr="006E714F">
        <w:trPr>
          <w:trHeight w:val="397"/>
        </w:trPr>
        <w:tc>
          <w:tcPr>
            <w:tcW w:w="9776" w:type="dxa"/>
            <w:gridSpan w:val="6"/>
            <w:shd w:val="clear" w:color="auto" w:fill="D9D9D9" w:themeFill="background1" w:themeFillShade="D9"/>
            <w:vAlign w:val="center"/>
          </w:tcPr>
          <w:p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rsidTr="0092224B">
        <w:trPr>
          <w:trHeight w:val="397"/>
        </w:trPr>
        <w:tc>
          <w:tcPr>
            <w:tcW w:w="843" w:type="dxa"/>
            <w:shd w:val="clear" w:color="auto" w:fill="D9D9D9" w:themeFill="background1" w:themeFillShade="D9"/>
            <w:vAlign w:val="center"/>
          </w:tcPr>
          <w:p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707" w:type="dxa"/>
            <w:shd w:val="clear" w:color="auto" w:fill="D9D9D9" w:themeFill="background1" w:themeFillShade="D9"/>
            <w:vAlign w:val="center"/>
          </w:tcPr>
          <w:p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2825" w:type="dxa"/>
            <w:shd w:val="clear" w:color="auto" w:fill="D9D9D9" w:themeFill="background1" w:themeFillShade="D9"/>
            <w:vAlign w:val="center"/>
          </w:tcPr>
          <w:p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C26319" w:rsidRPr="00910CF9" w:rsidTr="0092224B">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92224B" w:rsidP="006E714F">
            <w:pPr>
              <w:jc w:val="center"/>
              <w:rPr>
                <w:rFonts w:asciiTheme="majorBidi" w:hAnsiTheme="majorBidi" w:cstheme="majorBidi"/>
                <w:sz w:val="24"/>
                <w:szCs w:val="24"/>
              </w:rPr>
            </w:pPr>
            <w:r>
              <w:rPr>
                <w:rFonts w:asciiTheme="majorBidi" w:hAnsiTheme="majorBidi" w:cstheme="majorBidi"/>
                <w:sz w:val="24"/>
                <w:szCs w:val="24"/>
              </w:rPr>
              <w:t>3</w:t>
            </w:r>
          </w:p>
        </w:tc>
        <w:tc>
          <w:tcPr>
            <w:tcW w:w="1707" w:type="dxa"/>
            <w:shd w:val="clear" w:color="auto" w:fill="auto"/>
            <w:vAlign w:val="center"/>
          </w:tcPr>
          <w:p w:rsidR="0092224B" w:rsidRDefault="0092224B" w:rsidP="0092224B">
            <w:pPr>
              <w:jc w:val="center"/>
            </w:pPr>
            <w:r>
              <w:rPr>
                <w:rtl/>
              </w:rPr>
              <w:t>التعرف على أهداف المساق وأهمية تدريس التربية الإسلامية</w:t>
            </w:r>
          </w:p>
          <w:p w:rsidR="00C26319" w:rsidRPr="0026349C" w:rsidRDefault="00C26319" w:rsidP="006E714F">
            <w:pPr>
              <w:jc w:val="center"/>
              <w:rPr>
                <w:rFonts w:asciiTheme="majorBidi" w:hAnsiTheme="majorBidi" w:cstheme="majorBidi"/>
                <w:sz w:val="24"/>
                <w:szCs w:val="24"/>
              </w:rPr>
            </w:pPr>
          </w:p>
        </w:tc>
        <w:tc>
          <w:tcPr>
            <w:tcW w:w="2825" w:type="dxa"/>
            <w:shd w:val="clear" w:color="auto" w:fill="auto"/>
          </w:tcPr>
          <w:p w:rsidR="0092224B" w:rsidRDefault="0092224B" w:rsidP="0092224B">
            <w:pPr>
              <w:jc w:val="right"/>
            </w:pPr>
            <w:r>
              <w:rPr>
                <w:rtl/>
              </w:rPr>
              <w:t>مقدمة حول أساليب تدريس التربية الإسلامية</w:t>
            </w:r>
          </w:p>
          <w:p w:rsidR="00C26319" w:rsidRPr="0026349C" w:rsidRDefault="00C26319" w:rsidP="006E714F">
            <w:pPr>
              <w:ind w:left="-18"/>
              <w:rPr>
                <w:rFonts w:asciiTheme="majorBidi" w:hAnsiTheme="majorBidi" w:cstheme="majorBidi"/>
                <w:sz w:val="24"/>
                <w:szCs w:val="24"/>
              </w:rPr>
            </w:pPr>
          </w:p>
        </w:tc>
        <w:tc>
          <w:tcPr>
            <w:tcW w:w="1843" w:type="dxa"/>
            <w:shd w:val="clear" w:color="auto" w:fill="auto"/>
            <w:vAlign w:val="center"/>
          </w:tcPr>
          <w:p w:rsidR="00C26319" w:rsidRPr="0026349C" w:rsidRDefault="0092224B" w:rsidP="006E714F">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محاضرة ومناقشة </w:t>
            </w:r>
          </w:p>
        </w:tc>
        <w:tc>
          <w:tcPr>
            <w:tcW w:w="1701" w:type="dxa"/>
            <w:shd w:val="clear" w:color="auto" w:fill="auto"/>
            <w:vAlign w:val="center"/>
          </w:tcPr>
          <w:p w:rsidR="00C26319" w:rsidRPr="0026349C" w:rsidRDefault="0092224B" w:rsidP="006E714F">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سؤال وجواب </w:t>
            </w:r>
          </w:p>
        </w:tc>
      </w:tr>
      <w:tr w:rsidR="0092224B" w:rsidRPr="00910CF9" w:rsidTr="0092224B">
        <w:trPr>
          <w:trHeight w:val="397"/>
        </w:trPr>
        <w:tc>
          <w:tcPr>
            <w:tcW w:w="843" w:type="dxa"/>
            <w:shd w:val="clear" w:color="auto" w:fill="auto"/>
            <w:vAlign w:val="center"/>
          </w:tcPr>
          <w:p w:rsidR="0092224B" w:rsidRPr="0026349C" w:rsidRDefault="0092224B" w:rsidP="0092224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92224B" w:rsidRPr="0026349C" w:rsidRDefault="0092224B" w:rsidP="0092224B">
            <w:pPr>
              <w:jc w:val="center"/>
              <w:rPr>
                <w:rFonts w:asciiTheme="majorBidi" w:hAnsiTheme="majorBidi" w:cstheme="majorBidi"/>
                <w:sz w:val="24"/>
                <w:szCs w:val="24"/>
              </w:rPr>
            </w:pPr>
            <w:r>
              <w:rPr>
                <w:rFonts w:asciiTheme="majorBidi" w:hAnsiTheme="majorBidi" w:cstheme="majorBidi"/>
                <w:sz w:val="24"/>
                <w:szCs w:val="24"/>
              </w:rPr>
              <w:t>3</w:t>
            </w:r>
          </w:p>
        </w:tc>
        <w:tc>
          <w:tcPr>
            <w:tcW w:w="1707" w:type="dxa"/>
            <w:shd w:val="clear" w:color="auto" w:fill="auto"/>
            <w:vAlign w:val="center"/>
          </w:tcPr>
          <w:p w:rsidR="0092224B" w:rsidRDefault="0092224B" w:rsidP="0092224B">
            <w:pPr>
              <w:jc w:val="center"/>
            </w:pPr>
            <w:r>
              <w:rPr>
                <w:rtl/>
              </w:rPr>
              <w:t>الإلمام بأسس نظريات التعلم وتطور أساليب التدريس عبر العصور</w:t>
            </w:r>
          </w:p>
          <w:p w:rsidR="0092224B" w:rsidRPr="0026349C" w:rsidRDefault="0092224B" w:rsidP="0092224B">
            <w:pPr>
              <w:jc w:val="center"/>
              <w:rPr>
                <w:rFonts w:asciiTheme="majorBidi" w:hAnsiTheme="majorBidi" w:cstheme="majorBidi"/>
                <w:sz w:val="24"/>
                <w:szCs w:val="24"/>
              </w:rPr>
            </w:pPr>
          </w:p>
        </w:tc>
        <w:tc>
          <w:tcPr>
            <w:tcW w:w="2825" w:type="dxa"/>
            <w:shd w:val="clear" w:color="auto" w:fill="auto"/>
          </w:tcPr>
          <w:p w:rsidR="0092224B" w:rsidRDefault="0092224B" w:rsidP="0092224B">
            <w:pPr>
              <w:jc w:val="right"/>
            </w:pPr>
            <w:r>
              <w:rPr>
                <w:rtl/>
              </w:rPr>
              <w:t>الإطار النظري لأساليب التدريس</w:t>
            </w:r>
          </w:p>
          <w:p w:rsidR="0092224B" w:rsidRPr="0026349C" w:rsidRDefault="0092224B" w:rsidP="0092224B">
            <w:pPr>
              <w:ind w:left="-18"/>
              <w:rPr>
                <w:rFonts w:asciiTheme="majorBidi" w:hAnsiTheme="majorBidi" w:cstheme="majorBidi"/>
                <w:sz w:val="24"/>
                <w:szCs w:val="24"/>
              </w:rPr>
            </w:pPr>
          </w:p>
        </w:tc>
        <w:tc>
          <w:tcPr>
            <w:tcW w:w="1843" w:type="dxa"/>
            <w:shd w:val="clear" w:color="auto" w:fill="auto"/>
            <w:vAlign w:val="center"/>
          </w:tcPr>
          <w:p w:rsidR="0092224B" w:rsidRDefault="0092224B" w:rsidP="0092224B">
            <w:pPr>
              <w:jc w:val="center"/>
            </w:pPr>
            <w:r>
              <w:rPr>
                <w:rtl/>
              </w:rPr>
              <w:t>نقاش وتحليل نصوص</w:t>
            </w:r>
          </w:p>
          <w:p w:rsidR="0092224B" w:rsidRPr="0026349C" w:rsidRDefault="0092224B" w:rsidP="0092224B">
            <w:pPr>
              <w:jc w:val="center"/>
              <w:rPr>
                <w:rFonts w:asciiTheme="majorBidi" w:hAnsiTheme="majorBidi" w:cstheme="majorBidi"/>
                <w:sz w:val="24"/>
                <w:szCs w:val="24"/>
              </w:rPr>
            </w:pPr>
          </w:p>
        </w:tc>
        <w:tc>
          <w:tcPr>
            <w:tcW w:w="1701" w:type="dxa"/>
            <w:shd w:val="clear" w:color="auto" w:fill="auto"/>
            <w:vAlign w:val="center"/>
          </w:tcPr>
          <w:p w:rsidR="0092224B" w:rsidRPr="0026349C" w:rsidRDefault="0092224B" w:rsidP="0092224B">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 xml:space="preserve">الحضور والمناقشات الفعالة </w:t>
            </w:r>
          </w:p>
        </w:tc>
      </w:tr>
      <w:tr w:rsidR="0092224B" w:rsidRPr="00910CF9" w:rsidTr="0092224B">
        <w:trPr>
          <w:trHeight w:val="397"/>
        </w:trPr>
        <w:tc>
          <w:tcPr>
            <w:tcW w:w="843" w:type="dxa"/>
            <w:shd w:val="clear" w:color="auto" w:fill="auto"/>
            <w:vAlign w:val="center"/>
          </w:tcPr>
          <w:p w:rsidR="0092224B" w:rsidRPr="0026349C" w:rsidRDefault="0092224B" w:rsidP="0092224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92224B" w:rsidRPr="0026349C" w:rsidRDefault="0092224B" w:rsidP="0092224B">
            <w:pPr>
              <w:jc w:val="center"/>
              <w:rPr>
                <w:rFonts w:asciiTheme="majorBidi" w:hAnsiTheme="majorBidi" w:cstheme="majorBidi"/>
                <w:sz w:val="24"/>
                <w:szCs w:val="24"/>
              </w:rPr>
            </w:pPr>
            <w:r>
              <w:rPr>
                <w:rFonts w:asciiTheme="majorBidi" w:hAnsiTheme="majorBidi" w:cstheme="majorBidi"/>
                <w:sz w:val="24"/>
                <w:szCs w:val="24"/>
              </w:rPr>
              <w:t>3</w:t>
            </w:r>
          </w:p>
        </w:tc>
        <w:tc>
          <w:tcPr>
            <w:tcW w:w="1707" w:type="dxa"/>
            <w:shd w:val="clear" w:color="auto" w:fill="auto"/>
            <w:vAlign w:val="center"/>
          </w:tcPr>
          <w:p w:rsidR="0092224B" w:rsidRDefault="0092224B" w:rsidP="0092224B">
            <w:pPr>
              <w:jc w:val="center"/>
            </w:pPr>
            <w:r>
              <w:rPr>
                <w:rtl/>
              </w:rPr>
              <w:t>فهم استراتيجيات التعليم المدمج والمشاريع</w:t>
            </w:r>
          </w:p>
          <w:p w:rsidR="0092224B" w:rsidRPr="0026349C" w:rsidRDefault="0092224B" w:rsidP="0092224B">
            <w:pPr>
              <w:jc w:val="center"/>
              <w:rPr>
                <w:rFonts w:asciiTheme="majorBidi" w:hAnsiTheme="majorBidi" w:cstheme="majorBidi"/>
                <w:sz w:val="24"/>
                <w:szCs w:val="24"/>
              </w:rPr>
            </w:pPr>
          </w:p>
        </w:tc>
        <w:tc>
          <w:tcPr>
            <w:tcW w:w="2825" w:type="dxa"/>
            <w:shd w:val="clear" w:color="auto" w:fill="auto"/>
          </w:tcPr>
          <w:p w:rsidR="0092224B" w:rsidRDefault="0092224B" w:rsidP="0092224B">
            <w:pPr>
              <w:jc w:val="right"/>
            </w:pPr>
            <w:r>
              <w:rPr>
                <w:rtl/>
              </w:rPr>
              <w:t>استراتيجيات التدريس الحديثة</w:t>
            </w:r>
          </w:p>
          <w:p w:rsidR="0092224B" w:rsidRPr="0026349C" w:rsidRDefault="0092224B" w:rsidP="0092224B">
            <w:pPr>
              <w:ind w:left="-18"/>
              <w:rPr>
                <w:rFonts w:asciiTheme="majorBidi" w:hAnsiTheme="majorBidi" w:cstheme="majorBidi"/>
                <w:sz w:val="24"/>
                <w:szCs w:val="24"/>
              </w:rPr>
            </w:pPr>
          </w:p>
        </w:tc>
        <w:tc>
          <w:tcPr>
            <w:tcW w:w="1843" w:type="dxa"/>
            <w:shd w:val="clear" w:color="auto" w:fill="auto"/>
            <w:vAlign w:val="center"/>
          </w:tcPr>
          <w:p w:rsidR="0092224B" w:rsidRPr="0026349C" w:rsidRDefault="0092224B" w:rsidP="0092224B">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عروض تقديمية </w:t>
            </w:r>
          </w:p>
        </w:tc>
        <w:tc>
          <w:tcPr>
            <w:tcW w:w="1701" w:type="dxa"/>
            <w:shd w:val="clear" w:color="auto" w:fill="auto"/>
            <w:vAlign w:val="center"/>
          </w:tcPr>
          <w:p w:rsidR="0092224B" w:rsidRPr="0026349C" w:rsidRDefault="0092224B" w:rsidP="0092224B">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 xml:space="preserve">الحضور والمناقشات الفعالة </w:t>
            </w:r>
          </w:p>
        </w:tc>
      </w:tr>
      <w:tr w:rsidR="0092224B" w:rsidRPr="00910CF9" w:rsidTr="0092224B">
        <w:trPr>
          <w:trHeight w:val="397"/>
        </w:trPr>
        <w:tc>
          <w:tcPr>
            <w:tcW w:w="843" w:type="dxa"/>
            <w:shd w:val="clear" w:color="auto" w:fill="auto"/>
            <w:vAlign w:val="center"/>
          </w:tcPr>
          <w:p w:rsidR="0092224B" w:rsidRPr="0026349C" w:rsidRDefault="0092224B" w:rsidP="0092224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92224B" w:rsidRPr="0026349C" w:rsidRDefault="0092224B" w:rsidP="0092224B">
            <w:pPr>
              <w:jc w:val="center"/>
              <w:rPr>
                <w:rFonts w:asciiTheme="majorBidi" w:hAnsiTheme="majorBidi" w:cstheme="majorBidi"/>
                <w:sz w:val="24"/>
                <w:szCs w:val="24"/>
              </w:rPr>
            </w:pPr>
            <w:r>
              <w:rPr>
                <w:rFonts w:asciiTheme="majorBidi" w:hAnsiTheme="majorBidi" w:cstheme="majorBidi"/>
                <w:sz w:val="24"/>
                <w:szCs w:val="24"/>
              </w:rPr>
              <w:t>3</w:t>
            </w:r>
          </w:p>
        </w:tc>
        <w:tc>
          <w:tcPr>
            <w:tcW w:w="1707" w:type="dxa"/>
            <w:shd w:val="clear" w:color="auto" w:fill="auto"/>
            <w:vAlign w:val="center"/>
          </w:tcPr>
          <w:p w:rsidR="0092224B" w:rsidRDefault="0092224B" w:rsidP="0092224B">
            <w:pPr>
              <w:jc w:val="center"/>
            </w:pPr>
            <w:r>
              <w:rPr>
                <w:rtl/>
              </w:rPr>
              <w:t>القدرة على تطبيق الأدوات الرقمية في التدريس الإسلامي</w:t>
            </w:r>
          </w:p>
          <w:p w:rsidR="0092224B" w:rsidRPr="0026349C" w:rsidRDefault="0092224B" w:rsidP="0092224B">
            <w:pPr>
              <w:jc w:val="center"/>
              <w:rPr>
                <w:rFonts w:asciiTheme="majorBidi" w:hAnsiTheme="majorBidi" w:cstheme="majorBidi"/>
                <w:sz w:val="24"/>
                <w:szCs w:val="24"/>
              </w:rPr>
            </w:pPr>
          </w:p>
        </w:tc>
        <w:tc>
          <w:tcPr>
            <w:tcW w:w="2825" w:type="dxa"/>
            <w:shd w:val="clear" w:color="auto" w:fill="auto"/>
          </w:tcPr>
          <w:p w:rsidR="0092224B" w:rsidRDefault="0092224B" w:rsidP="0092224B">
            <w:pPr>
              <w:jc w:val="right"/>
            </w:pPr>
            <w:r>
              <w:rPr>
                <w:rtl/>
              </w:rPr>
              <w:t>استخدام التكنولوجيا في التدريس</w:t>
            </w:r>
          </w:p>
          <w:p w:rsidR="0092224B" w:rsidRPr="0026349C" w:rsidRDefault="0092224B" w:rsidP="0092224B">
            <w:pPr>
              <w:ind w:left="-18"/>
              <w:rPr>
                <w:rFonts w:asciiTheme="majorBidi" w:hAnsiTheme="majorBidi" w:cstheme="majorBidi"/>
                <w:sz w:val="24"/>
                <w:szCs w:val="24"/>
              </w:rPr>
            </w:pPr>
          </w:p>
        </w:tc>
        <w:tc>
          <w:tcPr>
            <w:tcW w:w="1843" w:type="dxa"/>
            <w:shd w:val="clear" w:color="auto" w:fill="auto"/>
            <w:vAlign w:val="center"/>
          </w:tcPr>
          <w:p w:rsidR="0092224B" w:rsidRPr="0026349C" w:rsidRDefault="0092224B" w:rsidP="0092224B">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دراسة حالة </w:t>
            </w:r>
          </w:p>
        </w:tc>
        <w:tc>
          <w:tcPr>
            <w:tcW w:w="1701" w:type="dxa"/>
            <w:shd w:val="clear" w:color="auto" w:fill="auto"/>
            <w:vAlign w:val="center"/>
          </w:tcPr>
          <w:p w:rsidR="0092224B" w:rsidRPr="0026349C" w:rsidRDefault="0092224B" w:rsidP="0092224B">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 xml:space="preserve">الحضور والمناقشات الفعالة </w:t>
            </w:r>
          </w:p>
        </w:tc>
      </w:tr>
      <w:tr w:rsidR="0092224B" w:rsidRPr="00910CF9" w:rsidTr="0092224B">
        <w:trPr>
          <w:trHeight w:val="397"/>
        </w:trPr>
        <w:tc>
          <w:tcPr>
            <w:tcW w:w="843" w:type="dxa"/>
            <w:shd w:val="clear" w:color="auto" w:fill="auto"/>
            <w:vAlign w:val="center"/>
          </w:tcPr>
          <w:p w:rsidR="0092224B" w:rsidRPr="0026349C" w:rsidRDefault="0092224B" w:rsidP="0092224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92224B" w:rsidRPr="0026349C" w:rsidRDefault="0092224B" w:rsidP="0092224B">
            <w:pPr>
              <w:jc w:val="center"/>
              <w:rPr>
                <w:rFonts w:asciiTheme="majorBidi" w:hAnsiTheme="majorBidi" w:cstheme="majorBidi"/>
                <w:sz w:val="24"/>
                <w:szCs w:val="24"/>
              </w:rPr>
            </w:pPr>
            <w:r>
              <w:rPr>
                <w:rFonts w:asciiTheme="majorBidi" w:hAnsiTheme="majorBidi" w:cstheme="majorBidi"/>
                <w:sz w:val="24"/>
                <w:szCs w:val="24"/>
              </w:rPr>
              <w:t>3</w:t>
            </w:r>
          </w:p>
        </w:tc>
        <w:tc>
          <w:tcPr>
            <w:tcW w:w="1707" w:type="dxa"/>
            <w:shd w:val="clear" w:color="auto" w:fill="auto"/>
            <w:vAlign w:val="center"/>
          </w:tcPr>
          <w:p w:rsidR="0092224B" w:rsidRDefault="0092224B" w:rsidP="0092224B">
            <w:pPr>
              <w:jc w:val="center"/>
            </w:pPr>
            <w:r>
              <w:rPr>
                <w:rtl/>
              </w:rPr>
              <w:t>تحليل التحديات الثقافية والاجتماعية وتأثير العولمة</w:t>
            </w:r>
          </w:p>
          <w:p w:rsidR="0092224B" w:rsidRPr="0026349C" w:rsidRDefault="0092224B" w:rsidP="0092224B">
            <w:pPr>
              <w:jc w:val="center"/>
              <w:rPr>
                <w:rFonts w:asciiTheme="majorBidi" w:hAnsiTheme="majorBidi" w:cstheme="majorBidi"/>
                <w:sz w:val="24"/>
                <w:szCs w:val="24"/>
              </w:rPr>
            </w:pPr>
          </w:p>
        </w:tc>
        <w:tc>
          <w:tcPr>
            <w:tcW w:w="2825" w:type="dxa"/>
            <w:shd w:val="clear" w:color="auto" w:fill="auto"/>
          </w:tcPr>
          <w:p w:rsidR="0092224B" w:rsidRDefault="0092224B" w:rsidP="0092224B">
            <w:pPr>
              <w:jc w:val="right"/>
            </w:pPr>
            <w:r>
              <w:rPr>
                <w:rtl/>
              </w:rPr>
              <w:t>تحديات تعليم القيم الإسلامية</w:t>
            </w:r>
          </w:p>
          <w:p w:rsidR="0092224B" w:rsidRPr="0026349C" w:rsidRDefault="0092224B" w:rsidP="0092224B">
            <w:pPr>
              <w:ind w:left="-18"/>
              <w:rPr>
                <w:rFonts w:asciiTheme="majorBidi" w:hAnsiTheme="majorBidi" w:cstheme="majorBidi"/>
                <w:sz w:val="24"/>
                <w:szCs w:val="24"/>
              </w:rPr>
            </w:pPr>
          </w:p>
        </w:tc>
        <w:tc>
          <w:tcPr>
            <w:tcW w:w="1843" w:type="dxa"/>
            <w:shd w:val="clear" w:color="auto" w:fill="auto"/>
            <w:vAlign w:val="center"/>
          </w:tcPr>
          <w:p w:rsidR="0092224B" w:rsidRPr="0026349C" w:rsidRDefault="0092224B" w:rsidP="0092224B">
            <w:pPr>
              <w:jc w:val="center"/>
              <w:rPr>
                <w:rFonts w:asciiTheme="majorBidi" w:hAnsiTheme="majorBidi" w:cstheme="majorBidi"/>
                <w:sz w:val="24"/>
                <w:szCs w:val="24"/>
              </w:rPr>
            </w:pPr>
            <w:r w:rsidRPr="00EA4085">
              <w:rPr>
                <w:rFonts w:asciiTheme="majorBidi" w:hAnsiTheme="majorBidi" w:cs="Times New Roman"/>
                <w:sz w:val="24"/>
                <w:szCs w:val="24"/>
                <w:rtl/>
              </w:rPr>
              <w:t>المحاضر</w:t>
            </w:r>
            <w:r>
              <w:rPr>
                <w:rFonts w:asciiTheme="majorBidi" w:hAnsiTheme="majorBidi" w:cs="Times New Roman"/>
                <w:sz w:val="24"/>
                <w:szCs w:val="24"/>
                <w:rtl/>
              </w:rPr>
              <w:t>ات التفاعلية والمناقشات الجماعي</w:t>
            </w:r>
            <w:r>
              <w:rPr>
                <w:rFonts w:asciiTheme="majorBidi" w:hAnsiTheme="majorBidi" w:cs="Times New Roman" w:hint="cs"/>
                <w:sz w:val="24"/>
                <w:szCs w:val="24"/>
                <w:rtl/>
                <w:lang w:bidi="ar-JO"/>
              </w:rPr>
              <w:t>ة</w:t>
            </w:r>
          </w:p>
        </w:tc>
        <w:tc>
          <w:tcPr>
            <w:tcW w:w="1701" w:type="dxa"/>
            <w:shd w:val="clear" w:color="auto" w:fill="auto"/>
            <w:vAlign w:val="center"/>
          </w:tcPr>
          <w:p w:rsidR="0092224B" w:rsidRPr="0026349C" w:rsidRDefault="0092224B" w:rsidP="0092224B">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الاختبارات</w:t>
            </w:r>
          </w:p>
        </w:tc>
      </w:tr>
      <w:tr w:rsidR="0092224B" w:rsidRPr="00910CF9" w:rsidTr="0092224B">
        <w:trPr>
          <w:trHeight w:val="397"/>
        </w:trPr>
        <w:tc>
          <w:tcPr>
            <w:tcW w:w="843" w:type="dxa"/>
            <w:shd w:val="clear" w:color="auto" w:fill="auto"/>
            <w:vAlign w:val="center"/>
          </w:tcPr>
          <w:p w:rsidR="0092224B" w:rsidRPr="0026349C" w:rsidRDefault="0092224B" w:rsidP="0092224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92224B" w:rsidRPr="0026349C" w:rsidRDefault="0092224B" w:rsidP="0092224B">
            <w:pPr>
              <w:jc w:val="center"/>
              <w:rPr>
                <w:rFonts w:asciiTheme="majorBidi" w:hAnsiTheme="majorBidi" w:cstheme="majorBidi"/>
                <w:sz w:val="24"/>
                <w:szCs w:val="24"/>
              </w:rPr>
            </w:pPr>
            <w:r>
              <w:rPr>
                <w:rFonts w:asciiTheme="majorBidi" w:hAnsiTheme="majorBidi" w:cstheme="majorBidi"/>
                <w:sz w:val="24"/>
                <w:szCs w:val="24"/>
              </w:rPr>
              <w:t>3</w:t>
            </w:r>
          </w:p>
        </w:tc>
        <w:tc>
          <w:tcPr>
            <w:tcW w:w="1707" w:type="dxa"/>
            <w:shd w:val="clear" w:color="auto" w:fill="auto"/>
            <w:vAlign w:val="center"/>
          </w:tcPr>
          <w:p w:rsidR="0092224B" w:rsidRDefault="0092224B" w:rsidP="0092224B">
            <w:pPr>
              <w:jc w:val="center"/>
            </w:pPr>
            <w:r>
              <w:rPr>
                <w:rtl/>
              </w:rPr>
              <w:t>إعداد أهداف تعليمية وأنشطة تفاعلية</w:t>
            </w:r>
          </w:p>
          <w:p w:rsidR="0092224B" w:rsidRPr="0026349C" w:rsidRDefault="0092224B" w:rsidP="0092224B">
            <w:pPr>
              <w:jc w:val="center"/>
              <w:rPr>
                <w:rFonts w:asciiTheme="majorBidi" w:hAnsiTheme="majorBidi" w:cstheme="majorBidi"/>
                <w:sz w:val="24"/>
                <w:szCs w:val="24"/>
              </w:rPr>
            </w:pPr>
          </w:p>
        </w:tc>
        <w:tc>
          <w:tcPr>
            <w:tcW w:w="2825" w:type="dxa"/>
            <w:shd w:val="clear" w:color="auto" w:fill="auto"/>
          </w:tcPr>
          <w:p w:rsidR="0092224B" w:rsidRDefault="0092224B" w:rsidP="0092224B">
            <w:pPr>
              <w:jc w:val="right"/>
            </w:pPr>
            <w:r>
              <w:rPr>
                <w:rtl/>
              </w:rPr>
              <w:t>تطوير خطط التدريس</w:t>
            </w:r>
          </w:p>
          <w:p w:rsidR="0092224B" w:rsidRPr="0026349C" w:rsidRDefault="0092224B" w:rsidP="0092224B">
            <w:pPr>
              <w:ind w:left="-18"/>
              <w:rPr>
                <w:rFonts w:asciiTheme="majorBidi" w:hAnsiTheme="majorBidi" w:cstheme="majorBidi"/>
                <w:sz w:val="24"/>
                <w:szCs w:val="24"/>
              </w:rPr>
            </w:pPr>
          </w:p>
        </w:tc>
        <w:tc>
          <w:tcPr>
            <w:tcW w:w="1843" w:type="dxa"/>
            <w:shd w:val="clear" w:color="auto" w:fill="auto"/>
            <w:vAlign w:val="center"/>
          </w:tcPr>
          <w:p w:rsidR="0092224B" w:rsidRPr="0026349C" w:rsidRDefault="0092224B" w:rsidP="0092224B">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المشاركات والعروض التقديمية </w:t>
            </w:r>
          </w:p>
        </w:tc>
        <w:tc>
          <w:tcPr>
            <w:tcW w:w="1701" w:type="dxa"/>
            <w:shd w:val="clear" w:color="auto" w:fill="auto"/>
            <w:vAlign w:val="center"/>
          </w:tcPr>
          <w:p w:rsidR="0092224B" w:rsidRPr="0026349C" w:rsidRDefault="0092224B" w:rsidP="0092224B">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 xml:space="preserve">الحضور والمناقشات الفعالة </w:t>
            </w:r>
          </w:p>
        </w:tc>
      </w:tr>
      <w:tr w:rsidR="0092224B" w:rsidRPr="00910CF9" w:rsidTr="0092224B">
        <w:trPr>
          <w:trHeight w:val="397"/>
        </w:trPr>
        <w:tc>
          <w:tcPr>
            <w:tcW w:w="843" w:type="dxa"/>
            <w:shd w:val="clear" w:color="auto" w:fill="auto"/>
            <w:vAlign w:val="center"/>
          </w:tcPr>
          <w:p w:rsidR="0092224B" w:rsidRPr="0026349C" w:rsidRDefault="0092224B" w:rsidP="0092224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92224B" w:rsidRPr="0026349C" w:rsidRDefault="00C02B15" w:rsidP="0092224B">
            <w:pPr>
              <w:jc w:val="center"/>
              <w:rPr>
                <w:rFonts w:asciiTheme="majorBidi" w:hAnsiTheme="majorBidi" w:cstheme="majorBidi"/>
                <w:sz w:val="24"/>
                <w:szCs w:val="24"/>
              </w:rPr>
            </w:pPr>
            <w:r>
              <w:rPr>
                <w:rFonts w:asciiTheme="majorBidi" w:hAnsiTheme="majorBidi" w:cstheme="majorBidi"/>
                <w:sz w:val="24"/>
                <w:szCs w:val="24"/>
              </w:rPr>
              <w:t>3</w:t>
            </w:r>
          </w:p>
        </w:tc>
        <w:tc>
          <w:tcPr>
            <w:tcW w:w="1707" w:type="dxa"/>
            <w:shd w:val="clear" w:color="auto" w:fill="auto"/>
            <w:vAlign w:val="center"/>
          </w:tcPr>
          <w:p w:rsidR="00C02B15" w:rsidRDefault="00C02B15" w:rsidP="00C02B15">
            <w:pPr>
              <w:bidi/>
              <w:jc w:val="center"/>
            </w:pPr>
            <w:r>
              <w:rPr>
                <w:rtl/>
              </w:rPr>
              <w:t>استخدام استراتيجيات تقييم الأداء الطلابي</w:t>
            </w:r>
          </w:p>
          <w:p w:rsidR="0092224B" w:rsidRPr="0026349C" w:rsidRDefault="0092224B" w:rsidP="0092224B">
            <w:pPr>
              <w:jc w:val="center"/>
              <w:rPr>
                <w:rFonts w:asciiTheme="majorBidi" w:hAnsiTheme="majorBidi" w:cstheme="majorBidi"/>
                <w:sz w:val="24"/>
                <w:szCs w:val="24"/>
              </w:rPr>
            </w:pPr>
          </w:p>
        </w:tc>
        <w:tc>
          <w:tcPr>
            <w:tcW w:w="2825" w:type="dxa"/>
            <w:shd w:val="clear" w:color="auto" w:fill="auto"/>
          </w:tcPr>
          <w:p w:rsidR="00C02B15" w:rsidRDefault="00C02B15" w:rsidP="00C02B15">
            <w:pPr>
              <w:bidi/>
            </w:pPr>
            <w:r>
              <w:rPr>
                <w:rtl/>
              </w:rPr>
              <w:t>التقييم وتحليل الأداء</w:t>
            </w:r>
          </w:p>
          <w:p w:rsidR="0092224B" w:rsidRPr="0026349C" w:rsidRDefault="0092224B" w:rsidP="00C02B15">
            <w:pPr>
              <w:bidi/>
              <w:ind w:left="-18"/>
              <w:rPr>
                <w:rFonts w:asciiTheme="majorBidi" w:hAnsiTheme="majorBidi" w:cstheme="majorBidi"/>
                <w:sz w:val="24"/>
                <w:szCs w:val="24"/>
              </w:rPr>
            </w:pPr>
          </w:p>
        </w:tc>
        <w:tc>
          <w:tcPr>
            <w:tcW w:w="1843" w:type="dxa"/>
            <w:shd w:val="clear" w:color="auto" w:fill="auto"/>
            <w:vAlign w:val="center"/>
          </w:tcPr>
          <w:p w:rsidR="0092224B" w:rsidRPr="0026349C" w:rsidRDefault="00C02B15" w:rsidP="0092224B">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جلسة تطبيقية </w:t>
            </w:r>
          </w:p>
        </w:tc>
        <w:tc>
          <w:tcPr>
            <w:tcW w:w="1701" w:type="dxa"/>
            <w:shd w:val="clear" w:color="auto" w:fill="auto"/>
            <w:vAlign w:val="center"/>
          </w:tcPr>
          <w:p w:rsidR="0092224B" w:rsidRPr="0026349C" w:rsidRDefault="00C02B15" w:rsidP="0092224B">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الحضور والمناقشات الفعالة </w:t>
            </w:r>
          </w:p>
        </w:tc>
      </w:tr>
      <w:tr w:rsidR="00C02B15" w:rsidRPr="00910CF9" w:rsidTr="0092224B">
        <w:trPr>
          <w:trHeight w:val="397"/>
        </w:trPr>
        <w:tc>
          <w:tcPr>
            <w:tcW w:w="843" w:type="dxa"/>
            <w:shd w:val="clear" w:color="auto" w:fill="auto"/>
            <w:vAlign w:val="center"/>
          </w:tcPr>
          <w:p w:rsidR="00C02B15" w:rsidRPr="0026349C" w:rsidRDefault="00C02B15" w:rsidP="00C02B15">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02B15" w:rsidRPr="0026349C" w:rsidRDefault="00C02B15" w:rsidP="00C02B15">
            <w:pPr>
              <w:jc w:val="center"/>
              <w:rPr>
                <w:rFonts w:asciiTheme="majorBidi" w:hAnsiTheme="majorBidi" w:cstheme="majorBidi"/>
                <w:sz w:val="24"/>
                <w:szCs w:val="24"/>
              </w:rPr>
            </w:pPr>
            <w:r>
              <w:rPr>
                <w:rFonts w:asciiTheme="majorBidi" w:hAnsiTheme="majorBidi" w:cstheme="majorBidi"/>
                <w:sz w:val="24"/>
                <w:szCs w:val="24"/>
              </w:rPr>
              <w:t>3</w:t>
            </w:r>
          </w:p>
        </w:tc>
        <w:tc>
          <w:tcPr>
            <w:tcW w:w="1707" w:type="dxa"/>
            <w:shd w:val="clear" w:color="auto" w:fill="auto"/>
            <w:vAlign w:val="center"/>
          </w:tcPr>
          <w:p w:rsidR="00C02B15" w:rsidRDefault="00C02B15" w:rsidP="00C02B15">
            <w:pPr>
              <w:jc w:val="center"/>
            </w:pPr>
            <w:r>
              <w:rPr>
                <w:rtl/>
              </w:rPr>
              <w:t>تصميم خطة تعليمية جديدة وتقديم عرض لها</w:t>
            </w:r>
          </w:p>
          <w:p w:rsidR="00C02B15" w:rsidRPr="0026349C" w:rsidRDefault="00C02B15" w:rsidP="00C02B15">
            <w:pPr>
              <w:jc w:val="center"/>
              <w:rPr>
                <w:rFonts w:asciiTheme="majorBidi" w:hAnsiTheme="majorBidi" w:cstheme="majorBidi"/>
                <w:sz w:val="24"/>
                <w:szCs w:val="24"/>
              </w:rPr>
            </w:pPr>
          </w:p>
        </w:tc>
        <w:tc>
          <w:tcPr>
            <w:tcW w:w="2825" w:type="dxa"/>
            <w:shd w:val="clear" w:color="auto" w:fill="auto"/>
          </w:tcPr>
          <w:p w:rsidR="00C02B15" w:rsidRDefault="00C02B15" w:rsidP="00C02B15">
            <w:pPr>
              <w:jc w:val="right"/>
            </w:pPr>
            <w:r>
              <w:rPr>
                <w:rtl/>
              </w:rPr>
              <w:t>تصميم خطة تعليمية مبتكرة</w:t>
            </w:r>
          </w:p>
          <w:p w:rsidR="00C02B15" w:rsidRPr="0026349C" w:rsidRDefault="00C02B15" w:rsidP="00C02B15">
            <w:pPr>
              <w:ind w:left="-18"/>
              <w:rPr>
                <w:rFonts w:asciiTheme="majorBidi" w:hAnsiTheme="majorBidi" w:cstheme="majorBidi"/>
                <w:sz w:val="24"/>
                <w:szCs w:val="24"/>
              </w:rPr>
            </w:pPr>
          </w:p>
        </w:tc>
        <w:tc>
          <w:tcPr>
            <w:tcW w:w="1843" w:type="dxa"/>
            <w:shd w:val="clear" w:color="auto" w:fill="auto"/>
            <w:vAlign w:val="center"/>
          </w:tcPr>
          <w:p w:rsidR="00C02B15" w:rsidRPr="0026349C" w:rsidRDefault="00C02B15" w:rsidP="00C02B15">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ورشة عمل </w:t>
            </w:r>
          </w:p>
        </w:tc>
        <w:tc>
          <w:tcPr>
            <w:tcW w:w="1701" w:type="dxa"/>
            <w:shd w:val="clear" w:color="auto" w:fill="auto"/>
            <w:vAlign w:val="center"/>
          </w:tcPr>
          <w:p w:rsidR="00C02B15" w:rsidRPr="0026349C" w:rsidRDefault="00C02B15" w:rsidP="00C02B15">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الحضور والمناقشات الفعالة </w:t>
            </w:r>
          </w:p>
        </w:tc>
      </w:tr>
      <w:tr w:rsidR="00C02B15" w:rsidRPr="00910CF9" w:rsidTr="0092224B">
        <w:trPr>
          <w:trHeight w:val="397"/>
        </w:trPr>
        <w:tc>
          <w:tcPr>
            <w:tcW w:w="843" w:type="dxa"/>
            <w:shd w:val="clear" w:color="auto" w:fill="auto"/>
            <w:vAlign w:val="center"/>
          </w:tcPr>
          <w:p w:rsidR="00C02B15" w:rsidRPr="0026349C" w:rsidRDefault="00C02B15" w:rsidP="00C02B15">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02B15" w:rsidRPr="0026349C" w:rsidRDefault="00C02B15" w:rsidP="00C02B15">
            <w:pPr>
              <w:jc w:val="center"/>
              <w:rPr>
                <w:rFonts w:asciiTheme="majorBidi" w:hAnsiTheme="majorBidi" w:cstheme="majorBidi"/>
                <w:sz w:val="24"/>
                <w:szCs w:val="24"/>
              </w:rPr>
            </w:pPr>
            <w:r>
              <w:rPr>
                <w:rFonts w:asciiTheme="majorBidi" w:hAnsiTheme="majorBidi" w:cstheme="majorBidi"/>
                <w:sz w:val="24"/>
                <w:szCs w:val="24"/>
              </w:rPr>
              <w:t>3</w:t>
            </w:r>
          </w:p>
        </w:tc>
        <w:tc>
          <w:tcPr>
            <w:tcW w:w="1707" w:type="dxa"/>
            <w:shd w:val="clear" w:color="auto" w:fill="auto"/>
            <w:vAlign w:val="center"/>
          </w:tcPr>
          <w:p w:rsidR="00C02B15" w:rsidRDefault="00C02B15" w:rsidP="00C02B15">
            <w:pPr>
              <w:jc w:val="center"/>
            </w:pPr>
            <w:r>
              <w:rPr>
                <w:rtl/>
              </w:rPr>
              <w:t>تنفيذ نماذج لخطط التدريس ومناقشة الأداء</w:t>
            </w:r>
          </w:p>
          <w:p w:rsidR="00C02B15" w:rsidRPr="0026349C" w:rsidRDefault="00C02B15" w:rsidP="00C02B15">
            <w:pPr>
              <w:jc w:val="center"/>
              <w:rPr>
                <w:rFonts w:asciiTheme="majorBidi" w:hAnsiTheme="majorBidi" w:cstheme="majorBidi"/>
                <w:sz w:val="24"/>
                <w:szCs w:val="24"/>
              </w:rPr>
            </w:pPr>
          </w:p>
        </w:tc>
        <w:tc>
          <w:tcPr>
            <w:tcW w:w="2825" w:type="dxa"/>
            <w:shd w:val="clear" w:color="auto" w:fill="auto"/>
          </w:tcPr>
          <w:p w:rsidR="00C02B15" w:rsidRDefault="00C02B15" w:rsidP="00C02B15">
            <w:pPr>
              <w:jc w:val="right"/>
            </w:pPr>
            <w:r>
              <w:rPr>
                <w:rtl/>
              </w:rPr>
              <w:t>تنفيذ الخطة التعليمية</w:t>
            </w:r>
          </w:p>
          <w:p w:rsidR="00C02B15" w:rsidRPr="0026349C" w:rsidRDefault="00C02B15" w:rsidP="00C02B15">
            <w:pPr>
              <w:ind w:left="-18"/>
              <w:rPr>
                <w:rFonts w:asciiTheme="majorBidi" w:hAnsiTheme="majorBidi" w:cstheme="majorBidi"/>
                <w:sz w:val="24"/>
                <w:szCs w:val="24"/>
              </w:rPr>
            </w:pPr>
          </w:p>
        </w:tc>
        <w:tc>
          <w:tcPr>
            <w:tcW w:w="1843" w:type="dxa"/>
            <w:shd w:val="clear" w:color="auto" w:fill="auto"/>
            <w:vAlign w:val="center"/>
          </w:tcPr>
          <w:p w:rsidR="00C02B15" w:rsidRPr="0026349C" w:rsidRDefault="00C02B15" w:rsidP="00C02B15">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المشاركات والعروض التقديمية </w:t>
            </w:r>
          </w:p>
        </w:tc>
        <w:tc>
          <w:tcPr>
            <w:tcW w:w="1701" w:type="dxa"/>
            <w:shd w:val="clear" w:color="auto" w:fill="auto"/>
            <w:vAlign w:val="center"/>
          </w:tcPr>
          <w:p w:rsidR="00C02B15" w:rsidRPr="0026349C" w:rsidRDefault="00C02B15" w:rsidP="00C02B15">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الحضور والمناقشات الفعالة </w:t>
            </w:r>
          </w:p>
        </w:tc>
      </w:tr>
      <w:tr w:rsidR="00C02B15" w:rsidRPr="00910CF9" w:rsidTr="0092224B">
        <w:trPr>
          <w:trHeight w:val="397"/>
        </w:trPr>
        <w:tc>
          <w:tcPr>
            <w:tcW w:w="843" w:type="dxa"/>
            <w:shd w:val="clear" w:color="auto" w:fill="auto"/>
            <w:vAlign w:val="center"/>
          </w:tcPr>
          <w:p w:rsidR="00C02B15" w:rsidRPr="0026349C" w:rsidRDefault="00C02B15" w:rsidP="00C02B15">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02B15" w:rsidRPr="0026349C" w:rsidRDefault="00C02B15" w:rsidP="00C02B15">
            <w:pPr>
              <w:jc w:val="center"/>
              <w:rPr>
                <w:rFonts w:asciiTheme="majorBidi" w:hAnsiTheme="majorBidi" w:cstheme="majorBidi"/>
                <w:sz w:val="24"/>
                <w:szCs w:val="24"/>
              </w:rPr>
            </w:pPr>
            <w:r>
              <w:rPr>
                <w:rFonts w:asciiTheme="majorBidi" w:hAnsiTheme="majorBidi" w:cstheme="majorBidi"/>
                <w:sz w:val="24"/>
                <w:szCs w:val="24"/>
              </w:rPr>
              <w:t>3</w:t>
            </w:r>
          </w:p>
        </w:tc>
        <w:tc>
          <w:tcPr>
            <w:tcW w:w="1707" w:type="dxa"/>
            <w:shd w:val="clear" w:color="auto" w:fill="auto"/>
            <w:vAlign w:val="center"/>
          </w:tcPr>
          <w:p w:rsidR="00C02B15" w:rsidRDefault="00C02B15" w:rsidP="00C02B15">
            <w:pPr>
              <w:jc w:val="center"/>
            </w:pPr>
            <w:r>
              <w:rPr>
                <w:rtl/>
              </w:rPr>
              <w:t>تقييم مبدئي للمشاريع البحثية ومراجعة الملاحظات</w:t>
            </w:r>
          </w:p>
          <w:p w:rsidR="00C02B15" w:rsidRPr="0026349C" w:rsidRDefault="00C02B15" w:rsidP="00C02B15">
            <w:pPr>
              <w:jc w:val="center"/>
              <w:rPr>
                <w:rFonts w:asciiTheme="majorBidi" w:hAnsiTheme="majorBidi" w:cstheme="majorBidi"/>
                <w:sz w:val="24"/>
                <w:szCs w:val="24"/>
              </w:rPr>
            </w:pPr>
          </w:p>
        </w:tc>
        <w:tc>
          <w:tcPr>
            <w:tcW w:w="2825" w:type="dxa"/>
            <w:shd w:val="clear" w:color="auto" w:fill="auto"/>
          </w:tcPr>
          <w:p w:rsidR="00C02B15" w:rsidRDefault="00C02B15" w:rsidP="00C02B15">
            <w:pPr>
              <w:jc w:val="right"/>
            </w:pPr>
            <w:r>
              <w:rPr>
                <w:rtl/>
              </w:rPr>
              <w:t>مراجعة المشروعات البحثية</w:t>
            </w:r>
          </w:p>
          <w:p w:rsidR="00C02B15" w:rsidRPr="0026349C" w:rsidRDefault="00C02B15" w:rsidP="00C02B15">
            <w:pPr>
              <w:ind w:left="-18"/>
              <w:rPr>
                <w:rFonts w:asciiTheme="majorBidi" w:hAnsiTheme="majorBidi" w:cstheme="majorBidi"/>
                <w:sz w:val="24"/>
                <w:szCs w:val="24"/>
              </w:rPr>
            </w:pPr>
          </w:p>
        </w:tc>
        <w:tc>
          <w:tcPr>
            <w:tcW w:w="1843" w:type="dxa"/>
            <w:shd w:val="clear" w:color="auto" w:fill="auto"/>
            <w:vAlign w:val="center"/>
          </w:tcPr>
          <w:p w:rsidR="00C02B15" w:rsidRPr="0026349C" w:rsidRDefault="00C02B15" w:rsidP="00C02B15">
            <w:pPr>
              <w:jc w:val="center"/>
              <w:rPr>
                <w:rFonts w:asciiTheme="majorBidi" w:hAnsiTheme="majorBidi" w:cstheme="majorBidi"/>
                <w:sz w:val="24"/>
                <w:szCs w:val="24"/>
              </w:rPr>
            </w:pPr>
            <w:r w:rsidRPr="00EA4085">
              <w:rPr>
                <w:rFonts w:asciiTheme="majorBidi" w:hAnsiTheme="majorBidi" w:cs="Times New Roman"/>
                <w:sz w:val="24"/>
                <w:szCs w:val="24"/>
                <w:rtl/>
              </w:rPr>
              <w:t>المحاضر</w:t>
            </w:r>
            <w:r>
              <w:rPr>
                <w:rFonts w:asciiTheme="majorBidi" w:hAnsiTheme="majorBidi" w:cs="Times New Roman"/>
                <w:sz w:val="24"/>
                <w:szCs w:val="24"/>
                <w:rtl/>
              </w:rPr>
              <w:t>ات التفاعلية والمناقشات الجماعي</w:t>
            </w:r>
            <w:r>
              <w:rPr>
                <w:rFonts w:asciiTheme="majorBidi" w:hAnsiTheme="majorBidi" w:cs="Times New Roman" w:hint="cs"/>
                <w:sz w:val="24"/>
                <w:szCs w:val="24"/>
                <w:rtl/>
                <w:lang w:bidi="ar-JO"/>
              </w:rPr>
              <w:t>ة</w:t>
            </w:r>
          </w:p>
        </w:tc>
        <w:tc>
          <w:tcPr>
            <w:tcW w:w="1701" w:type="dxa"/>
            <w:shd w:val="clear" w:color="auto" w:fill="auto"/>
            <w:vAlign w:val="center"/>
          </w:tcPr>
          <w:p w:rsidR="00C02B15" w:rsidRPr="0026349C" w:rsidRDefault="00C02B15" w:rsidP="00C02B15">
            <w:pPr>
              <w:bidi/>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مشاريع بحثية </w:t>
            </w:r>
          </w:p>
        </w:tc>
      </w:tr>
      <w:tr w:rsidR="00C02B15" w:rsidRPr="00910CF9" w:rsidTr="0092224B">
        <w:trPr>
          <w:trHeight w:val="397"/>
        </w:trPr>
        <w:tc>
          <w:tcPr>
            <w:tcW w:w="843" w:type="dxa"/>
            <w:shd w:val="clear" w:color="auto" w:fill="auto"/>
            <w:vAlign w:val="center"/>
          </w:tcPr>
          <w:p w:rsidR="00C02B15" w:rsidRPr="0026349C" w:rsidRDefault="00C02B15" w:rsidP="00C02B15">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02B15" w:rsidRPr="0026349C" w:rsidRDefault="00C02B15" w:rsidP="00C02B15">
            <w:pPr>
              <w:jc w:val="center"/>
              <w:rPr>
                <w:rFonts w:asciiTheme="majorBidi" w:hAnsiTheme="majorBidi" w:cstheme="majorBidi"/>
                <w:sz w:val="24"/>
                <w:szCs w:val="24"/>
              </w:rPr>
            </w:pPr>
            <w:r>
              <w:rPr>
                <w:rFonts w:asciiTheme="majorBidi" w:hAnsiTheme="majorBidi" w:cstheme="majorBidi"/>
                <w:sz w:val="24"/>
                <w:szCs w:val="24"/>
              </w:rPr>
              <w:t>3</w:t>
            </w:r>
          </w:p>
        </w:tc>
        <w:tc>
          <w:tcPr>
            <w:tcW w:w="1707" w:type="dxa"/>
            <w:shd w:val="clear" w:color="auto" w:fill="auto"/>
            <w:vAlign w:val="center"/>
          </w:tcPr>
          <w:p w:rsidR="00C02B15" w:rsidRDefault="00C02B15" w:rsidP="00C02B15">
            <w:pPr>
              <w:jc w:val="center"/>
            </w:pPr>
            <w:r>
              <w:rPr>
                <w:rtl/>
              </w:rPr>
              <w:t>استكمال المشروع النهائي وتقديم المسودة النهائية</w:t>
            </w:r>
          </w:p>
          <w:p w:rsidR="00C02B15" w:rsidRPr="0026349C" w:rsidRDefault="00C02B15" w:rsidP="00C02B15">
            <w:pPr>
              <w:jc w:val="center"/>
              <w:rPr>
                <w:rFonts w:asciiTheme="majorBidi" w:hAnsiTheme="majorBidi" w:cstheme="majorBidi"/>
                <w:sz w:val="24"/>
                <w:szCs w:val="24"/>
              </w:rPr>
            </w:pPr>
          </w:p>
        </w:tc>
        <w:tc>
          <w:tcPr>
            <w:tcW w:w="2825" w:type="dxa"/>
            <w:shd w:val="clear" w:color="auto" w:fill="auto"/>
          </w:tcPr>
          <w:p w:rsidR="00C02B15" w:rsidRDefault="00C02B15" w:rsidP="00C02B15">
            <w:pPr>
              <w:bidi/>
            </w:pPr>
            <w:r>
              <w:rPr>
                <w:rtl/>
              </w:rPr>
              <w:t>مشروع البحث النهائي</w:t>
            </w:r>
          </w:p>
          <w:p w:rsidR="00C02B15" w:rsidRPr="0026349C" w:rsidRDefault="00C02B15" w:rsidP="00C02B15">
            <w:pPr>
              <w:ind w:left="-18"/>
              <w:rPr>
                <w:rFonts w:asciiTheme="majorBidi" w:hAnsiTheme="majorBidi" w:cstheme="majorBidi"/>
                <w:sz w:val="24"/>
                <w:szCs w:val="24"/>
              </w:rPr>
            </w:pPr>
          </w:p>
        </w:tc>
        <w:tc>
          <w:tcPr>
            <w:tcW w:w="1843" w:type="dxa"/>
            <w:shd w:val="clear" w:color="auto" w:fill="auto"/>
            <w:vAlign w:val="center"/>
          </w:tcPr>
          <w:p w:rsidR="00C02B15" w:rsidRDefault="00C02B15" w:rsidP="00C02B15">
            <w:pPr>
              <w:jc w:val="center"/>
            </w:pPr>
            <w:r>
              <w:rPr>
                <w:rtl/>
              </w:rPr>
              <w:t>لقاءات فردية</w:t>
            </w:r>
          </w:p>
          <w:p w:rsidR="00C02B15" w:rsidRPr="0026349C" w:rsidRDefault="00C02B15" w:rsidP="00C02B15">
            <w:pPr>
              <w:jc w:val="center"/>
              <w:rPr>
                <w:rFonts w:asciiTheme="majorBidi" w:hAnsiTheme="majorBidi" w:cstheme="majorBidi"/>
                <w:sz w:val="24"/>
                <w:szCs w:val="24"/>
              </w:rPr>
            </w:pPr>
          </w:p>
        </w:tc>
        <w:tc>
          <w:tcPr>
            <w:tcW w:w="1701" w:type="dxa"/>
            <w:shd w:val="clear" w:color="auto" w:fill="auto"/>
            <w:vAlign w:val="center"/>
          </w:tcPr>
          <w:p w:rsidR="00C02B15" w:rsidRPr="0026349C" w:rsidRDefault="00C02B15" w:rsidP="00C02B15">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مشاريع بحثية </w:t>
            </w:r>
          </w:p>
        </w:tc>
      </w:tr>
      <w:tr w:rsidR="0033198F" w:rsidRPr="00910CF9" w:rsidTr="0092224B">
        <w:trPr>
          <w:trHeight w:val="397"/>
        </w:trPr>
        <w:tc>
          <w:tcPr>
            <w:tcW w:w="843" w:type="dxa"/>
            <w:shd w:val="clear" w:color="auto" w:fill="auto"/>
            <w:vAlign w:val="center"/>
          </w:tcPr>
          <w:p w:rsidR="0033198F" w:rsidRPr="0026349C" w:rsidRDefault="0033198F" w:rsidP="0033198F">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33198F" w:rsidRPr="0026349C" w:rsidRDefault="0033198F" w:rsidP="0033198F">
            <w:pPr>
              <w:jc w:val="center"/>
              <w:rPr>
                <w:rFonts w:asciiTheme="majorBidi" w:hAnsiTheme="majorBidi" w:cstheme="majorBidi"/>
                <w:sz w:val="24"/>
                <w:szCs w:val="24"/>
              </w:rPr>
            </w:pPr>
            <w:r>
              <w:rPr>
                <w:rFonts w:asciiTheme="majorBidi" w:hAnsiTheme="majorBidi" w:cstheme="majorBidi"/>
                <w:sz w:val="24"/>
                <w:szCs w:val="24"/>
              </w:rPr>
              <w:t>3</w:t>
            </w:r>
          </w:p>
        </w:tc>
        <w:tc>
          <w:tcPr>
            <w:tcW w:w="1707" w:type="dxa"/>
            <w:shd w:val="clear" w:color="auto" w:fill="auto"/>
            <w:vAlign w:val="center"/>
          </w:tcPr>
          <w:p w:rsidR="0033198F" w:rsidRDefault="0033198F" w:rsidP="0033198F">
            <w:pPr>
              <w:jc w:val="center"/>
            </w:pPr>
            <w:r>
              <w:rPr>
                <w:rtl/>
              </w:rPr>
              <w:t>تحليل أبحاث تعليمية وتقديم مراجعة نقدية</w:t>
            </w:r>
          </w:p>
          <w:p w:rsidR="0033198F" w:rsidRPr="0026349C" w:rsidRDefault="0033198F" w:rsidP="0033198F">
            <w:pPr>
              <w:jc w:val="center"/>
              <w:rPr>
                <w:rFonts w:asciiTheme="majorBidi" w:hAnsiTheme="majorBidi" w:cstheme="majorBidi"/>
                <w:sz w:val="24"/>
                <w:szCs w:val="24"/>
              </w:rPr>
            </w:pPr>
          </w:p>
        </w:tc>
        <w:tc>
          <w:tcPr>
            <w:tcW w:w="2825" w:type="dxa"/>
            <w:shd w:val="clear" w:color="auto" w:fill="auto"/>
          </w:tcPr>
          <w:p w:rsidR="0033198F" w:rsidRDefault="0033198F" w:rsidP="0033198F">
            <w:pPr>
              <w:jc w:val="right"/>
            </w:pPr>
            <w:r>
              <w:rPr>
                <w:rtl/>
              </w:rPr>
              <w:t>التحليل النقدي للأبحاث التربوية</w:t>
            </w:r>
          </w:p>
          <w:p w:rsidR="0033198F" w:rsidRPr="0026349C" w:rsidRDefault="0033198F" w:rsidP="0033198F">
            <w:pPr>
              <w:ind w:left="-18"/>
              <w:rPr>
                <w:rFonts w:asciiTheme="majorBidi" w:hAnsiTheme="majorBidi" w:cstheme="majorBidi"/>
                <w:sz w:val="24"/>
                <w:szCs w:val="24"/>
              </w:rPr>
            </w:pPr>
          </w:p>
        </w:tc>
        <w:tc>
          <w:tcPr>
            <w:tcW w:w="1843" w:type="dxa"/>
            <w:shd w:val="clear" w:color="auto" w:fill="auto"/>
            <w:vAlign w:val="center"/>
          </w:tcPr>
          <w:p w:rsidR="0033198F" w:rsidRPr="0026349C" w:rsidRDefault="0033198F" w:rsidP="0033198F">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مناقشة جماعية </w:t>
            </w:r>
          </w:p>
        </w:tc>
        <w:tc>
          <w:tcPr>
            <w:tcW w:w="1701" w:type="dxa"/>
            <w:shd w:val="clear" w:color="auto" w:fill="auto"/>
            <w:vAlign w:val="center"/>
          </w:tcPr>
          <w:p w:rsidR="0033198F" w:rsidRPr="0026349C" w:rsidRDefault="0033198F" w:rsidP="0033198F">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الحضور والمناقشات الفعالة </w:t>
            </w:r>
          </w:p>
        </w:tc>
      </w:tr>
      <w:tr w:rsidR="0033198F" w:rsidRPr="00910CF9" w:rsidTr="0092224B">
        <w:trPr>
          <w:trHeight w:val="397"/>
        </w:trPr>
        <w:tc>
          <w:tcPr>
            <w:tcW w:w="843" w:type="dxa"/>
            <w:shd w:val="clear" w:color="auto" w:fill="auto"/>
            <w:vAlign w:val="center"/>
          </w:tcPr>
          <w:p w:rsidR="0033198F" w:rsidRPr="0026349C" w:rsidRDefault="0033198F" w:rsidP="0033198F">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33198F" w:rsidRDefault="0033198F" w:rsidP="0033198F">
            <w:pPr>
              <w:jc w:val="center"/>
              <w:rPr>
                <w:rFonts w:asciiTheme="majorBidi" w:hAnsiTheme="majorBidi" w:cstheme="majorBidi"/>
                <w:sz w:val="24"/>
                <w:szCs w:val="24"/>
              </w:rPr>
            </w:pPr>
            <w:r>
              <w:rPr>
                <w:rFonts w:asciiTheme="majorBidi" w:hAnsiTheme="majorBidi" w:cstheme="majorBidi"/>
                <w:sz w:val="24"/>
                <w:szCs w:val="24"/>
              </w:rPr>
              <w:t>3</w:t>
            </w:r>
          </w:p>
        </w:tc>
        <w:tc>
          <w:tcPr>
            <w:tcW w:w="1707" w:type="dxa"/>
            <w:shd w:val="clear" w:color="auto" w:fill="auto"/>
            <w:vAlign w:val="center"/>
          </w:tcPr>
          <w:p w:rsidR="0033198F" w:rsidRDefault="0033198F" w:rsidP="0033198F">
            <w:pPr>
              <w:jc w:val="center"/>
            </w:pPr>
            <w:r>
              <w:rPr>
                <w:rtl/>
              </w:rPr>
              <w:t>تحليل أبحاث تعليمية وتقديم مراجعة نقدية</w:t>
            </w:r>
          </w:p>
          <w:p w:rsidR="0033198F" w:rsidRDefault="0033198F" w:rsidP="0033198F">
            <w:pPr>
              <w:jc w:val="center"/>
              <w:rPr>
                <w:rtl/>
              </w:rPr>
            </w:pPr>
          </w:p>
        </w:tc>
        <w:tc>
          <w:tcPr>
            <w:tcW w:w="2825" w:type="dxa"/>
            <w:shd w:val="clear" w:color="auto" w:fill="auto"/>
          </w:tcPr>
          <w:p w:rsidR="0033198F" w:rsidRDefault="0033198F" w:rsidP="0033198F">
            <w:pPr>
              <w:jc w:val="right"/>
            </w:pPr>
            <w:r>
              <w:rPr>
                <w:rtl/>
              </w:rPr>
              <w:t>التحليل النقدي للأبحاث التربوية</w:t>
            </w:r>
          </w:p>
          <w:p w:rsidR="0033198F" w:rsidRDefault="0033198F" w:rsidP="0033198F">
            <w:pPr>
              <w:jc w:val="right"/>
              <w:rPr>
                <w:rtl/>
              </w:rPr>
            </w:pPr>
          </w:p>
        </w:tc>
        <w:tc>
          <w:tcPr>
            <w:tcW w:w="1843" w:type="dxa"/>
            <w:shd w:val="clear" w:color="auto" w:fill="auto"/>
            <w:vAlign w:val="center"/>
          </w:tcPr>
          <w:p w:rsidR="0033198F" w:rsidRPr="0026349C" w:rsidRDefault="0033198F" w:rsidP="0033198F">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مناقشة جماعية </w:t>
            </w:r>
          </w:p>
        </w:tc>
        <w:tc>
          <w:tcPr>
            <w:tcW w:w="1701" w:type="dxa"/>
            <w:shd w:val="clear" w:color="auto" w:fill="auto"/>
            <w:vAlign w:val="center"/>
          </w:tcPr>
          <w:p w:rsidR="0033198F" w:rsidRPr="0026349C" w:rsidRDefault="0033198F" w:rsidP="0033198F">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الحضور والمناقشات الفعالة </w:t>
            </w:r>
          </w:p>
        </w:tc>
      </w:tr>
      <w:tr w:rsidR="0033198F" w:rsidRPr="00910CF9" w:rsidTr="0092224B">
        <w:trPr>
          <w:trHeight w:val="397"/>
        </w:trPr>
        <w:tc>
          <w:tcPr>
            <w:tcW w:w="843" w:type="dxa"/>
            <w:shd w:val="clear" w:color="auto" w:fill="auto"/>
            <w:vAlign w:val="center"/>
          </w:tcPr>
          <w:p w:rsidR="0033198F" w:rsidRPr="0026349C" w:rsidRDefault="0033198F" w:rsidP="0033198F">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33198F" w:rsidRPr="0026349C" w:rsidRDefault="0033198F" w:rsidP="0033198F">
            <w:pPr>
              <w:jc w:val="center"/>
              <w:rPr>
                <w:rFonts w:asciiTheme="majorBidi" w:hAnsiTheme="majorBidi" w:cstheme="majorBidi"/>
                <w:sz w:val="24"/>
                <w:szCs w:val="24"/>
              </w:rPr>
            </w:pPr>
            <w:r>
              <w:rPr>
                <w:rFonts w:asciiTheme="majorBidi" w:hAnsiTheme="majorBidi" w:cstheme="majorBidi"/>
                <w:sz w:val="24"/>
                <w:szCs w:val="24"/>
              </w:rPr>
              <w:t>3</w:t>
            </w:r>
          </w:p>
        </w:tc>
        <w:tc>
          <w:tcPr>
            <w:tcW w:w="1707" w:type="dxa"/>
            <w:shd w:val="clear" w:color="auto" w:fill="auto"/>
            <w:vAlign w:val="center"/>
          </w:tcPr>
          <w:p w:rsidR="0033198F" w:rsidRDefault="0033198F" w:rsidP="0033198F">
            <w:pPr>
              <w:jc w:val="center"/>
            </w:pPr>
            <w:r>
              <w:rPr>
                <w:rtl/>
              </w:rPr>
              <w:t>تقديم المشروع النهائي ومناقشته</w:t>
            </w:r>
          </w:p>
          <w:p w:rsidR="0033198F" w:rsidRPr="0026349C" w:rsidRDefault="0033198F" w:rsidP="0033198F">
            <w:pPr>
              <w:jc w:val="center"/>
              <w:rPr>
                <w:rFonts w:asciiTheme="majorBidi" w:hAnsiTheme="majorBidi" w:cstheme="majorBidi"/>
                <w:sz w:val="24"/>
                <w:szCs w:val="24"/>
              </w:rPr>
            </w:pPr>
          </w:p>
        </w:tc>
        <w:tc>
          <w:tcPr>
            <w:tcW w:w="2825" w:type="dxa"/>
            <w:shd w:val="clear" w:color="auto" w:fill="auto"/>
          </w:tcPr>
          <w:p w:rsidR="0033198F" w:rsidRDefault="0033198F" w:rsidP="0033198F">
            <w:pPr>
              <w:jc w:val="right"/>
            </w:pPr>
            <w:r>
              <w:rPr>
                <w:rtl/>
              </w:rPr>
              <w:t>تقديم المشاريع البحثية النهائية</w:t>
            </w:r>
          </w:p>
          <w:p w:rsidR="0033198F" w:rsidRPr="0026349C" w:rsidRDefault="0033198F" w:rsidP="0033198F">
            <w:pPr>
              <w:ind w:left="-18"/>
              <w:rPr>
                <w:rFonts w:asciiTheme="majorBidi" w:hAnsiTheme="majorBidi" w:cstheme="majorBidi"/>
                <w:sz w:val="24"/>
                <w:szCs w:val="24"/>
              </w:rPr>
            </w:pPr>
          </w:p>
        </w:tc>
        <w:tc>
          <w:tcPr>
            <w:tcW w:w="1843" w:type="dxa"/>
            <w:shd w:val="clear" w:color="auto" w:fill="auto"/>
            <w:vAlign w:val="center"/>
          </w:tcPr>
          <w:p w:rsidR="0033198F" w:rsidRPr="0026349C" w:rsidRDefault="0033198F" w:rsidP="0033198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المشاركات والعروض التقديمية </w:t>
            </w:r>
          </w:p>
        </w:tc>
        <w:tc>
          <w:tcPr>
            <w:tcW w:w="1701" w:type="dxa"/>
            <w:shd w:val="clear" w:color="auto" w:fill="auto"/>
            <w:vAlign w:val="center"/>
          </w:tcPr>
          <w:p w:rsidR="0033198F" w:rsidRPr="0026349C" w:rsidRDefault="0033198F" w:rsidP="0033198F">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العروض التقديمية </w:t>
            </w:r>
          </w:p>
        </w:tc>
      </w:tr>
      <w:tr w:rsidR="0033198F" w:rsidRPr="00910CF9" w:rsidTr="0092224B">
        <w:trPr>
          <w:trHeight w:val="397"/>
        </w:trPr>
        <w:tc>
          <w:tcPr>
            <w:tcW w:w="843" w:type="dxa"/>
            <w:shd w:val="clear" w:color="auto" w:fill="auto"/>
            <w:vAlign w:val="center"/>
          </w:tcPr>
          <w:p w:rsidR="0033198F" w:rsidRPr="0026349C" w:rsidRDefault="0033198F" w:rsidP="0033198F">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33198F" w:rsidRPr="0026349C" w:rsidRDefault="0033198F" w:rsidP="0033198F">
            <w:pPr>
              <w:jc w:val="center"/>
              <w:rPr>
                <w:rFonts w:asciiTheme="majorBidi" w:hAnsiTheme="majorBidi" w:cstheme="majorBidi"/>
                <w:sz w:val="24"/>
                <w:szCs w:val="24"/>
              </w:rPr>
            </w:pPr>
            <w:r>
              <w:rPr>
                <w:rFonts w:asciiTheme="majorBidi" w:hAnsiTheme="majorBidi" w:cstheme="majorBidi"/>
                <w:sz w:val="24"/>
                <w:szCs w:val="24"/>
              </w:rPr>
              <w:t>3</w:t>
            </w:r>
          </w:p>
        </w:tc>
        <w:tc>
          <w:tcPr>
            <w:tcW w:w="1707" w:type="dxa"/>
            <w:shd w:val="clear" w:color="auto" w:fill="auto"/>
            <w:vAlign w:val="center"/>
          </w:tcPr>
          <w:p w:rsidR="0033198F" w:rsidRDefault="0033198F" w:rsidP="0033198F">
            <w:pPr>
              <w:jc w:val="center"/>
            </w:pPr>
            <w:r>
              <w:rPr>
                <w:rtl/>
              </w:rPr>
              <w:t>تقديم المشروع النهائي ومناقشته</w:t>
            </w:r>
          </w:p>
          <w:p w:rsidR="0033198F" w:rsidRPr="0026349C" w:rsidRDefault="0033198F" w:rsidP="0033198F">
            <w:pPr>
              <w:jc w:val="center"/>
              <w:rPr>
                <w:rFonts w:asciiTheme="majorBidi" w:hAnsiTheme="majorBidi" w:cstheme="majorBidi"/>
                <w:sz w:val="24"/>
                <w:szCs w:val="24"/>
              </w:rPr>
            </w:pPr>
          </w:p>
        </w:tc>
        <w:tc>
          <w:tcPr>
            <w:tcW w:w="2825" w:type="dxa"/>
            <w:shd w:val="clear" w:color="auto" w:fill="auto"/>
          </w:tcPr>
          <w:p w:rsidR="0033198F" w:rsidRDefault="0033198F" w:rsidP="0033198F">
            <w:pPr>
              <w:jc w:val="right"/>
            </w:pPr>
            <w:r>
              <w:rPr>
                <w:rtl/>
              </w:rPr>
              <w:t>تقديم المشاريع البحثية النهائية</w:t>
            </w:r>
          </w:p>
          <w:p w:rsidR="0033198F" w:rsidRPr="0026349C" w:rsidRDefault="0033198F" w:rsidP="0033198F">
            <w:pPr>
              <w:ind w:left="-18"/>
              <w:rPr>
                <w:rFonts w:asciiTheme="majorBidi" w:hAnsiTheme="majorBidi" w:cstheme="majorBidi"/>
                <w:sz w:val="24"/>
                <w:szCs w:val="24"/>
              </w:rPr>
            </w:pPr>
          </w:p>
        </w:tc>
        <w:tc>
          <w:tcPr>
            <w:tcW w:w="1843" w:type="dxa"/>
            <w:shd w:val="clear" w:color="auto" w:fill="auto"/>
            <w:vAlign w:val="center"/>
          </w:tcPr>
          <w:p w:rsidR="0033198F" w:rsidRPr="0026349C" w:rsidRDefault="0033198F" w:rsidP="0033198F">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المشاركات والعروض التقديمية </w:t>
            </w:r>
          </w:p>
        </w:tc>
        <w:tc>
          <w:tcPr>
            <w:tcW w:w="1701" w:type="dxa"/>
            <w:shd w:val="clear" w:color="auto" w:fill="auto"/>
            <w:vAlign w:val="center"/>
          </w:tcPr>
          <w:p w:rsidR="0033198F" w:rsidRPr="0026349C" w:rsidRDefault="0033198F" w:rsidP="0033198F">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العروض التقديمية </w:t>
            </w:r>
          </w:p>
        </w:tc>
      </w:tr>
      <w:tr w:rsidR="00B91735" w:rsidRPr="00910CF9" w:rsidTr="0092224B">
        <w:trPr>
          <w:trHeight w:val="397"/>
        </w:trPr>
        <w:tc>
          <w:tcPr>
            <w:tcW w:w="843" w:type="dxa"/>
            <w:shd w:val="clear" w:color="auto" w:fill="auto"/>
            <w:vAlign w:val="center"/>
          </w:tcPr>
          <w:p w:rsidR="00B91735" w:rsidRPr="0026349C" w:rsidRDefault="00B91735" w:rsidP="00B91735">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B91735" w:rsidRPr="0026349C" w:rsidRDefault="00B91735" w:rsidP="00B91735">
            <w:pPr>
              <w:jc w:val="center"/>
              <w:rPr>
                <w:rFonts w:asciiTheme="majorBidi" w:hAnsiTheme="majorBidi" w:cstheme="majorBidi"/>
                <w:sz w:val="24"/>
                <w:szCs w:val="24"/>
              </w:rPr>
            </w:pPr>
            <w:r>
              <w:rPr>
                <w:rFonts w:asciiTheme="majorBidi" w:hAnsiTheme="majorBidi" w:cstheme="majorBidi"/>
                <w:sz w:val="24"/>
                <w:szCs w:val="24"/>
              </w:rPr>
              <w:t>3</w:t>
            </w:r>
          </w:p>
        </w:tc>
        <w:tc>
          <w:tcPr>
            <w:tcW w:w="1707" w:type="dxa"/>
            <w:shd w:val="clear" w:color="auto" w:fill="auto"/>
            <w:vAlign w:val="center"/>
          </w:tcPr>
          <w:p w:rsidR="00B91735" w:rsidRDefault="00B91735" w:rsidP="00B91735">
            <w:pPr>
              <w:jc w:val="center"/>
            </w:pPr>
            <w:r>
              <w:rPr>
                <w:rtl/>
              </w:rPr>
              <w:t>تقييم المعارف المكتسبة وتقديم مقترحات تطوير الأداء</w:t>
            </w:r>
          </w:p>
          <w:p w:rsidR="00B91735" w:rsidRPr="0026349C" w:rsidRDefault="00B91735" w:rsidP="00B91735">
            <w:pPr>
              <w:jc w:val="center"/>
              <w:rPr>
                <w:rFonts w:asciiTheme="majorBidi" w:hAnsiTheme="majorBidi" w:cstheme="majorBidi"/>
                <w:sz w:val="24"/>
                <w:szCs w:val="24"/>
              </w:rPr>
            </w:pPr>
          </w:p>
        </w:tc>
        <w:tc>
          <w:tcPr>
            <w:tcW w:w="2825" w:type="dxa"/>
            <w:shd w:val="clear" w:color="auto" w:fill="auto"/>
          </w:tcPr>
          <w:p w:rsidR="00B91735" w:rsidRDefault="00B91735" w:rsidP="00B91735">
            <w:pPr>
              <w:jc w:val="right"/>
            </w:pPr>
            <w:r>
              <w:rPr>
                <w:rtl/>
              </w:rPr>
              <w:t>جلسة ختامية</w:t>
            </w:r>
          </w:p>
          <w:p w:rsidR="00B91735" w:rsidRPr="0026349C" w:rsidRDefault="00B91735" w:rsidP="00B91735">
            <w:pPr>
              <w:ind w:left="-18"/>
              <w:rPr>
                <w:rFonts w:asciiTheme="majorBidi" w:hAnsiTheme="majorBidi" w:cstheme="majorBidi"/>
                <w:sz w:val="24"/>
                <w:szCs w:val="24"/>
              </w:rPr>
            </w:pPr>
          </w:p>
        </w:tc>
        <w:tc>
          <w:tcPr>
            <w:tcW w:w="1843" w:type="dxa"/>
            <w:shd w:val="clear" w:color="auto" w:fill="auto"/>
            <w:vAlign w:val="center"/>
          </w:tcPr>
          <w:p w:rsidR="00B91735" w:rsidRPr="0026349C" w:rsidRDefault="00B91735" w:rsidP="00B91735">
            <w:pP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نقاش ختامي </w:t>
            </w:r>
          </w:p>
        </w:tc>
        <w:tc>
          <w:tcPr>
            <w:tcW w:w="1701" w:type="dxa"/>
            <w:shd w:val="clear" w:color="auto" w:fill="auto"/>
            <w:vAlign w:val="center"/>
          </w:tcPr>
          <w:p w:rsidR="00B91735" w:rsidRPr="0026349C" w:rsidRDefault="00B91735" w:rsidP="00B91735">
            <w:pPr>
              <w:jc w:val="center"/>
              <w:rPr>
                <w:rFonts w:asciiTheme="majorBidi" w:hAnsiTheme="majorBidi" w:cstheme="majorBidi" w:hint="cs"/>
                <w:sz w:val="24"/>
                <w:szCs w:val="24"/>
                <w:rtl/>
                <w:lang w:bidi="ar-JO"/>
              </w:rPr>
            </w:pPr>
            <w:r>
              <w:rPr>
                <w:rFonts w:asciiTheme="majorBidi" w:hAnsiTheme="majorBidi" w:cstheme="majorBidi" w:hint="cs"/>
                <w:sz w:val="24"/>
                <w:szCs w:val="24"/>
                <w:rtl/>
                <w:lang w:bidi="ar-JO"/>
              </w:rPr>
              <w:t xml:space="preserve">الحضور والمناقشات الفعالة </w:t>
            </w:r>
          </w:p>
        </w:tc>
      </w:tr>
    </w:tbl>
    <w:p w:rsidR="00263393" w:rsidRDefault="00263393">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tbl>
      <w:tblPr>
        <w:tblStyle w:val="TableGrid3"/>
        <w:bidiVisual/>
        <w:tblW w:w="9776" w:type="dxa"/>
        <w:tblLook w:val="04A0" w:firstRow="1" w:lastRow="0" w:firstColumn="1" w:lastColumn="0" w:noHBand="0" w:noVBand="1"/>
      </w:tblPr>
      <w:tblGrid>
        <w:gridCol w:w="2405"/>
        <w:gridCol w:w="7371"/>
      </w:tblGrid>
      <w:tr w:rsidR="00D862D9" w:rsidRPr="00D862D9" w:rsidTr="00D862D9">
        <w:trPr>
          <w:trHeight w:val="397"/>
        </w:trPr>
        <w:tc>
          <w:tcPr>
            <w:tcW w:w="9776" w:type="dxa"/>
            <w:gridSpan w:val="2"/>
            <w:shd w:val="clear" w:color="auto" w:fill="D9D9D9"/>
            <w:vAlign w:val="center"/>
          </w:tcPr>
          <w:p w:rsidR="00D862D9" w:rsidRPr="00D862D9" w:rsidRDefault="00D862D9" w:rsidP="00881DBA">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rsidTr="00D862D9">
        <w:trPr>
          <w:trHeight w:val="397"/>
        </w:trPr>
        <w:tc>
          <w:tcPr>
            <w:tcW w:w="2405" w:type="dxa"/>
            <w:shd w:val="clear" w:color="auto" w:fill="D9D9D9"/>
            <w:vAlign w:val="center"/>
          </w:tcPr>
          <w:p w:rsidR="00D862D9" w:rsidRPr="00D862D9" w:rsidRDefault="00D862D9" w:rsidP="00881DBA">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vAlign w:val="center"/>
          </w:tcPr>
          <w:p w:rsidR="00881DBA" w:rsidRPr="00881DBA" w:rsidRDefault="00881DBA" w:rsidP="00881DBA">
            <w:pPr>
              <w:numPr>
                <w:ilvl w:val="0"/>
                <w:numId w:val="9"/>
              </w:numPr>
              <w:bidi/>
              <w:spacing w:before="100" w:beforeAutospacing="1" w:after="100" w:afterAutospacing="1"/>
              <w:rPr>
                <w:rFonts w:ascii="Times New Roman" w:eastAsia="Times New Roman" w:hAnsi="Times New Roman" w:cs="Times New Roman"/>
                <w:sz w:val="24"/>
                <w:szCs w:val="24"/>
              </w:rPr>
            </w:pPr>
            <w:r w:rsidRPr="00881DBA">
              <w:rPr>
                <w:rFonts w:ascii="Times New Roman" w:eastAsia="Times New Roman" w:hAnsi="Times New Roman" w:cs="Times New Roman"/>
                <w:sz w:val="24"/>
                <w:szCs w:val="24"/>
                <w:rtl/>
              </w:rPr>
              <w:t>عبد الرحمن، محمد</w:t>
            </w:r>
            <w:r w:rsidRPr="00881DBA">
              <w:rPr>
                <w:rFonts w:ascii="Times New Roman" w:eastAsia="Times New Roman" w:hAnsi="Times New Roman" w:cs="Times New Roman"/>
                <w:sz w:val="24"/>
                <w:szCs w:val="24"/>
              </w:rPr>
              <w:t xml:space="preserve">. (2020). </w:t>
            </w:r>
            <w:r w:rsidRPr="00881DBA">
              <w:rPr>
                <w:rFonts w:ascii="Times New Roman" w:eastAsia="Times New Roman" w:hAnsi="Times New Roman" w:cs="Times New Roman"/>
                <w:i/>
                <w:iCs/>
                <w:sz w:val="24"/>
                <w:szCs w:val="24"/>
                <w:rtl/>
              </w:rPr>
              <w:t>أساليب تدريس التربية الإسلامية: دراسة تحليلية</w:t>
            </w:r>
            <w:r w:rsidRPr="00881DBA">
              <w:rPr>
                <w:rFonts w:ascii="Times New Roman" w:eastAsia="Times New Roman" w:hAnsi="Times New Roman" w:cs="Times New Roman"/>
                <w:i/>
                <w:iCs/>
                <w:sz w:val="24"/>
                <w:szCs w:val="24"/>
              </w:rPr>
              <w:t>.</w:t>
            </w:r>
            <w:r w:rsidRPr="00881DBA">
              <w:rPr>
                <w:rFonts w:ascii="Times New Roman" w:eastAsia="Times New Roman" w:hAnsi="Times New Roman" w:cs="Times New Roman"/>
                <w:sz w:val="24"/>
                <w:szCs w:val="24"/>
              </w:rPr>
              <w:t xml:space="preserve"> </w:t>
            </w:r>
            <w:r w:rsidRPr="00881DBA">
              <w:rPr>
                <w:rFonts w:ascii="Times New Roman" w:eastAsia="Times New Roman" w:hAnsi="Times New Roman" w:cs="Times New Roman"/>
                <w:sz w:val="24"/>
                <w:szCs w:val="24"/>
                <w:rtl/>
              </w:rPr>
              <w:t>دار الفكر</w:t>
            </w:r>
            <w:r w:rsidRPr="00881DBA">
              <w:rPr>
                <w:rFonts w:ascii="Times New Roman" w:eastAsia="Times New Roman" w:hAnsi="Times New Roman" w:cs="Times New Roman"/>
                <w:sz w:val="24"/>
                <w:szCs w:val="24"/>
              </w:rPr>
              <w:t>.</w:t>
            </w:r>
          </w:p>
          <w:p w:rsidR="00881DBA" w:rsidRPr="00881DBA" w:rsidRDefault="00881DBA" w:rsidP="00881DBA">
            <w:pPr>
              <w:numPr>
                <w:ilvl w:val="0"/>
                <w:numId w:val="9"/>
              </w:numPr>
              <w:bidi/>
              <w:spacing w:before="100" w:beforeAutospacing="1" w:after="100" w:afterAutospacing="1"/>
              <w:rPr>
                <w:rFonts w:ascii="Times New Roman" w:eastAsia="Times New Roman" w:hAnsi="Times New Roman" w:cs="Times New Roman"/>
                <w:sz w:val="24"/>
                <w:szCs w:val="24"/>
              </w:rPr>
            </w:pPr>
            <w:r w:rsidRPr="00881DBA">
              <w:rPr>
                <w:rFonts w:ascii="Times New Roman" w:eastAsia="Times New Roman" w:hAnsi="Times New Roman" w:cs="Times New Roman"/>
                <w:sz w:val="24"/>
                <w:szCs w:val="24"/>
                <w:rtl/>
              </w:rPr>
              <w:t>الحسن، أحمد</w:t>
            </w:r>
            <w:r w:rsidRPr="00881DBA">
              <w:rPr>
                <w:rFonts w:ascii="Times New Roman" w:eastAsia="Times New Roman" w:hAnsi="Times New Roman" w:cs="Times New Roman"/>
                <w:sz w:val="24"/>
                <w:szCs w:val="24"/>
              </w:rPr>
              <w:t xml:space="preserve">. (2019). </w:t>
            </w:r>
            <w:r w:rsidRPr="00881DBA">
              <w:rPr>
                <w:rFonts w:ascii="Times New Roman" w:eastAsia="Times New Roman" w:hAnsi="Times New Roman" w:cs="Times New Roman"/>
                <w:i/>
                <w:iCs/>
                <w:sz w:val="24"/>
                <w:szCs w:val="24"/>
                <w:rtl/>
              </w:rPr>
              <w:t>التعليم الإسلامي في العصر الحديث</w:t>
            </w:r>
            <w:r w:rsidRPr="00881DBA">
              <w:rPr>
                <w:rFonts w:ascii="Times New Roman" w:eastAsia="Times New Roman" w:hAnsi="Times New Roman" w:cs="Times New Roman"/>
                <w:i/>
                <w:iCs/>
                <w:sz w:val="24"/>
                <w:szCs w:val="24"/>
              </w:rPr>
              <w:t>.</w:t>
            </w:r>
            <w:r w:rsidRPr="00881DBA">
              <w:rPr>
                <w:rFonts w:ascii="Times New Roman" w:eastAsia="Times New Roman" w:hAnsi="Times New Roman" w:cs="Times New Roman"/>
                <w:sz w:val="24"/>
                <w:szCs w:val="24"/>
              </w:rPr>
              <w:t xml:space="preserve"> </w:t>
            </w:r>
            <w:r w:rsidRPr="00881DBA">
              <w:rPr>
                <w:rFonts w:ascii="Times New Roman" w:eastAsia="Times New Roman" w:hAnsi="Times New Roman" w:cs="Times New Roman"/>
                <w:sz w:val="24"/>
                <w:szCs w:val="24"/>
                <w:rtl/>
              </w:rPr>
              <w:t>مكتبة النهضة</w:t>
            </w:r>
            <w:r w:rsidRPr="00881DBA">
              <w:rPr>
                <w:rFonts w:ascii="Times New Roman" w:eastAsia="Times New Roman" w:hAnsi="Times New Roman" w:cs="Times New Roman"/>
                <w:sz w:val="24"/>
                <w:szCs w:val="24"/>
              </w:rPr>
              <w:t>.</w:t>
            </w:r>
          </w:p>
          <w:p w:rsidR="00D862D9" w:rsidRPr="00881DBA" w:rsidRDefault="00D862D9" w:rsidP="00881DBA">
            <w:pPr>
              <w:bidi/>
              <w:spacing w:before="120"/>
              <w:jc w:val="both"/>
              <w:rPr>
                <w:rFonts w:ascii="Times New Roman" w:eastAsia="Calibri" w:hAnsi="Times New Roman" w:cs="Times New Roman" w:hint="cs"/>
                <w:b/>
                <w:bCs/>
                <w:color w:val="000000"/>
                <w:sz w:val="24"/>
                <w:szCs w:val="24"/>
                <w:lang w:bidi="ar-JO"/>
              </w:rPr>
            </w:pP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vAlign w:val="center"/>
          </w:tcPr>
          <w:p w:rsidR="0009421C" w:rsidRPr="0009421C" w:rsidRDefault="0009421C" w:rsidP="0009421C">
            <w:pPr>
              <w:bidi/>
              <w:spacing w:before="100" w:beforeAutospacing="1" w:after="100" w:afterAutospacing="1" w:line="259" w:lineRule="auto"/>
              <w:rPr>
                <w:rFonts w:ascii="Times New Roman" w:eastAsia="Times New Roman" w:hAnsi="Times New Roman" w:cs="Times New Roman"/>
                <w:sz w:val="24"/>
                <w:szCs w:val="24"/>
                <w:rtl/>
                <w:lang w:bidi="ar-JO"/>
              </w:rPr>
            </w:pPr>
            <w:r w:rsidRPr="0009421C">
              <w:rPr>
                <w:rFonts w:ascii="Times New Roman" w:eastAsia="Times New Roman" w:hAnsi="Times New Roman" w:cs="Times New Roman"/>
                <w:sz w:val="24"/>
                <w:szCs w:val="24"/>
              </w:rPr>
              <w:t xml:space="preserve">  </w:t>
            </w:r>
            <w:r w:rsidRPr="0009421C">
              <w:rPr>
                <w:rFonts w:ascii="Times New Roman" w:eastAsia="Times New Roman" w:hAnsi="Times New Roman" w:cs="Times New Roman" w:hint="cs"/>
                <w:sz w:val="24"/>
                <w:szCs w:val="24"/>
                <w:rtl/>
                <w:lang w:bidi="ar-JO"/>
              </w:rPr>
              <w:t>العروض التقديمية ومنصات التعليم الالكتروني والمراجع الرقمية المتخصصة</w:t>
            </w:r>
          </w:p>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vAlign w:val="center"/>
          </w:tcPr>
          <w:p w:rsidR="00881DBA" w:rsidRPr="00881DBA" w:rsidRDefault="00881DBA" w:rsidP="00881DBA">
            <w:pPr>
              <w:numPr>
                <w:ilvl w:val="0"/>
                <w:numId w:val="10"/>
              </w:numPr>
              <w:bidi/>
              <w:spacing w:before="100" w:beforeAutospacing="1" w:after="100" w:afterAutospacing="1"/>
              <w:rPr>
                <w:rFonts w:ascii="Times New Roman" w:eastAsia="Times New Roman" w:hAnsi="Times New Roman" w:cs="Times New Roman"/>
                <w:sz w:val="24"/>
                <w:szCs w:val="24"/>
              </w:rPr>
            </w:pPr>
            <w:r w:rsidRPr="00881DBA">
              <w:rPr>
                <w:rFonts w:ascii="Times New Roman" w:eastAsia="Times New Roman" w:hAnsi="Times New Roman" w:cs="Times New Roman"/>
                <w:sz w:val="24"/>
                <w:szCs w:val="24"/>
                <w:rtl/>
              </w:rPr>
              <w:t>الكيلاني، فاطمة</w:t>
            </w:r>
            <w:r w:rsidRPr="00881DBA">
              <w:rPr>
                <w:rFonts w:ascii="Times New Roman" w:eastAsia="Times New Roman" w:hAnsi="Times New Roman" w:cs="Times New Roman"/>
                <w:sz w:val="24"/>
                <w:szCs w:val="24"/>
              </w:rPr>
              <w:t xml:space="preserve">. (2021). </w:t>
            </w:r>
            <w:r w:rsidRPr="00881DBA">
              <w:rPr>
                <w:rFonts w:ascii="Times New Roman" w:eastAsia="Times New Roman" w:hAnsi="Times New Roman" w:cs="Times New Roman"/>
                <w:i/>
                <w:iCs/>
                <w:sz w:val="24"/>
                <w:szCs w:val="24"/>
                <w:rtl/>
              </w:rPr>
              <w:t>استراتيجيات التعليم التفاعلي في التربية الإسلامية</w:t>
            </w:r>
            <w:r w:rsidRPr="00881DBA">
              <w:rPr>
                <w:rFonts w:ascii="Times New Roman" w:eastAsia="Times New Roman" w:hAnsi="Times New Roman" w:cs="Times New Roman"/>
                <w:i/>
                <w:iCs/>
                <w:sz w:val="24"/>
                <w:szCs w:val="24"/>
              </w:rPr>
              <w:t>.</w:t>
            </w:r>
          </w:p>
          <w:p w:rsidR="00881DBA" w:rsidRPr="00881DBA" w:rsidRDefault="00881DBA" w:rsidP="00881DBA">
            <w:pPr>
              <w:numPr>
                <w:ilvl w:val="0"/>
                <w:numId w:val="10"/>
              </w:numPr>
              <w:bidi/>
              <w:spacing w:before="100" w:beforeAutospacing="1" w:after="100" w:afterAutospacing="1"/>
              <w:rPr>
                <w:rFonts w:ascii="Times New Roman" w:eastAsia="Times New Roman" w:hAnsi="Times New Roman" w:cs="Times New Roman"/>
                <w:sz w:val="24"/>
                <w:szCs w:val="24"/>
              </w:rPr>
            </w:pPr>
            <w:r w:rsidRPr="00881DBA">
              <w:rPr>
                <w:rFonts w:ascii="Times New Roman" w:eastAsia="Times New Roman" w:hAnsi="Times New Roman" w:cs="Times New Roman"/>
                <w:sz w:val="24"/>
                <w:szCs w:val="24"/>
                <w:rtl/>
              </w:rPr>
              <w:t>إبراهيم، يوسف</w:t>
            </w:r>
            <w:r w:rsidRPr="00881DBA">
              <w:rPr>
                <w:rFonts w:ascii="Times New Roman" w:eastAsia="Times New Roman" w:hAnsi="Times New Roman" w:cs="Times New Roman"/>
                <w:sz w:val="24"/>
                <w:szCs w:val="24"/>
              </w:rPr>
              <w:t xml:space="preserve">. (2020). </w:t>
            </w:r>
            <w:r w:rsidRPr="00881DBA">
              <w:rPr>
                <w:rFonts w:ascii="Times New Roman" w:eastAsia="Times New Roman" w:hAnsi="Times New Roman" w:cs="Times New Roman"/>
                <w:i/>
                <w:iCs/>
                <w:sz w:val="24"/>
                <w:szCs w:val="24"/>
                <w:rtl/>
              </w:rPr>
              <w:t>قضايا تربوية معاصرة في التعليم الإسلامي</w:t>
            </w:r>
            <w:r w:rsidRPr="00881DBA">
              <w:rPr>
                <w:rFonts w:ascii="Times New Roman" w:eastAsia="Times New Roman" w:hAnsi="Times New Roman" w:cs="Times New Roman"/>
                <w:i/>
                <w:iCs/>
                <w:sz w:val="24"/>
                <w:szCs w:val="24"/>
              </w:rPr>
              <w:t>.</w:t>
            </w:r>
          </w:p>
          <w:p w:rsidR="00D862D9" w:rsidRPr="00881DBA" w:rsidRDefault="00D862D9" w:rsidP="00881DBA">
            <w:pPr>
              <w:bidi/>
              <w:spacing w:before="120"/>
              <w:jc w:val="both"/>
              <w:rPr>
                <w:rFonts w:ascii="Times New Roman" w:eastAsia="Calibri" w:hAnsi="Times New Roman" w:cs="Times New Roman" w:hint="cs"/>
                <w:b/>
                <w:bCs/>
                <w:color w:val="000000"/>
                <w:sz w:val="24"/>
                <w:szCs w:val="24"/>
                <w:lang w:bidi="ar-JO"/>
              </w:rPr>
            </w:pP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rsidR="00881DBA" w:rsidRPr="00881DBA" w:rsidRDefault="00881DBA" w:rsidP="00881DBA">
            <w:pPr>
              <w:numPr>
                <w:ilvl w:val="0"/>
                <w:numId w:val="11"/>
              </w:numPr>
              <w:bidi/>
              <w:spacing w:before="100" w:beforeAutospacing="1" w:after="100" w:afterAutospacing="1"/>
              <w:rPr>
                <w:rFonts w:ascii="Times New Roman" w:eastAsia="Times New Roman" w:hAnsi="Times New Roman" w:cs="Times New Roman"/>
                <w:sz w:val="24"/>
                <w:szCs w:val="24"/>
              </w:rPr>
            </w:pPr>
            <w:r w:rsidRPr="00881DBA">
              <w:rPr>
                <w:rFonts w:ascii="Times New Roman" w:eastAsia="Times New Roman" w:hAnsi="Times New Roman" w:cs="Times New Roman"/>
                <w:sz w:val="24"/>
                <w:szCs w:val="24"/>
                <w:rtl/>
              </w:rPr>
              <w:t>موقع الأكاديمية الإسلامية المفتوحة</w:t>
            </w:r>
            <w:r w:rsidRPr="00881DBA">
              <w:rPr>
                <w:rFonts w:ascii="Times New Roman" w:eastAsia="Times New Roman" w:hAnsi="Times New Roman" w:cs="Times New Roman"/>
                <w:sz w:val="24"/>
                <w:szCs w:val="24"/>
              </w:rPr>
              <w:t xml:space="preserve"> (</w:t>
            </w:r>
            <w:hyperlink r:id="rId5" w:history="1">
              <w:r w:rsidRPr="00881DBA">
                <w:rPr>
                  <w:rFonts w:ascii="Times New Roman" w:eastAsia="Times New Roman" w:hAnsi="Times New Roman" w:cs="Times New Roman"/>
                  <w:color w:val="0000FF"/>
                  <w:sz w:val="24"/>
                  <w:szCs w:val="24"/>
                  <w:u w:val="single"/>
                </w:rPr>
                <w:t>www.exampleIslamicAcademy.com</w:t>
              </w:r>
            </w:hyperlink>
            <w:r w:rsidRPr="00881DBA">
              <w:rPr>
                <w:rFonts w:ascii="Times New Roman" w:eastAsia="Times New Roman" w:hAnsi="Times New Roman" w:cs="Times New Roman"/>
                <w:sz w:val="24"/>
                <w:szCs w:val="24"/>
              </w:rPr>
              <w:t>).</w:t>
            </w:r>
          </w:p>
          <w:p w:rsidR="00881DBA" w:rsidRPr="00881DBA" w:rsidRDefault="00881DBA" w:rsidP="00881DBA">
            <w:pPr>
              <w:numPr>
                <w:ilvl w:val="0"/>
                <w:numId w:val="11"/>
              </w:numPr>
              <w:bidi/>
              <w:spacing w:before="100" w:beforeAutospacing="1" w:after="100" w:afterAutospacing="1"/>
              <w:rPr>
                <w:rFonts w:ascii="Times New Roman" w:eastAsia="Times New Roman" w:hAnsi="Times New Roman" w:cs="Times New Roman"/>
                <w:sz w:val="24"/>
                <w:szCs w:val="24"/>
              </w:rPr>
            </w:pPr>
            <w:r w:rsidRPr="00881DBA">
              <w:rPr>
                <w:rFonts w:ascii="Times New Roman" w:eastAsia="Times New Roman" w:hAnsi="Times New Roman" w:cs="Times New Roman"/>
                <w:sz w:val="24"/>
                <w:szCs w:val="24"/>
                <w:rtl/>
              </w:rPr>
              <w:t>بوابة مكتبة التعليم الرقمي الخاصة بالمناهج التربوية</w:t>
            </w:r>
            <w:r w:rsidRPr="00881DBA">
              <w:rPr>
                <w:rFonts w:ascii="Times New Roman" w:eastAsia="Times New Roman" w:hAnsi="Times New Roman" w:cs="Times New Roman"/>
                <w:sz w:val="24"/>
                <w:szCs w:val="24"/>
              </w:rPr>
              <w:t>.</w:t>
            </w:r>
          </w:p>
          <w:p w:rsidR="00881DBA" w:rsidRPr="00881DBA" w:rsidRDefault="00881DBA" w:rsidP="00881DBA">
            <w:pPr>
              <w:numPr>
                <w:ilvl w:val="0"/>
                <w:numId w:val="11"/>
              </w:numPr>
              <w:bidi/>
              <w:spacing w:before="100" w:beforeAutospacing="1" w:after="100" w:afterAutospacing="1"/>
              <w:rPr>
                <w:rFonts w:ascii="Times New Roman" w:eastAsia="Times New Roman" w:hAnsi="Times New Roman" w:cs="Times New Roman"/>
                <w:sz w:val="24"/>
                <w:szCs w:val="24"/>
              </w:rPr>
            </w:pPr>
            <w:r w:rsidRPr="00881DBA">
              <w:rPr>
                <w:rFonts w:ascii="Times New Roman" w:eastAsia="Times New Roman" w:hAnsi="Times New Roman" w:cs="Times New Roman"/>
                <w:sz w:val="24"/>
                <w:szCs w:val="24"/>
                <w:rtl/>
              </w:rPr>
              <w:t>دورات</w:t>
            </w:r>
            <w:r w:rsidRPr="00881DBA">
              <w:rPr>
                <w:rFonts w:ascii="Times New Roman" w:eastAsia="Times New Roman" w:hAnsi="Times New Roman" w:cs="Times New Roman"/>
                <w:sz w:val="24"/>
                <w:szCs w:val="24"/>
              </w:rPr>
              <w:t xml:space="preserve"> MOOCs </w:t>
            </w:r>
            <w:r w:rsidRPr="00881DBA">
              <w:rPr>
                <w:rFonts w:ascii="Times New Roman" w:eastAsia="Times New Roman" w:hAnsi="Times New Roman" w:cs="Times New Roman"/>
                <w:sz w:val="24"/>
                <w:szCs w:val="24"/>
                <w:rtl/>
              </w:rPr>
              <w:t>حول تطوير أساليب التعليم عبر</w:t>
            </w:r>
            <w:r w:rsidRPr="00881DBA">
              <w:rPr>
                <w:rFonts w:ascii="Times New Roman" w:eastAsia="Times New Roman" w:hAnsi="Times New Roman" w:cs="Times New Roman"/>
                <w:sz w:val="24"/>
                <w:szCs w:val="24"/>
              </w:rPr>
              <w:t xml:space="preserve"> "Coursera" </w:t>
            </w:r>
            <w:r w:rsidRPr="00881DBA">
              <w:rPr>
                <w:rFonts w:ascii="Times New Roman" w:eastAsia="Times New Roman" w:hAnsi="Times New Roman" w:cs="Times New Roman"/>
                <w:sz w:val="24"/>
                <w:szCs w:val="24"/>
                <w:rtl/>
              </w:rPr>
              <w:t>و</w:t>
            </w:r>
            <w:r w:rsidRPr="00881DBA">
              <w:rPr>
                <w:rFonts w:ascii="Times New Roman" w:eastAsia="Times New Roman" w:hAnsi="Times New Roman" w:cs="Times New Roman"/>
                <w:sz w:val="24"/>
                <w:szCs w:val="24"/>
              </w:rPr>
              <w:t>"</w:t>
            </w:r>
            <w:proofErr w:type="spellStart"/>
            <w:r w:rsidRPr="00881DBA">
              <w:rPr>
                <w:rFonts w:ascii="Times New Roman" w:eastAsia="Times New Roman" w:hAnsi="Times New Roman" w:cs="Times New Roman"/>
                <w:sz w:val="24"/>
                <w:szCs w:val="24"/>
              </w:rPr>
              <w:t>edX</w:t>
            </w:r>
            <w:proofErr w:type="spellEnd"/>
            <w:r w:rsidRPr="00881DBA">
              <w:rPr>
                <w:rFonts w:ascii="Times New Roman" w:eastAsia="Times New Roman" w:hAnsi="Times New Roman" w:cs="Times New Roman"/>
                <w:sz w:val="24"/>
                <w:szCs w:val="24"/>
              </w:rPr>
              <w:t>"</w:t>
            </w:r>
          </w:p>
          <w:p w:rsidR="00D862D9" w:rsidRPr="00881DBA"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rsidR="00881DBA" w:rsidRPr="00881DBA" w:rsidRDefault="00881DBA" w:rsidP="00881DBA">
            <w:pPr>
              <w:numPr>
                <w:ilvl w:val="0"/>
                <w:numId w:val="12"/>
              </w:numPr>
              <w:bidi/>
              <w:spacing w:before="100" w:beforeAutospacing="1" w:after="100" w:afterAutospacing="1"/>
              <w:rPr>
                <w:rFonts w:ascii="Times New Roman" w:eastAsia="Times New Roman" w:hAnsi="Times New Roman" w:cs="Times New Roman"/>
                <w:sz w:val="24"/>
                <w:szCs w:val="24"/>
              </w:rPr>
            </w:pPr>
            <w:r w:rsidRPr="00881DBA">
              <w:rPr>
                <w:rFonts w:ascii="Times New Roman" w:eastAsia="Times New Roman" w:hAnsi="Times New Roman" w:cs="Times New Roman"/>
                <w:sz w:val="24"/>
                <w:szCs w:val="24"/>
                <w:rtl/>
              </w:rPr>
              <w:t>بوابة التعليم الإسلامي</w:t>
            </w:r>
            <w:r w:rsidRPr="00881DBA">
              <w:rPr>
                <w:rFonts w:ascii="Times New Roman" w:eastAsia="Times New Roman" w:hAnsi="Times New Roman" w:cs="Times New Roman"/>
                <w:sz w:val="24"/>
                <w:szCs w:val="24"/>
              </w:rPr>
              <w:t xml:space="preserve"> (</w:t>
            </w:r>
            <w:hyperlink r:id="rId6" w:history="1">
              <w:r w:rsidRPr="00881DBA">
                <w:rPr>
                  <w:rFonts w:ascii="Times New Roman" w:eastAsia="Times New Roman" w:hAnsi="Times New Roman" w:cs="Times New Roman"/>
                  <w:color w:val="0000FF"/>
                  <w:sz w:val="24"/>
                  <w:szCs w:val="24"/>
                  <w:u w:val="single"/>
                </w:rPr>
                <w:t>www.exampleIslamicEducation.com</w:t>
              </w:r>
            </w:hyperlink>
            <w:r w:rsidRPr="00881DBA">
              <w:rPr>
                <w:rFonts w:ascii="Times New Roman" w:eastAsia="Times New Roman" w:hAnsi="Times New Roman" w:cs="Times New Roman"/>
                <w:sz w:val="24"/>
                <w:szCs w:val="24"/>
              </w:rPr>
              <w:t>).</w:t>
            </w:r>
          </w:p>
          <w:p w:rsidR="00881DBA" w:rsidRPr="00881DBA" w:rsidRDefault="00881DBA" w:rsidP="00881DBA">
            <w:pPr>
              <w:numPr>
                <w:ilvl w:val="0"/>
                <w:numId w:val="12"/>
              </w:numPr>
              <w:bidi/>
              <w:spacing w:before="100" w:beforeAutospacing="1" w:after="100" w:afterAutospacing="1"/>
              <w:rPr>
                <w:rFonts w:ascii="Times New Roman" w:eastAsia="Times New Roman" w:hAnsi="Times New Roman" w:cs="Times New Roman"/>
                <w:sz w:val="24"/>
                <w:szCs w:val="24"/>
              </w:rPr>
            </w:pPr>
            <w:r w:rsidRPr="00881DBA">
              <w:rPr>
                <w:rFonts w:ascii="Times New Roman" w:eastAsia="Times New Roman" w:hAnsi="Times New Roman" w:cs="Times New Roman"/>
                <w:sz w:val="24"/>
                <w:szCs w:val="24"/>
                <w:rtl/>
              </w:rPr>
              <w:t>منصة المناهج الإسلامية العالمية</w:t>
            </w:r>
            <w:r w:rsidRPr="00881DBA">
              <w:rPr>
                <w:rFonts w:ascii="Times New Roman" w:eastAsia="Times New Roman" w:hAnsi="Times New Roman" w:cs="Times New Roman"/>
                <w:sz w:val="24"/>
                <w:szCs w:val="24"/>
              </w:rPr>
              <w:t xml:space="preserve"> (</w:t>
            </w:r>
            <w:hyperlink r:id="rId7" w:history="1">
              <w:r w:rsidRPr="00881DBA">
                <w:rPr>
                  <w:rFonts w:ascii="Times New Roman" w:eastAsia="Times New Roman" w:hAnsi="Times New Roman" w:cs="Times New Roman"/>
                  <w:color w:val="0000FF"/>
                  <w:sz w:val="24"/>
                  <w:szCs w:val="24"/>
                  <w:u w:val="single"/>
                </w:rPr>
                <w:t>www.exampleCurriculumPlatform.com</w:t>
              </w:r>
            </w:hyperlink>
            <w:r w:rsidRPr="00881DBA">
              <w:rPr>
                <w:rFonts w:ascii="Times New Roman" w:eastAsia="Times New Roman" w:hAnsi="Times New Roman" w:cs="Times New Roman"/>
                <w:sz w:val="24"/>
                <w:szCs w:val="24"/>
              </w:rPr>
              <w:t>)</w:t>
            </w:r>
          </w:p>
          <w:p w:rsidR="00D862D9" w:rsidRPr="00881DBA" w:rsidRDefault="00D862D9" w:rsidP="00881DBA">
            <w:pPr>
              <w:bidi/>
              <w:spacing w:before="120"/>
              <w:rPr>
                <w:rFonts w:ascii="Times New Roman" w:eastAsia="Calibri" w:hAnsi="Times New Roman" w:cs="Times New Roman" w:hint="cs"/>
                <w:b/>
                <w:bCs/>
                <w:color w:val="000000"/>
                <w:sz w:val="24"/>
                <w:szCs w:val="24"/>
                <w:lang w:bidi="ar-JO"/>
              </w:rPr>
            </w:pPr>
          </w:p>
        </w:tc>
      </w:tr>
    </w:tbl>
    <w:p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rsidTr="00D862D9">
        <w:trPr>
          <w:trHeight w:val="397"/>
        </w:trPr>
        <w:tc>
          <w:tcPr>
            <w:tcW w:w="9821" w:type="dxa"/>
            <w:gridSpan w:val="9"/>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hint="cs"/>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rsidTr="00D862D9">
        <w:trPr>
          <w:trHeight w:val="397"/>
        </w:trPr>
        <w:tc>
          <w:tcPr>
            <w:tcW w:w="3577" w:type="dxa"/>
            <w:gridSpan w:val="2"/>
            <w:vMerge w:val="restart"/>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rsidTr="00D862D9">
        <w:trPr>
          <w:trHeight w:val="397"/>
        </w:trPr>
        <w:tc>
          <w:tcPr>
            <w:tcW w:w="3577" w:type="dxa"/>
            <w:gridSpan w:val="2"/>
            <w:vMerge/>
            <w:tcBorders>
              <w:bottom w:val="doub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D862D9" w:rsidRPr="00D862D9" w:rsidTr="00D862D9">
        <w:trPr>
          <w:trHeight w:val="397"/>
        </w:trPr>
        <w:tc>
          <w:tcPr>
            <w:tcW w:w="3577" w:type="dxa"/>
            <w:gridSpan w:val="2"/>
            <w:tcBorders>
              <w:top w:val="doub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rsidR="00D862D9"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636" w:type="dxa"/>
            <w:tcBorders>
              <w:top w:val="double" w:sz="4" w:space="0" w:color="auto"/>
              <w:left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rsidR="00D862D9"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المعرفة والفهم </w:t>
            </w:r>
          </w:p>
        </w:tc>
      </w:tr>
      <w:tr w:rsidR="00D862D9" w:rsidRPr="00D862D9" w:rsidTr="00D862D9">
        <w:trPr>
          <w:trHeight w:val="397"/>
        </w:trPr>
        <w:tc>
          <w:tcPr>
            <w:tcW w:w="3577" w:type="dxa"/>
            <w:gridSpan w:val="2"/>
            <w:tcBorders>
              <w:top w:val="sing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tcBorders>
              <w:top w:val="sing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40</w:t>
            </w:r>
          </w:p>
        </w:tc>
        <w:tc>
          <w:tcPr>
            <w:tcW w:w="636" w:type="dxa"/>
            <w:tcBorders>
              <w:top w:val="single" w:sz="4" w:space="0" w:color="auto"/>
              <w:left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rsidR="00D862D9"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المعرفة والفهم </w:t>
            </w:r>
          </w:p>
        </w:tc>
      </w:tr>
      <w:tr w:rsidR="00D862D9" w:rsidRPr="00D862D9" w:rsidTr="00D862D9">
        <w:trPr>
          <w:trHeight w:val="397"/>
        </w:trPr>
        <w:tc>
          <w:tcPr>
            <w:tcW w:w="3577" w:type="dxa"/>
            <w:gridSpan w:val="2"/>
            <w:tcBorders>
              <w:top w:val="single" w:sz="4" w:space="0" w:color="auto"/>
              <w:bottom w:val="doub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5125" w:type="dxa"/>
            <w:gridSpan w:val="6"/>
            <w:tcBorders>
              <w:top w:val="single" w:sz="4" w:space="0" w:color="auto"/>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FF45B0" w:rsidRPr="00D862D9" w:rsidTr="007C15E4">
        <w:trPr>
          <w:trHeight w:val="397"/>
        </w:trPr>
        <w:tc>
          <w:tcPr>
            <w:tcW w:w="694" w:type="dxa"/>
            <w:vMerge w:val="restart"/>
            <w:shd w:val="clear" w:color="auto" w:fill="D9D9D9"/>
            <w:textDirection w:val="btLr"/>
            <w:vAlign w:val="center"/>
          </w:tcPr>
          <w:p w:rsidR="00FF45B0" w:rsidRPr="00D862D9" w:rsidRDefault="00FF45B0"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rsidR="00FF45B0" w:rsidRPr="00D862D9" w:rsidRDefault="00FF45B0"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vMerge w:val="restart"/>
            <w:tcBorders>
              <w:top w:val="single" w:sz="4" w:space="0" w:color="auto"/>
              <w:right w:val="double" w:sz="4" w:space="0" w:color="auto"/>
            </w:tcBorders>
            <w:shd w:val="clear" w:color="auto" w:fill="auto"/>
            <w:vAlign w:val="center"/>
          </w:tcPr>
          <w:p w:rsidR="00FF45B0" w:rsidRPr="00D862D9" w:rsidRDefault="00FF45B0" w:rsidP="00FF45B0">
            <w:pPr>
              <w:bidi/>
              <w:spacing w:before="120" w:after="0" w:line="240" w:lineRule="auto"/>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30  علامة </w:t>
            </w:r>
            <w:bookmarkStart w:id="0" w:name="_GoBack"/>
            <w:bookmarkEnd w:id="0"/>
          </w:p>
        </w:tc>
        <w:tc>
          <w:tcPr>
            <w:tcW w:w="636" w:type="dxa"/>
            <w:tcBorders>
              <w:left w:val="double" w:sz="4" w:space="0" w:color="auto"/>
            </w:tcBorders>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vMerge w:val="restart"/>
          </w:tcPr>
          <w:p w:rsidR="00FF45B0" w:rsidRPr="00FF45B0" w:rsidRDefault="00FF45B0" w:rsidP="00FF45B0">
            <w:pPr>
              <w:bidi/>
              <w:spacing w:before="120" w:after="0" w:line="240" w:lineRule="auto"/>
              <w:jc w:val="center"/>
              <w:rPr>
                <w:rFonts w:ascii="Times New Roman" w:eastAsia="Calibri" w:hAnsi="Times New Roman" w:cs="Times New Roman"/>
                <w:color w:val="000000"/>
                <w:sz w:val="24"/>
                <w:szCs w:val="24"/>
                <w:rtl/>
                <w:lang w:bidi="ar-JO"/>
              </w:rPr>
            </w:pPr>
            <w:r>
              <w:rPr>
                <w:rFonts w:ascii="Times New Roman" w:eastAsia="Calibri" w:hAnsi="Times New Roman" w:cs="Times New Roman" w:hint="cs"/>
                <w:color w:val="000000"/>
                <w:sz w:val="24"/>
                <w:szCs w:val="24"/>
                <w:rtl/>
                <w:lang w:bidi="ar-JO"/>
              </w:rPr>
              <w:t>ا</w:t>
            </w:r>
            <w:r w:rsidRPr="00FF45B0">
              <w:rPr>
                <w:rFonts w:ascii="Times New Roman" w:eastAsia="Calibri" w:hAnsi="Times New Roman" w:cs="Times New Roman" w:hint="cs"/>
                <w:color w:val="000000"/>
                <w:sz w:val="24"/>
                <w:szCs w:val="24"/>
                <w:rtl/>
                <w:lang w:bidi="ar-JO"/>
              </w:rPr>
              <w:t xml:space="preserve">لتحليل والتطبيق </w:t>
            </w:r>
          </w:p>
          <w:p w:rsidR="00FF45B0" w:rsidRPr="00FF45B0" w:rsidRDefault="00FF45B0" w:rsidP="00FF45B0">
            <w:pPr>
              <w:bidi/>
              <w:spacing w:before="120" w:after="0" w:line="240" w:lineRule="auto"/>
              <w:jc w:val="center"/>
              <w:rPr>
                <w:rFonts w:ascii="Times New Roman" w:eastAsia="Calibri" w:hAnsi="Times New Roman" w:cs="Times New Roman"/>
                <w:color w:val="000000"/>
                <w:sz w:val="24"/>
                <w:szCs w:val="24"/>
                <w:rtl/>
                <w:lang w:bidi="ar-JO"/>
              </w:rPr>
            </w:pPr>
            <w:r w:rsidRPr="00FF45B0">
              <w:rPr>
                <w:rFonts w:ascii="Times New Roman" w:eastAsia="Calibri" w:hAnsi="Times New Roman" w:cs="Times New Roman" w:hint="cs"/>
                <w:color w:val="000000"/>
                <w:sz w:val="24"/>
                <w:szCs w:val="24"/>
                <w:rtl/>
                <w:lang w:bidi="ar-JO"/>
              </w:rPr>
              <w:t>الابداع والتقييم</w:t>
            </w:r>
          </w:p>
          <w:p w:rsidR="00FF45B0" w:rsidRPr="00D862D9" w:rsidRDefault="00FF45B0" w:rsidP="00FF45B0">
            <w:pPr>
              <w:bidi/>
              <w:spacing w:before="120" w:after="0" w:line="240" w:lineRule="auto"/>
              <w:jc w:val="center"/>
              <w:rPr>
                <w:rFonts w:ascii="Times New Roman" w:eastAsia="Calibri" w:hAnsi="Times New Roman" w:cs="Times New Roman"/>
                <w:color w:val="000000"/>
                <w:sz w:val="24"/>
                <w:szCs w:val="24"/>
                <w:lang w:bidi="ar-JO"/>
              </w:rPr>
            </w:pPr>
            <w:r w:rsidRPr="00FF45B0">
              <w:rPr>
                <w:rFonts w:ascii="Times New Roman" w:eastAsia="Calibri" w:hAnsi="Times New Roman" w:cs="Times New Roman" w:hint="cs"/>
                <w:color w:val="000000"/>
                <w:sz w:val="24"/>
                <w:szCs w:val="24"/>
                <w:rtl/>
                <w:lang w:bidi="ar-JO"/>
              </w:rPr>
              <w:t>الالتزام والمشاركة الفاعلة</w:t>
            </w:r>
          </w:p>
        </w:tc>
      </w:tr>
      <w:tr w:rsidR="00FF45B0" w:rsidRPr="00D862D9" w:rsidTr="007C15E4">
        <w:trPr>
          <w:trHeight w:val="397"/>
        </w:trPr>
        <w:tc>
          <w:tcPr>
            <w:tcW w:w="694" w:type="dxa"/>
            <w:vMerge/>
            <w:shd w:val="clear" w:color="auto" w:fill="D9D9D9"/>
            <w:vAlign w:val="center"/>
          </w:tcPr>
          <w:p w:rsidR="00FF45B0" w:rsidRPr="00D862D9" w:rsidRDefault="00FF45B0"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FF45B0" w:rsidRPr="00D862D9" w:rsidRDefault="00FF45B0"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vMerge/>
            <w:tcBorders>
              <w:right w:val="double" w:sz="4" w:space="0" w:color="auto"/>
            </w:tcBorders>
            <w:shd w:val="clear" w:color="auto" w:fill="auto"/>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vMerge/>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r>
      <w:tr w:rsidR="00FF45B0" w:rsidRPr="00D862D9" w:rsidTr="007C15E4">
        <w:trPr>
          <w:trHeight w:val="397"/>
        </w:trPr>
        <w:tc>
          <w:tcPr>
            <w:tcW w:w="694" w:type="dxa"/>
            <w:vMerge/>
            <w:shd w:val="clear" w:color="auto" w:fill="D9D9D9"/>
            <w:vAlign w:val="center"/>
          </w:tcPr>
          <w:p w:rsidR="00FF45B0" w:rsidRPr="00D862D9" w:rsidRDefault="00FF45B0"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FF45B0" w:rsidRPr="00D862D9" w:rsidRDefault="00FF45B0"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vMerge/>
            <w:tcBorders>
              <w:right w:val="double" w:sz="4" w:space="0" w:color="auto"/>
            </w:tcBorders>
            <w:shd w:val="clear" w:color="auto" w:fill="auto"/>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vMerge/>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r>
      <w:tr w:rsidR="00FF45B0" w:rsidRPr="00D862D9" w:rsidTr="007C15E4">
        <w:trPr>
          <w:trHeight w:val="397"/>
        </w:trPr>
        <w:tc>
          <w:tcPr>
            <w:tcW w:w="694" w:type="dxa"/>
            <w:vMerge/>
            <w:shd w:val="clear" w:color="auto" w:fill="D9D9D9"/>
            <w:vAlign w:val="center"/>
          </w:tcPr>
          <w:p w:rsidR="00FF45B0" w:rsidRPr="00D862D9" w:rsidRDefault="00FF45B0"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FF45B0" w:rsidRPr="00D862D9" w:rsidRDefault="00FF45B0"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vMerge/>
            <w:tcBorders>
              <w:right w:val="double" w:sz="4" w:space="0" w:color="auto"/>
            </w:tcBorders>
            <w:shd w:val="clear" w:color="auto" w:fill="auto"/>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vMerge/>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r>
      <w:tr w:rsidR="00FF45B0" w:rsidRPr="00D862D9" w:rsidTr="00637CA6">
        <w:trPr>
          <w:trHeight w:val="397"/>
        </w:trPr>
        <w:tc>
          <w:tcPr>
            <w:tcW w:w="694" w:type="dxa"/>
            <w:vMerge/>
            <w:shd w:val="clear" w:color="auto" w:fill="D9D9D9"/>
            <w:vAlign w:val="center"/>
          </w:tcPr>
          <w:p w:rsidR="00FF45B0" w:rsidRPr="00D862D9" w:rsidRDefault="00FF45B0"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FF45B0" w:rsidRPr="00D862D9" w:rsidRDefault="00FF45B0"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vMerge/>
            <w:tcBorders>
              <w:right w:val="double" w:sz="4" w:space="0" w:color="auto"/>
            </w:tcBorders>
            <w:shd w:val="clear" w:color="auto" w:fill="auto"/>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vMerge/>
          </w:tcPr>
          <w:p w:rsidR="00FF45B0" w:rsidRPr="00D862D9" w:rsidRDefault="00FF45B0" w:rsidP="00D862D9">
            <w:pPr>
              <w:bidi/>
              <w:spacing w:before="120" w:after="0" w:line="240" w:lineRule="auto"/>
              <w:jc w:val="center"/>
              <w:rPr>
                <w:rFonts w:ascii="Times New Roman" w:eastAsia="Calibri" w:hAnsi="Times New Roman" w:cs="Times New Roman" w:hint="cs"/>
                <w:color w:val="000000"/>
                <w:sz w:val="24"/>
                <w:szCs w:val="24"/>
                <w:lang w:bidi="ar-JO"/>
              </w:rPr>
            </w:pPr>
          </w:p>
        </w:tc>
      </w:tr>
      <w:tr w:rsidR="00FF45B0" w:rsidRPr="00D862D9" w:rsidTr="00637CA6">
        <w:trPr>
          <w:trHeight w:val="397"/>
        </w:trPr>
        <w:tc>
          <w:tcPr>
            <w:tcW w:w="694" w:type="dxa"/>
            <w:vMerge/>
            <w:shd w:val="clear" w:color="auto" w:fill="D9D9D9"/>
            <w:vAlign w:val="center"/>
          </w:tcPr>
          <w:p w:rsidR="00FF45B0" w:rsidRPr="00D862D9" w:rsidRDefault="00FF45B0"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FF45B0" w:rsidRPr="00D862D9" w:rsidRDefault="00FF45B0"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vMerge/>
            <w:tcBorders>
              <w:right w:val="double" w:sz="4" w:space="0" w:color="auto"/>
            </w:tcBorders>
            <w:shd w:val="clear" w:color="auto" w:fill="auto"/>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r>
      <w:tr w:rsidR="00FF45B0" w:rsidRPr="00D862D9" w:rsidTr="00637CA6">
        <w:trPr>
          <w:trHeight w:val="397"/>
        </w:trPr>
        <w:tc>
          <w:tcPr>
            <w:tcW w:w="694" w:type="dxa"/>
            <w:vMerge/>
            <w:shd w:val="clear" w:color="auto" w:fill="D9D9D9"/>
            <w:vAlign w:val="center"/>
          </w:tcPr>
          <w:p w:rsidR="00FF45B0" w:rsidRPr="00D862D9" w:rsidRDefault="00FF45B0"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FF45B0" w:rsidRPr="00D862D9" w:rsidRDefault="00FF45B0"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vMerge/>
            <w:tcBorders>
              <w:bottom w:val="single" w:sz="4" w:space="0" w:color="auto"/>
              <w:right w:val="double" w:sz="4" w:space="0" w:color="auto"/>
            </w:tcBorders>
            <w:shd w:val="clear" w:color="auto" w:fill="auto"/>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rsidR="00FF45B0"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rsidR="00D862D9" w:rsidRPr="00D862D9" w:rsidRDefault="00FF45B0"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100</w:t>
            </w:r>
          </w:p>
        </w:tc>
        <w:tc>
          <w:tcPr>
            <w:tcW w:w="636" w:type="dxa"/>
            <w:tcBorders>
              <w:top w:val="double" w:sz="4" w:space="0" w:color="auto"/>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rsidR="00D862D9" w:rsidRDefault="00D862D9">
      <w:pPr>
        <w:rPr>
          <w:rtl/>
        </w:rPr>
      </w:pPr>
    </w:p>
    <w:p w:rsidR="00307882" w:rsidRDefault="00307882">
      <w:pPr>
        <w:rPr>
          <w:rtl/>
        </w:rPr>
      </w:pPr>
    </w:p>
    <w:p w:rsidR="00307882" w:rsidRDefault="00307882">
      <w:pPr>
        <w:rPr>
          <w:rtl/>
        </w:rPr>
      </w:pPr>
    </w:p>
    <w:p w:rsidR="00307882" w:rsidRDefault="00307882">
      <w:pPr>
        <w:rPr>
          <w:rtl/>
        </w:rPr>
      </w:pPr>
    </w:p>
    <w:p w:rsidR="00307882" w:rsidRDefault="00307882">
      <w:pPr>
        <w:rPr>
          <w:rtl/>
        </w:rPr>
      </w:pPr>
    </w:p>
    <w:p w:rsidR="00307882" w:rsidRDefault="00307882">
      <w:pPr>
        <w:rPr>
          <w:rtl/>
        </w:rPr>
      </w:pPr>
    </w:p>
    <w:p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2408"/>
    <w:multiLevelType w:val="multilevel"/>
    <w:tmpl w:val="2380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64AE0"/>
    <w:multiLevelType w:val="multilevel"/>
    <w:tmpl w:val="5974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97C31"/>
    <w:multiLevelType w:val="multilevel"/>
    <w:tmpl w:val="730E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2B5038"/>
    <w:multiLevelType w:val="multilevel"/>
    <w:tmpl w:val="5D1C9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1764C9"/>
    <w:multiLevelType w:val="multilevel"/>
    <w:tmpl w:val="777C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11"/>
  </w:num>
  <w:num w:numId="5">
    <w:abstractNumId w:val="3"/>
  </w:num>
  <w:num w:numId="6">
    <w:abstractNumId w:val="1"/>
  </w:num>
  <w:num w:numId="7">
    <w:abstractNumId w:val="7"/>
  </w:num>
  <w:num w:numId="8">
    <w:abstractNumId w:val="4"/>
  </w:num>
  <w:num w:numId="9">
    <w:abstractNumId w:val="9"/>
  </w:num>
  <w:num w:numId="10">
    <w:abstractNumId w:val="10"/>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40"/>
    <w:rsid w:val="0006445E"/>
    <w:rsid w:val="0009421C"/>
    <w:rsid w:val="00125838"/>
    <w:rsid w:val="001C1463"/>
    <w:rsid w:val="00263393"/>
    <w:rsid w:val="0026349C"/>
    <w:rsid w:val="00307882"/>
    <w:rsid w:val="0033198F"/>
    <w:rsid w:val="00620748"/>
    <w:rsid w:val="006A21B2"/>
    <w:rsid w:val="00881DBA"/>
    <w:rsid w:val="0089088C"/>
    <w:rsid w:val="008C0140"/>
    <w:rsid w:val="008D1E50"/>
    <w:rsid w:val="0092224B"/>
    <w:rsid w:val="00AC0D5E"/>
    <w:rsid w:val="00B91735"/>
    <w:rsid w:val="00C02B15"/>
    <w:rsid w:val="00C26319"/>
    <w:rsid w:val="00D549D0"/>
    <w:rsid w:val="00D862D9"/>
    <w:rsid w:val="00DD28A7"/>
    <w:rsid w:val="00E70C46"/>
    <w:rsid w:val="00FF45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7020"/>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21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705">
      <w:bodyDiv w:val="1"/>
      <w:marLeft w:val="0"/>
      <w:marRight w:val="0"/>
      <w:marTop w:val="0"/>
      <w:marBottom w:val="0"/>
      <w:divBdr>
        <w:top w:val="none" w:sz="0" w:space="0" w:color="auto"/>
        <w:left w:val="none" w:sz="0" w:space="0" w:color="auto"/>
        <w:bottom w:val="none" w:sz="0" w:space="0" w:color="auto"/>
        <w:right w:val="none" w:sz="0" w:space="0" w:color="auto"/>
      </w:divBdr>
    </w:div>
    <w:div w:id="19549138">
      <w:bodyDiv w:val="1"/>
      <w:marLeft w:val="0"/>
      <w:marRight w:val="0"/>
      <w:marTop w:val="0"/>
      <w:marBottom w:val="0"/>
      <w:divBdr>
        <w:top w:val="none" w:sz="0" w:space="0" w:color="auto"/>
        <w:left w:val="none" w:sz="0" w:space="0" w:color="auto"/>
        <w:bottom w:val="none" w:sz="0" w:space="0" w:color="auto"/>
        <w:right w:val="none" w:sz="0" w:space="0" w:color="auto"/>
      </w:divBdr>
    </w:div>
    <w:div w:id="162817995">
      <w:bodyDiv w:val="1"/>
      <w:marLeft w:val="0"/>
      <w:marRight w:val="0"/>
      <w:marTop w:val="0"/>
      <w:marBottom w:val="0"/>
      <w:divBdr>
        <w:top w:val="none" w:sz="0" w:space="0" w:color="auto"/>
        <w:left w:val="none" w:sz="0" w:space="0" w:color="auto"/>
        <w:bottom w:val="none" w:sz="0" w:space="0" w:color="auto"/>
        <w:right w:val="none" w:sz="0" w:space="0" w:color="auto"/>
      </w:divBdr>
    </w:div>
    <w:div w:id="183323887">
      <w:bodyDiv w:val="1"/>
      <w:marLeft w:val="0"/>
      <w:marRight w:val="0"/>
      <w:marTop w:val="0"/>
      <w:marBottom w:val="0"/>
      <w:divBdr>
        <w:top w:val="none" w:sz="0" w:space="0" w:color="auto"/>
        <w:left w:val="none" w:sz="0" w:space="0" w:color="auto"/>
        <w:bottom w:val="none" w:sz="0" w:space="0" w:color="auto"/>
        <w:right w:val="none" w:sz="0" w:space="0" w:color="auto"/>
      </w:divBdr>
    </w:div>
    <w:div w:id="229274826">
      <w:bodyDiv w:val="1"/>
      <w:marLeft w:val="0"/>
      <w:marRight w:val="0"/>
      <w:marTop w:val="0"/>
      <w:marBottom w:val="0"/>
      <w:divBdr>
        <w:top w:val="none" w:sz="0" w:space="0" w:color="auto"/>
        <w:left w:val="none" w:sz="0" w:space="0" w:color="auto"/>
        <w:bottom w:val="none" w:sz="0" w:space="0" w:color="auto"/>
        <w:right w:val="none" w:sz="0" w:space="0" w:color="auto"/>
      </w:divBdr>
    </w:div>
    <w:div w:id="284310181">
      <w:bodyDiv w:val="1"/>
      <w:marLeft w:val="0"/>
      <w:marRight w:val="0"/>
      <w:marTop w:val="0"/>
      <w:marBottom w:val="0"/>
      <w:divBdr>
        <w:top w:val="none" w:sz="0" w:space="0" w:color="auto"/>
        <w:left w:val="none" w:sz="0" w:space="0" w:color="auto"/>
        <w:bottom w:val="none" w:sz="0" w:space="0" w:color="auto"/>
        <w:right w:val="none" w:sz="0" w:space="0" w:color="auto"/>
      </w:divBdr>
    </w:div>
    <w:div w:id="285501133">
      <w:bodyDiv w:val="1"/>
      <w:marLeft w:val="0"/>
      <w:marRight w:val="0"/>
      <w:marTop w:val="0"/>
      <w:marBottom w:val="0"/>
      <w:divBdr>
        <w:top w:val="none" w:sz="0" w:space="0" w:color="auto"/>
        <w:left w:val="none" w:sz="0" w:space="0" w:color="auto"/>
        <w:bottom w:val="none" w:sz="0" w:space="0" w:color="auto"/>
        <w:right w:val="none" w:sz="0" w:space="0" w:color="auto"/>
      </w:divBdr>
    </w:div>
    <w:div w:id="288510466">
      <w:bodyDiv w:val="1"/>
      <w:marLeft w:val="0"/>
      <w:marRight w:val="0"/>
      <w:marTop w:val="0"/>
      <w:marBottom w:val="0"/>
      <w:divBdr>
        <w:top w:val="none" w:sz="0" w:space="0" w:color="auto"/>
        <w:left w:val="none" w:sz="0" w:space="0" w:color="auto"/>
        <w:bottom w:val="none" w:sz="0" w:space="0" w:color="auto"/>
        <w:right w:val="none" w:sz="0" w:space="0" w:color="auto"/>
      </w:divBdr>
    </w:div>
    <w:div w:id="398285415">
      <w:bodyDiv w:val="1"/>
      <w:marLeft w:val="0"/>
      <w:marRight w:val="0"/>
      <w:marTop w:val="0"/>
      <w:marBottom w:val="0"/>
      <w:divBdr>
        <w:top w:val="none" w:sz="0" w:space="0" w:color="auto"/>
        <w:left w:val="none" w:sz="0" w:space="0" w:color="auto"/>
        <w:bottom w:val="none" w:sz="0" w:space="0" w:color="auto"/>
        <w:right w:val="none" w:sz="0" w:space="0" w:color="auto"/>
      </w:divBdr>
    </w:div>
    <w:div w:id="472261761">
      <w:bodyDiv w:val="1"/>
      <w:marLeft w:val="0"/>
      <w:marRight w:val="0"/>
      <w:marTop w:val="0"/>
      <w:marBottom w:val="0"/>
      <w:divBdr>
        <w:top w:val="none" w:sz="0" w:space="0" w:color="auto"/>
        <w:left w:val="none" w:sz="0" w:space="0" w:color="auto"/>
        <w:bottom w:val="none" w:sz="0" w:space="0" w:color="auto"/>
        <w:right w:val="none" w:sz="0" w:space="0" w:color="auto"/>
      </w:divBdr>
    </w:div>
    <w:div w:id="498883932">
      <w:bodyDiv w:val="1"/>
      <w:marLeft w:val="0"/>
      <w:marRight w:val="0"/>
      <w:marTop w:val="0"/>
      <w:marBottom w:val="0"/>
      <w:divBdr>
        <w:top w:val="none" w:sz="0" w:space="0" w:color="auto"/>
        <w:left w:val="none" w:sz="0" w:space="0" w:color="auto"/>
        <w:bottom w:val="none" w:sz="0" w:space="0" w:color="auto"/>
        <w:right w:val="none" w:sz="0" w:space="0" w:color="auto"/>
      </w:divBdr>
    </w:div>
    <w:div w:id="588004082">
      <w:bodyDiv w:val="1"/>
      <w:marLeft w:val="0"/>
      <w:marRight w:val="0"/>
      <w:marTop w:val="0"/>
      <w:marBottom w:val="0"/>
      <w:divBdr>
        <w:top w:val="none" w:sz="0" w:space="0" w:color="auto"/>
        <w:left w:val="none" w:sz="0" w:space="0" w:color="auto"/>
        <w:bottom w:val="none" w:sz="0" w:space="0" w:color="auto"/>
        <w:right w:val="none" w:sz="0" w:space="0" w:color="auto"/>
      </w:divBdr>
    </w:div>
    <w:div w:id="609048719">
      <w:bodyDiv w:val="1"/>
      <w:marLeft w:val="0"/>
      <w:marRight w:val="0"/>
      <w:marTop w:val="0"/>
      <w:marBottom w:val="0"/>
      <w:divBdr>
        <w:top w:val="none" w:sz="0" w:space="0" w:color="auto"/>
        <w:left w:val="none" w:sz="0" w:space="0" w:color="auto"/>
        <w:bottom w:val="none" w:sz="0" w:space="0" w:color="auto"/>
        <w:right w:val="none" w:sz="0" w:space="0" w:color="auto"/>
      </w:divBdr>
    </w:div>
    <w:div w:id="660045316">
      <w:bodyDiv w:val="1"/>
      <w:marLeft w:val="0"/>
      <w:marRight w:val="0"/>
      <w:marTop w:val="0"/>
      <w:marBottom w:val="0"/>
      <w:divBdr>
        <w:top w:val="none" w:sz="0" w:space="0" w:color="auto"/>
        <w:left w:val="none" w:sz="0" w:space="0" w:color="auto"/>
        <w:bottom w:val="none" w:sz="0" w:space="0" w:color="auto"/>
        <w:right w:val="none" w:sz="0" w:space="0" w:color="auto"/>
      </w:divBdr>
    </w:div>
    <w:div w:id="741947246">
      <w:bodyDiv w:val="1"/>
      <w:marLeft w:val="0"/>
      <w:marRight w:val="0"/>
      <w:marTop w:val="0"/>
      <w:marBottom w:val="0"/>
      <w:divBdr>
        <w:top w:val="none" w:sz="0" w:space="0" w:color="auto"/>
        <w:left w:val="none" w:sz="0" w:space="0" w:color="auto"/>
        <w:bottom w:val="none" w:sz="0" w:space="0" w:color="auto"/>
        <w:right w:val="none" w:sz="0" w:space="0" w:color="auto"/>
      </w:divBdr>
    </w:div>
    <w:div w:id="909270346">
      <w:bodyDiv w:val="1"/>
      <w:marLeft w:val="0"/>
      <w:marRight w:val="0"/>
      <w:marTop w:val="0"/>
      <w:marBottom w:val="0"/>
      <w:divBdr>
        <w:top w:val="none" w:sz="0" w:space="0" w:color="auto"/>
        <w:left w:val="none" w:sz="0" w:space="0" w:color="auto"/>
        <w:bottom w:val="none" w:sz="0" w:space="0" w:color="auto"/>
        <w:right w:val="none" w:sz="0" w:space="0" w:color="auto"/>
      </w:divBdr>
    </w:div>
    <w:div w:id="932276925">
      <w:bodyDiv w:val="1"/>
      <w:marLeft w:val="0"/>
      <w:marRight w:val="0"/>
      <w:marTop w:val="0"/>
      <w:marBottom w:val="0"/>
      <w:divBdr>
        <w:top w:val="none" w:sz="0" w:space="0" w:color="auto"/>
        <w:left w:val="none" w:sz="0" w:space="0" w:color="auto"/>
        <w:bottom w:val="none" w:sz="0" w:space="0" w:color="auto"/>
        <w:right w:val="none" w:sz="0" w:space="0" w:color="auto"/>
      </w:divBdr>
    </w:div>
    <w:div w:id="1023164557">
      <w:bodyDiv w:val="1"/>
      <w:marLeft w:val="0"/>
      <w:marRight w:val="0"/>
      <w:marTop w:val="0"/>
      <w:marBottom w:val="0"/>
      <w:divBdr>
        <w:top w:val="none" w:sz="0" w:space="0" w:color="auto"/>
        <w:left w:val="none" w:sz="0" w:space="0" w:color="auto"/>
        <w:bottom w:val="none" w:sz="0" w:space="0" w:color="auto"/>
        <w:right w:val="none" w:sz="0" w:space="0" w:color="auto"/>
      </w:divBdr>
    </w:div>
    <w:div w:id="1043140247">
      <w:bodyDiv w:val="1"/>
      <w:marLeft w:val="0"/>
      <w:marRight w:val="0"/>
      <w:marTop w:val="0"/>
      <w:marBottom w:val="0"/>
      <w:divBdr>
        <w:top w:val="none" w:sz="0" w:space="0" w:color="auto"/>
        <w:left w:val="none" w:sz="0" w:space="0" w:color="auto"/>
        <w:bottom w:val="none" w:sz="0" w:space="0" w:color="auto"/>
        <w:right w:val="none" w:sz="0" w:space="0" w:color="auto"/>
      </w:divBdr>
    </w:div>
    <w:div w:id="1093669058">
      <w:bodyDiv w:val="1"/>
      <w:marLeft w:val="0"/>
      <w:marRight w:val="0"/>
      <w:marTop w:val="0"/>
      <w:marBottom w:val="0"/>
      <w:divBdr>
        <w:top w:val="none" w:sz="0" w:space="0" w:color="auto"/>
        <w:left w:val="none" w:sz="0" w:space="0" w:color="auto"/>
        <w:bottom w:val="none" w:sz="0" w:space="0" w:color="auto"/>
        <w:right w:val="none" w:sz="0" w:space="0" w:color="auto"/>
      </w:divBdr>
    </w:div>
    <w:div w:id="1095443679">
      <w:bodyDiv w:val="1"/>
      <w:marLeft w:val="0"/>
      <w:marRight w:val="0"/>
      <w:marTop w:val="0"/>
      <w:marBottom w:val="0"/>
      <w:divBdr>
        <w:top w:val="none" w:sz="0" w:space="0" w:color="auto"/>
        <w:left w:val="none" w:sz="0" w:space="0" w:color="auto"/>
        <w:bottom w:val="none" w:sz="0" w:space="0" w:color="auto"/>
        <w:right w:val="none" w:sz="0" w:space="0" w:color="auto"/>
      </w:divBdr>
    </w:div>
    <w:div w:id="1105466409">
      <w:bodyDiv w:val="1"/>
      <w:marLeft w:val="0"/>
      <w:marRight w:val="0"/>
      <w:marTop w:val="0"/>
      <w:marBottom w:val="0"/>
      <w:divBdr>
        <w:top w:val="none" w:sz="0" w:space="0" w:color="auto"/>
        <w:left w:val="none" w:sz="0" w:space="0" w:color="auto"/>
        <w:bottom w:val="none" w:sz="0" w:space="0" w:color="auto"/>
        <w:right w:val="none" w:sz="0" w:space="0" w:color="auto"/>
      </w:divBdr>
    </w:div>
    <w:div w:id="1112674551">
      <w:bodyDiv w:val="1"/>
      <w:marLeft w:val="0"/>
      <w:marRight w:val="0"/>
      <w:marTop w:val="0"/>
      <w:marBottom w:val="0"/>
      <w:divBdr>
        <w:top w:val="none" w:sz="0" w:space="0" w:color="auto"/>
        <w:left w:val="none" w:sz="0" w:space="0" w:color="auto"/>
        <w:bottom w:val="none" w:sz="0" w:space="0" w:color="auto"/>
        <w:right w:val="none" w:sz="0" w:space="0" w:color="auto"/>
      </w:divBdr>
    </w:div>
    <w:div w:id="1131092137">
      <w:bodyDiv w:val="1"/>
      <w:marLeft w:val="0"/>
      <w:marRight w:val="0"/>
      <w:marTop w:val="0"/>
      <w:marBottom w:val="0"/>
      <w:divBdr>
        <w:top w:val="none" w:sz="0" w:space="0" w:color="auto"/>
        <w:left w:val="none" w:sz="0" w:space="0" w:color="auto"/>
        <w:bottom w:val="none" w:sz="0" w:space="0" w:color="auto"/>
        <w:right w:val="none" w:sz="0" w:space="0" w:color="auto"/>
      </w:divBdr>
    </w:div>
    <w:div w:id="1159495370">
      <w:bodyDiv w:val="1"/>
      <w:marLeft w:val="0"/>
      <w:marRight w:val="0"/>
      <w:marTop w:val="0"/>
      <w:marBottom w:val="0"/>
      <w:divBdr>
        <w:top w:val="none" w:sz="0" w:space="0" w:color="auto"/>
        <w:left w:val="none" w:sz="0" w:space="0" w:color="auto"/>
        <w:bottom w:val="none" w:sz="0" w:space="0" w:color="auto"/>
        <w:right w:val="none" w:sz="0" w:space="0" w:color="auto"/>
      </w:divBdr>
    </w:div>
    <w:div w:id="1161310423">
      <w:bodyDiv w:val="1"/>
      <w:marLeft w:val="0"/>
      <w:marRight w:val="0"/>
      <w:marTop w:val="0"/>
      <w:marBottom w:val="0"/>
      <w:divBdr>
        <w:top w:val="none" w:sz="0" w:space="0" w:color="auto"/>
        <w:left w:val="none" w:sz="0" w:space="0" w:color="auto"/>
        <w:bottom w:val="none" w:sz="0" w:space="0" w:color="auto"/>
        <w:right w:val="none" w:sz="0" w:space="0" w:color="auto"/>
      </w:divBdr>
    </w:div>
    <w:div w:id="1257253558">
      <w:bodyDiv w:val="1"/>
      <w:marLeft w:val="0"/>
      <w:marRight w:val="0"/>
      <w:marTop w:val="0"/>
      <w:marBottom w:val="0"/>
      <w:divBdr>
        <w:top w:val="none" w:sz="0" w:space="0" w:color="auto"/>
        <w:left w:val="none" w:sz="0" w:space="0" w:color="auto"/>
        <w:bottom w:val="none" w:sz="0" w:space="0" w:color="auto"/>
        <w:right w:val="none" w:sz="0" w:space="0" w:color="auto"/>
      </w:divBdr>
    </w:div>
    <w:div w:id="1300770153">
      <w:bodyDiv w:val="1"/>
      <w:marLeft w:val="0"/>
      <w:marRight w:val="0"/>
      <w:marTop w:val="0"/>
      <w:marBottom w:val="0"/>
      <w:divBdr>
        <w:top w:val="none" w:sz="0" w:space="0" w:color="auto"/>
        <w:left w:val="none" w:sz="0" w:space="0" w:color="auto"/>
        <w:bottom w:val="none" w:sz="0" w:space="0" w:color="auto"/>
        <w:right w:val="none" w:sz="0" w:space="0" w:color="auto"/>
      </w:divBdr>
    </w:div>
    <w:div w:id="1424453662">
      <w:bodyDiv w:val="1"/>
      <w:marLeft w:val="0"/>
      <w:marRight w:val="0"/>
      <w:marTop w:val="0"/>
      <w:marBottom w:val="0"/>
      <w:divBdr>
        <w:top w:val="none" w:sz="0" w:space="0" w:color="auto"/>
        <w:left w:val="none" w:sz="0" w:space="0" w:color="auto"/>
        <w:bottom w:val="none" w:sz="0" w:space="0" w:color="auto"/>
        <w:right w:val="none" w:sz="0" w:space="0" w:color="auto"/>
      </w:divBdr>
    </w:div>
    <w:div w:id="1496648421">
      <w:bodyDiv w:val="1"/>
      <w:marLeft w:val="0"/>
      <w:marRight w:val="0"/>
      <w:marTop w:val="0"/>
      <w:marBottom w:val="0"/>
      <w:divBdr>
        <w:top w:val="none" w:sz="0" w:space="0" w:color="auto"/>
        <w:left w:val="none" w:sz="0" w:space="0" w:color="auto"/>
        <w:bottom w:val="none" w:sz="0" w:space="0" w:color="auto"/>
        <w:right w:val="none" w:sz="0" w:space="0" w:color="auto"/>
      </w:divBdr>
    </w:div>
    <w:div w:id="1663971554">
      <w:bodyDiv w:val="1"/>
      <w:marLeft w:val="0"/>
      <w:marRight w:val="0"/>
      <w:marTop w:val="0"/>
      <w:marBottom w:val="0"/>
      <w:divBdr>
        <w:top w:val="none" w:sz="0" w:space="0" w:color="auto"/>
        <w:left w:val="none" w:sz="0" w:space="0" w:color="auto"/>
        <w:bottom w:val="none" w:sz="0" w:space="0" w:color="auto"/>
        <w:right w:val="none" w:sz="0" w:space="0" w:color="auto"/>
      </w:divBdr>
    </w:div>
    <w:div w:id="1683625692">
      <w:bodyDiv w:val="1"/>
      <w:marLeft w:val="0"/>
      <w:marRight w:val="0"/>
      <w:marTop w:val="0"/>
      <w:marBottom w:val="0"/>
      <w:divBdr>
        <w:top w:val="none" w:sz="0" w:space="0" w:color="auto"/>
        <w:left w:val="none" w:sz="0" w:space="0" w:color="auto"/>
        <w:bottom w:val="none" w:sz="0" w:space="0" w:color="auto"/>
        <w:right w:val="none" w:sz="0" w:space="0" w:color="auto"/>
      </w:divBdr>
    </w:div>
    <w:div w:id="1765808861">
      <w:bodyDiv w:val="1"/>
      <w:marLeft w:val="0"/>
      <w:marRight w:val="0"/>
      <w:marTop w:val="0"/>
      <w:marBottom w:val="0"/>
      <w:divBdr>
        <w:top w:val="none" w:sz="0" w:space="0" w:color="auto"/>
        <w:left w:val="none" w:sz="0" w:space="0" w:color="auto"/>
        <w:bottom w:val="none" w:sz="0" w:space="0" w:color="auto"/>
        <w:right w:val="none" w:sz="0" w:space="0" w:color="auto"/>
      </w:divBdr>
    </w:div>
    <w:div w:id="1773546533">
      <w:bodyDiv w:val="1"/>
      <w:marLeft w:val="0"/>
      <w:marRight w:val="0"/>
      <w:marTop w:val="0"/>
      <w:marBottom w:val="0"/>
      <w:divBdr>
        <w:top w:val="none" w:sz="0" w:space="0" w:color="auto"/>
        <w:left w:val="none" w:sz="0" w:space="0" w:color="auto"/>
        <w:bottom w:val="none" w:sz="0" w:space="0" w:color="auto"/>
        <w:right w:val="none" w:sz="0" w:space="0" w:color="auto"/>
      </w:divBdr>
    </w:div>
    <w:div w:id="1930849801">
      <w:bodyDiv w:val="1"/>
      <w:marLeft w:val="0"/>
      <w:marRight w:val="0"/>
      <w:marTop w:val="0"/>
      <w:marBottom w:val="0"/>
      <w:divBdr>
        <w:top w:val="none" w:sz="0" w:space="0" w:color="auto"/>
        <w:left w:val="none" w:sz="0" w:space="0" w:color="auto"/>
        <w:bottom w:val="none" w:sz="0" w:space="0" w:color="auto"/>
        <w:right w:val="none" w:sz="0" w:space="0" w:color="auto"/>
      </w:divBdr>
    </w:div>
    <w:div w:id="1983853035">
      <w:bodyDiv w:val="1"/>
      <w:marLeft w:val="0"/>
      <w:marRight w:val="0"/>
      <w:marTop w:val="0"/>
      <w:marBottom w:val="0"/>
      <w:divBdr>
        <w:top w:val="none" w:sz="0" w:space="0" w:color="auto"/>
        <w:left w:val="none" w:sz="0" w:space="0" w:color="auto"/>
        <w:bottom w:val="none" w:sz="0" w:space="0" w:color="auto"/>
        <w:right w:val="none" w:sz="0" w:space="0" w:color="auto"/>
      </w:divBdr>
    </w:div>
    <w:div w:id="2050907854">
      <w:bodyDiv w:val="1"/>
      <w:marLeft w:val="0"/>
      <w:marRight w:val="0"/>
      <w:marTop w:val="0"/>
      <w:marBottom w:val="0"/>
      <w:divBdr>
        <w:top w:val="none" w:sz="0" w:space="0" w:color="auto"/>
        <w:left w:val="none" w:sz="0" w:space="0" w:color="auto"/>
        <w:bottom w:val="none" w:sz="0" w:space="0" w:color="auto"/>
        <w:right w:val="none" w:sz="0" w:space="0" w:color="auto"/>
      </w:divBdr>
    </w:div>
    <w:div w:id="2090081834">
      <w:bodyDiv w:val="1"/>
      <w:marLeft w:val="0"/>
      <w:marRight w:val="0"/>
      <w:marTop w:val="0"/>
      <w:marBottom w:val="0"/>
      <w:divBdr>
        <w:top w:val="none" w:sz="0" w:space="0" w:color="auto"/>
        <w:left w:val="none" w:sz="0" w:space="0" w:color="auto"/>
        <w:bottom w:val="none" w:sz="0" w:space="0" w:color="auto"/>
        <w:right w:val="none" w:sz="0" w:space="0" w:color="auto"/>
      </w:divBdr>
    </w:div>
    <w:div w:id="213270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exampleCurriculumPlatform.co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ampleIslamicEducation.com" TargetMode="External"/><Relationship Id="rId11" Type="http://schemas.openxmlformats.org/officeDocument/2006/relationships/customXml" Target="../customXml/item2.xml"/><Relationship Id="rId5" Type="http://schemas.openxmlformats.org/officeDocument/2006/relationships/hyperlink" Target="http://www.exampleIslamicAcademy.com"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UXCFDSH4Y37E-11-768</_dlc_DocId>
    <_dlc_DocIdUrl xmlns="b417192f-9b40-4b27-a16e-6e0147391471">
      <Url>https://www.mutah.edu.jo/ar/education/_layouts/DocIdRedir.aspx?ID=UXCFDSH4Y37E-11-768</Url>
      <Description>UXCFDSH4Y37E-11-768</Description>
    </_dlc_DocIdUrl>
  </documentManagement>
</p:properties>
</file>

<file path=customXml/itemProps1.xml><?xml version="1.0" encoding="utf-8"?>
<ds:datastoreItem xmlns:ds="http://schemas.openxmlformats.org/officeDocument/2006/customXml" ds:itemID="{A4105F93-C885-4F6C-9D43-9E7DB2D182E2}"/>
</file>

<file path=customXml/itemProps2.xml><?xml version="1.0" encoding="utf-8"?>
<ds:datastoreItem xmlns:ds="http://schemas.openxmlformats.org/officeDocument/2006/customXml" ds:itemID="{7FBE3108-A165-480A-838C-27E83E20836A}"/>
</file>

<file path=customXml/itemProps3.xml><?xml version="1.0" encoding="utf-8"?>
<ds:datastoreItem xmlns:ds="http://schemas.openxmlformats.org/officeDocument/2006/customXml" ds:itemID="{EE1F532E-0FE0-409D-A24A-DF89CC2971F6}"/>
</file>

<file path=customXml/itemProps4.xml><?xml version="1.0" encoding="utf-8"?>
<ds:datastoreItem xmlns:ds="http://schemas.openxmlformats.org/officeDocument/2006/customXml" ds:itemID="{E7373BF9-A02D-4BD4-B48F-CBD5F6D00337}"/>
</file>

<file path=docProps/app.xml><?xml version="1.0" encoding="utf-8"?>
<Properties xmlns="http://schemas.openxmlformats.org/officeDocument/2006/extended-properties" xmlns:vt="http://schemas.openxmlformats.org/officeDocument/2006/docPropsVTypes">
  <Template>Normal</Template>
  <TotalTime>68</TotalTime>
  <Pages>5</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Admin</cp:lastModifiedBy>
  <cp:revision>30</cp:revision>
  <dcterms:created xsi:type="dcterms:W3CDTF">2023-01-26T09:43:00Z</dcterms:created>
  <dcterms:modified xsi:type="dcterms:W3CDTF">2025-01-05T16:45:00Z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563123fc-50df-4e08-ac7c-044e725aaf6f</vt:lpwstr>
  </property>
</Properties>
</file>