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rsidTr="00263393">
        <w:trPr>
          <w:trHeight w:val="324"/>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العلوم التربوية</w:t>
            </w: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rsidR="008C0140" w:rsidRPr="008C0140" w:rsidRDefault="006C071D"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المناهج والادارة التربوية</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ماجستير</w:t>
            </w: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rsidR="008C0140" w:rsidRPr="008C0140" w:rsidRDefault="006C071D"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اتجاهات حديثة في التدريس</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rsidR="008C0140" w:rsidRPr="008C0140" w:rsidRDefault="002F169A"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0801755</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263393" w:rsidTr="00263393">
        <w:trPr>
          <w:trHeight w:val="233"/>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rsidR="008C0140" w:rsidRPr="008C0140" w:rsidRDefault="006C071D"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rsidR="008C0140" w:rsidRPr="008C0140" w:rsidRDefault="006C071D"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x</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rsidR="008C0140" w:rsidRPr="008C0140" w:rsidRDefault="006C071D"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ا.د. عبدالله عزام الجراح</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aajarrah@mutah.edu.jo</w:t>
            </w:r>
          </w:p>
        </w:tc>
      </w:tr>
      <w:tr w:rsidR="008C0140" w:rsidRPr="008C0140" w:rsidTr="00263393">
        <w:trPr>
          <w:trHeight w:val="44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rsidR="008C0140" w:rsidRDefault="006C071D" w:rsidP="008C0140">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ا.د. ماجد الخطايبة</w:t>
            </w:r>
          </w:p>
          <w:p w:rsidR="006C071D" w:rsidRDefault="006C071D" w:rsidP="006C071D">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ا.د. عمر العمري</w:t>
            </w:r>
          </w:p>
          <w:p w:rsidR="006C071D" w:rsidRDefault="006C071D" w:rsidP="006C071D">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ا.د. عمر الهويمل</w:t>
            </w:r>
          </w:p>
          <w:p w:rsidR="006C071D" w:rsidRPr="008C0140" w:rsidRDefault="006C071D" w:rsidP="006C071D">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ا.د. ماجد الصعوب</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3-6:30</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109</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rsidTr="00263393">
        <w:trPr>
          <w:trHeight w:val="50"/>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الاول 2024-2025</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2024-2025</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rsidR="008C0140" w:rsidRPr="008C0140" w:rsidRDefault="006C071D"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2024-2025</w:t>
            </w:r>
          </w:p>
        </w:tc>
      </w:tr>
    </w:tbl>
    <w:p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rsidTr="008C0140">
        <w:trPr>
          <w:trHeight w:val="397"/>
        </w:trPr>
        <w:tc>
          <w:tcPr>
            <w:tcW w:w="9782" w:type="dxa"/>
            <w:shd w:val="clear" w:color="auto" w:fill="auto"/>
            <w:vAlign w:val="center"/>
          </w:tcPr>
          <w:p w:rsidR="006C071D" w:rsidRPr="000A4F39" w:rsidRDefault="006C071D" w:rsidP="006C071D">
            <w:pPr>
              <w:pStyle w:val="BodyText"/>
              <w:ind w:firstLine="720"/>
              <w:jc w:val="lowKashida"/>
              <w:rPr>
                <w:rFonts w:ascii="Arial" w:hAnsi="Arial" w:cs="Arial"/>
                <w:sz w:val="28"/>
                <w:szCs w:val="28"/>
                <w:rtl/>
                <w:lang w:bidi="ar-JO"/>
              </w:rPr>
            </w:pPr>
            <w:r w:rsidRPr="000A4F39">
              <w:rPr>
                <w:rFonts w:ascii="Arial" w:hAnsi="Arial" w:cs="Arial"/>
                <w:sz w:val="28"/>
                <w:szCs w:val="28"/>
                <w:rtl/>
              </w:rPr>
              <w:t xml:space="preserve">تعد التطورات التكنولوجية المعاصرة من أهم العوامل التي تركت آثارها على العملية التعليمية، حيث جاءت الوسائل التعليمية امتدادا لحواس الإنسان، فالإذاعة امتدادا لحاسة السمع، والتلفزيون امتدادا لحاسة البصر، وما الاستخدام المكثف لوسائل وتكنولوجيا التعليم، والتدريس المبرمج، وآلات التعليم، وبرامج الكمبيوتر الشخصي، والتعليم الالكتروني، وأنظمة التدريس كتحليل المهمة </w:t>
            </w:r>
            <w:r w:rsidRPr="000A4F39">
              <w:rPr>
                <w:rFonts w:ascii="Arial" w:hAnsi="Arial" w:cs="Arial"/>
                <w:sz w:val="28"/>
                <w:szCs w:val="28"/>
              </w:rPr>
              <w:t>Task Analysis</w:t>
            </w:r>
            <w:r w:rsidRPr="000A4F39">
              <w:rPr>
                <w:rFonts w:ascii="Arial" w:hAnsi="Arial" w:cs="Arial"/>
                <w:sz w:val="28"/>
                <w:szCs w:val="28"/>
                <w:rtl/>
              </w:rPr>
              <w:t xml:space="preserve"> والكفايات </w:t>
            </w:r>
            <w:r w:rsidRPr="000A4F39">
              <w:rPr>
                <w:rFonts w:ascii="Arial" w:hAnsi="Arial" w:cs="Arial"/>
                <w:sz w:val="28"/>
                <w:szCs w:val="28"/>
              </w:rPr>
              <w:t>Competencies</w:t>
            </w:r>
            <w:r w:rsidRPr="000A4F39">
              <w:rPr>
                <w:rFonts w:ascii="Arial" w:hAnsi="Arial" w:cs="Arial"/>
                <w:sz w:val="28"/>
                <w:szCs w:val="28"/>
                <w:rtl/>
                <w:lang w:bidi="ar-JO"/>
              </w:rPr>
              <w:t xml:space="preserve"> إلا أمثلة محددة لما أوجدته التطورات التقنية المعاصرة في المناهج الدراسة وطرق التدريس الحديثة. كما تؤدي الاتجاهات الحديثة المنهجية التي تسود التربية في مرحلة زمنية محددة إلى إحداث تغييرات في المناهج الدراسية، فالرياضيات الحديثة سادت التعليم الأمريكي في الستينيات من القرن الماضي، والأهداف السلوكية صبغت الحركة المنهجية في السبعينيات ولا زالت نسبياً كذلك حتى الآن، والتعليم المهني، والتعلم النشط، وهندسة المناهج، والذكاء المتعدد، والتقويم الشامل، وتربية الإنسان المتكامل، هي أمثلة أخرى للتيارات المنهجية التي دخلت عالم التربية وأثرت على مدخلاتها من معلومات وأنشطة وأساليب.</w:t>
            </w:r>
          </w:p>
          <w:p w:rsidR="006C071D" w:rsidRPr="00724F9E" w:rsidRDefault="006C071D" w:rsidP="006C071D">
            <w:pPr>
              <w:tabs>
                <w:tab w:val="left" w:pos="-241"/>
              </w:tabs>
              <w:ind w:left="42" w:right="-180"/>
              <w:rPr>
                <w:rFonts w:ascii="Sakkal Majalla" w:hAnsi="Sakkal Majalla" w:cs="Sakkal Majalla"/>
                <w:b/>
                <w:bCs/>
                <w:sz w:val="32"/>
                <w:szCs w:val="32"/>
                <w:rtl/>
              </w:rPr>
            </w:pPr>
            <w:r w:rsidRPr="000A4F39">
              <w:rPr>
                <w:rFonts w:ascii="Arial" w:hAnsi="Arial" w:cs="Arial"/>
                <w:sz w:val="28"/>
                <w:szCs w:val="28"/>
                <w:rtl/>
              </w:rPr>
              <w:t xml:space="preserve">وجاءت هذه المادة ليستفيد منها طلبة </w:t>
            </w:r>
            <w:r>
              <w:rPr>
                <w:rFonts w:ascii="Arial" w:hAnsi="Arial" w:cs="Arial" w:hint="cs"/>
                <w:sz w:val="28"/>
                <w:szCs w:val="28"/>
                <w:rtl/>
              </w:rPr>
              <w:t>برنامج الدبلوم العام في التربية</w:t>
            </w:r>
            <w:r w:rsidRPr="000A4F39">
              <w:rPr>
                <w:rFonts w:ascii="Arial" w:hAnsi="Arial" w:cs="Arial"/>
                <w:sz w:val="28"/>
                <w:szCs w:val="28"/>
                <w:rtl/>
              </w:rPr>
              <w:t xml:space="preserve"> في كلي</w:t>
            </w:r>
            <w:r>
              <w:rPr>
                <w:rFonts w:ascii="Arial" w:hAnsi="Arial" w:cs="Arial" w:hint="cs"/>
                <w:sz w:val="28"/>
                <w:szCs w:val="28"/>
                <w:rtl/>
              </w:rPr>
              <w:t>ة</w:t>
            </w:r>
            <w:r w:rsidRPr="000A4F39">
              <w:rPr>
                <w:rFonts w:ascii="Arial" w:hAnsi="Arial" w:cs="Arial"/>
                <w:sz w:val="28"/>
                <w:szCs w:val="28"/>
                <w:rtl/>
              </w:rPr>
              <w:t xml:space="preserve"> العلوم التربوية</w:t>
            </w:r>
            <w:r>
              <w:rPr>
                <w:rFonts w:ascii="Arial" w:hAnsi="Arial" w:cs="Arial" w:hint="cs"/>
                <w:sz w:val="28"/>
                <w:szCs w:val="28"/>
                <w:rtl/>
              </w:rPr>
              <w:t xml:space="preserve"> </w:t>
            </w:r>
            <w:r w:rsidRPr="000A4F39">
              <w:rPr>
                <w:rFonts w:ascii="Arial" w:hAnsi="Arial" w:cs="Arial"/>
                <w:sz w:val="28"/>
                <w:szCs w:val="28"/>
                <w:rtl/>
              </w:rPr>
              <w:t xml:space="preserve"> لتعرفهم على أهم الاتجاهات الحديثة في مجال المناهج وطرق التدريس</w:t>
            </w:r>
            <w:r>
              <w:rPr>
                <w:rFonts w:ascii="Arial" w:hAnsi="Arial" w:cs="Arial" w:hint="cs"/>
                <w:sz w:val="28"/>
                <w:szCs w:val="28"/>
                <w:rtl/>
              </w:rPr>
              <w:t>.</w:t>
            </w:r>
          </w:p>
          <w:p w:rsidR="008C0140" w:rsidRPr="008C0140" w:rsidRDefault="008C0140" w:rsidP="008C0140">
            <w:pPr>
              <w:spacing w:before="120"/>
              <w:jc w:val="both"/>
              <w:rPr>
                <w:rFonts w:ascii="Times New Roman" w:eastAsia="Calibri" w:hAnsi="Times New Roman" w:cs="Simplified Arabic"/>
                <w:color w:val="000000"/>
              </w:rPr>
            </w:pPr>
          </w:p>
        </w:tc>
      </w:tr>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rsidTr="008C0140">
        <w:trPr>
          <w:trHeight w:val="397"/>
        </w:trPr>
        <w:tc>
          <w:tcPr>
            <w:tcW w:w="9782" w:type="dxa"/>
            <w:shd w:val="clear" w:color="auto" w:fill="auto"/>
            <w:vAlign w:val="center"/>
          </w:tcPr>
          <w:p w:rsidR="006C071D" w:rsidRPr="000A4F39" w:rsidRDefault="006C071D" w:rsidP="006C071D">
            <w:pPr>
              <w:pStyle w:val="ListParagraph"/>
              <w:numPr>
                <w:ilvl w:val="0"/>
                <w:numId w:val="8"/>
              </w:numPr>
              <w:shd w:val="clear" w:color="auto" w:fill="FFFFFF"/>
              <w:bidi/>
              <w:spacing w:before="100" w:beforeAutospacing="1" w:after="100" w:afterAutospacing="1" w:line="360" w:lineRule="atLeast"/>
              <w:jc w:val="both"/>
              <w:rPr>
                <w:rFonts w:ascii="Arial" w:hAnsi="Arial" w:cs="Arial"/>
                <w:color w:val="999999"/>
                <w:sz w:val="28"/>
                <w:szCs w:val="28"/>
              </w:rPr>
            </w:pPr>
            <w:r w:rsidRPr="000A4F39">
              <w:rPr>
                <w:rFonts w:ascii="Arial" w:hAnsi="Arial" w:cs="Arial"/>
                <w:color w:val="000000"/>
                <w:sz w:val="28"/>
                <w:szCs w:val="28"/>
                <w:rtl/>
              </w:rPr>
              <w:t>اكتساب الطالب القدرة على معالجة المواقف التعليمية وفق الاتجاهات التربوية المعاصرة.</w:t>
            </w:r>
          </w:p>
          <w:p w:rsidR="006C071D" w:rsidRPr="000A4F39" w:rsidRDefault="006C071D" w:rsidP="006C071D">
            <w:pPr>
              <w:pStyle w:val="ListParagraph"/>
              <w:numPr>
                <w:ilvl w:val="0"/>
                <w:numId w:val="8"/>
              </w:numPr>
              <w:shd w:val="clear" w:color="auto" w:fill="FFFFFF"/>
              <w:bidi/>
              <w:spacing w:before="100" w:beforeAutospacing="1" w:after="100" w:afterAutospacing="1" w:line="360" w:lineRule="atLeast"/>
              <w:jc w:val="both"/>
              <w:rPr>
                <w:rFonts w:ascii="Arial" w:hAnsi="Arial" w:cs="Arial"/>
                <w:color w:val="999999"/>
                <w:sz w:val="28"/>
                <w:szCs w:val="28"/>
              </w:rPr>
            </w:pPr>
            <w:r w:rsidRPr="000A4F39">
              <w:rPr>
                <w:rFonts w:ascii="Arial" w:hAnsi="Arial" w:cs="Arial"/>
                <w:color w:val="000000"/>
                <w:sz w:val="28"/>
                <w:szCs w:val="28"/>
                <w:rtl/>
              </w:rPr>
              <w:t xml:space="preserve"> تنمية القدرة على استخدام التعلم الإلكتروني</w:t>
            </w:r>
            <w:r w:rsidRPr="000A4F39">
              <w:rPr>
                <w:rFonts w:ascii="Arial" w:hAnsi="Arial" w:cs="Arial"/>
                <w:color w:val="000000"/>
                <w:sz w:val="28"/>
                <w:szCs w:val="28"/>
              </w:rPr>
              <w:t>.</w:t>
            </w:r>
          </w:p>
          <w:p w:rsidR="006C071D" w:rsidRPr="000A4F39" w:rsidRDefault="006C071D" w:rsidP="006C071D">
            <w:pPr>
              <w:pStyle w:val="ListParagraph"/>
              <w:numPr>
                <w:ilvl w:val="0"/>
                <w:numId w:val="8"/>
              </w:numPr>
              <w:shd w:val="clear" w:color="auto" w:fill="FFFFFF"/>
              <w:bidi/>
              <w:spacing w:before="100" w:beforeAutospacing="1" w:after="100" w:afterAutospacing="1" w:line="360" w:lineRule="atLeast"/>
              <w:ind w:right="-180"/>
              <w:jc w:val="both"/>
              <w:rPr>
                <w:rFonts w:ascii="Arial" w:eastAsia="Sakkal Majalla" w:hAnsi="Arial" w:cs="Arial"/>
                <w:b/>
                <w:sz w:val="28"/>
                <w:szCs w:val="28"/>
              </w:rPr>
            </w:pPr>
            <w:r w:rsidRPr="000A4F39">
              <w:rPr>
                <w:rFonts w:ascii="Arial" w:hAnsi="Arial" w:cs="Arial"/>
                <w:color w:val="000000"/>
                <w:sz w:val="28"/>
                <w:szCs w:val="28"/>
                <w:rtl/>
              </w:rPr>
              <w:lastRenderedPageBreak/>
              <w:t xml:space="preserve">  </w:t>
            </w:r>
            <w:r w:rsidRPr="000A4F39">
              <w:rPr>
                <w:rFonts w:ascii="Arial" w:eastAsia="Sakkal Majalla" w:hAnsi="Arial" w:cs="Arial"/>
                <w:b/>
                <w:sz w:val="28"/>
                <w:szCs w:val="28"/>
                <w:rtl/>
              </w:rPr>
              <w:t xml:space="preserve">تنمية اتجاهات الطلبة الإيجابية نحو العملية التعليمية التعلمية </w:t>
            </w:r>
            <w:r w:rsidRPr="000A4F39">
              <w:rPr>
                <w:rFonts w:ascii="Arial" w:eastAsia="Sakkal Majalla" w:hAnsi="Arial" w:cs="Arial"/>
                <w:b/>
                <w:sz w:val="28"/>
                <w:szCs w:val="28"/>
              </w:rPr>
              <w:t>.</w:t>
            </w:r>
          </w:p>
          <w:p w:rsidR="006C071D" w:rsidRPr="000A4F39" w:rsidRDefault="006C071D" w:rsidP="006C071D">
            <w:pPr>
              <w:pStyle w:val="ListParagraph"/>
              <w:numPr>
                <w:ilvl w:val="0"/>
                <w:numId w:val="8"/>
              </w:numPr>
              <w:shd w:val="clear" w:color="auto" w:fill="FFFFFF"/>
              <w:bidi/>
              <w:spacing w:before="100" w:beforeAutospacing="1" w:after="100" w:afterAutospacing="1" w:line="360" w:lineRule="atLeast"/>
              <w:ind w:right="-180"/>
              <w:jc w:val="both"/>
              <w:rPr>
                <w:rFonts w:ascii="Arial" w:hAnsi="Arial" w:cs="Arial"/>
                <w:sz w:val="28"/>
                <w:szCs w:val="28"/>
              </w:rPr>
            </w:pPr>
            <w:r w:rsidRPr="000A4F39">
              <w:rPr>
                <w:rFonts w:ascii="Arial" w:hAnsi="Arial" w:cs="Arial"/>
                <w:color w:val="000000"/>
                <w:sz w:val="28"/>
                <w:szCs w:val="28"/>
                <w:rtl/>
              </w:rPr>
              <w:t xml:space="preserve"> </w:t>
            </w:r>
            <w:r w:rsidRPr="000A4F39">
              <w:rPr>
                <w:rFonts w:ascii="Arial" w:eastAsia="Sakkal Majalla" w:hAnsi="Arial" w:cs="Arial"/>
                <w:b/>
                <w:sz w:val="28"/>
                <w:szCs w:val="28"/>
                <w:rtl/>
              </w:rPr>
              <w:t xml:space="preserve">تمكن الطلبة من </w:t>
            </w:r>
            <w:r w:rsidRPr="000A4F39">
              <w:rPr>
                <w:rFonts w:ascii="Arial" w:eastAsia="Sakkal Majalla" w:hAnsi="Arial" w:cs="Arial" w:hint="cs"/>
                <w:b/>
                <w:sz w:val="28"/>
                <w:szCs w:val="28"/>
                <w:rtl/>
              </w:rPr>
              <w:t>إعداد</w:t>
            </w:r>
            <w:r w:rsidRPr="000A4F39">
              <w:rPr>
                <w:rFonts w:ascii="Arial" w:eastAsia="Sakkal Majalla" w:hAnsi="Arial" w:cs="Arial"/>
                <w:b/>
                <w:sz w:val="28"/>
                <w:szCs w:val="28"/>
                <w:rtl/>
              </w:rPr>
              <w:t xml:space="preserve"> </w:t>
            </w:r>
            <w:r w:rsidRPr="000A4F39">
              <w:rPr>
                <w:rFonts w:ascii="Arial" w:eastAsia="Sakkal Majalla" w:hAnsi="Arial" w:cs="Arial" w:hint="cs"/>
                <w:b/>
                <w:sz w:val="28"/>
                <w:szCs w:val="28"/>
                <w:rtl/>
              </w:rPr>
              <w:t>أدوات</w:t>
            </w:r>
            <w:r w:rsidRPr="000A4F39">
              <w:rPr>
                <w:rFonts w:ascii="Arial" w:eastAsia="Sakkal Majalla" w:hAnsi="Arial" w:cs="Arial"/>
                <w:b/>
                <w:sz w:val="28"/>
                <w:szCs w:val="28"/>
                <w:rtl/>
              </w:rPr>
              <w:t xml:space="preserve"> التقويم الملائمة.</w:t>
            </w:r>
          </w:p>
          <w:p w:rsidR="006C071D" w:rsidRDefault="006C071D" w:rsidP="006C071D">
            <w:pPr>
              <w:pStyle w:val="ListParagraph"/>
              <w:numPr>
                <w:ilvl w:val="0"/>
                <w:numId w:val="8"/>
              </w:numPr>
              <w:shd w:val="clear" w:color="auto" w:fill="FFFFFF"/>
              <w:bidi/>
              <w:spacing w:before="100" w:beforeAutospacing="1" w:after="100" w:afterAutospacing="1" w:line="360" w:lineRule="atLeast"/>
              <w:ind w:right="-180"/>
              <w:jc w:val="both"/>
              <w:rPr>
                <w:rFonts w:ascii="Arial" w:hAnsi="Arial" w:cs="Arial"/>
                <w:sz w:val="28"/>
                <w:szCs w:val="28"/>
              </w:rPr>
            </w:pPr>
            <w:r w:rsidRPr="000A4F39">
              <w:rPr>
                <w:rFonts w:ascii="Arial" w:hAnsi="Arial" w:cs="Arial"/>
                <w:sz w:val="28"/>
                <w:szCs w:val="28"/>
                <w:rtl/>
              </w:rPr>
              <w:t>تمكين الطلبة من القدرة على عرض المواقف الصفية .</w:t>
            </w:r>
          </w:p>
          <w:p w:rsidR="006C071D" w:rsidRPr="000A4F39" w:rsidRDefault="006C071D" w:rsidP="006C071D">
            <w:pPr>
              <w:pStyle w:val="ListParagraph"/>
              <w:numPr>
                <w:ilvl w:val="0"/>
                <w:numId w:val="8"/>
              </w:numPr>
              <w:shd w:val="clear" w:color="auto" w:fill="FFFFFF"/>
              <w:bidi/>
              <w:spacing w:before="100" w:beforeAutospacing="1" w:after="100" w:afterAutospacing="1" w:line="360" w:lineRule="atLeast"/>
              <w:ind w:right="-180"/>
              <w:jc w:val="both"/>
              <w:rPr>
                <w:rFonts w:ascii="Arial" w:hAnsi="Arial" w:cs="Arial"/>
                <w:sz w:val="28"/>
                <w:szCs w:val="28"/>
              </w:rPr>
            </w:pPr>
            <w:r>
              <w:rPr>
                <w:rFonts w:ascii="Arial" w:hAnsi="Arial" w:cs="Arial" w:hint="cs"/>
                <w:sz w:val="28"/>
                <w:szCs w:val="28"/>
                <w:rtl/>
              </w:rPr>
              <w:t>تعريف الطلبة بالاتجهات الحديثة في التدريس في مختلف الموضوعات.</w:t>
            </w:r>
          </w:p>
          <w:p w:rsidR="008C0140" w:rsidRPr="008C0140" w:rsidRDefault="008C0140" w:rsidP="008C0140">
            <w:pPr>
              <w:spacing w:before="120"/>
              <w:ind w:left="313" w:hanging="284"/>
              <w:jc w:val="both"/>
              <w:rPr>
                <w:rFonts w:ascii="Times New Roman" w:eastAsia="Calibri" w:hAnsi="Times New Roman" w:cs="Simplified Arabic"/>
                <w:color w:val="000000"/>
                <w:lang w:bidi="ar-JO"/>
              </w:rPr>
            </w:pPr>
          </w:p>
        </w:tc>
      </w:tr>
    </w:tbl>
    <w:p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rsidTr="00263393">
        <w:trPr>
          <w:trHeight w:val="397"/>
        </w:trPr>
        <w:tc>
          <w:tcPr>
            <w:tcW w:w="9742" w:type="dxa"/>
            <w:shd w:val="clear" w:color="auto" w:fill="auto"/>
            <w:vAlign w:val="center"/>
          </w:tcPr>
          <w:p w:rsidR="00263393" w:rsidRDefault="004025C7" w:rsidP="0026339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تعريف الطلبة بالاتجهات الحديثة المتصلة بعملية التدريس.</w:t>
            </w:r>
          </w:p>
          <w:p w:rsidR="004342FD" w:rsidRDefault="004342FD" w:rsidP="004342FD">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التعرف الى نماذج تطوير المنهاج</w:t>
            </w:r>
          </w:p>
          <w:p w:rsidR="004342FD" w:rsidRDefault="004025C7" w:rsidP="004342FD">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تعريف الطلبة لطرائق التدريس الحديثة.</w:t>
            </w:r>
          </w:p>
          <w:p w:rsidR="004342FD" w:rsidRDefault="004025C7" w:rsidP="004342FD">
            <w:pPr>
              <w:numPr>
                <w:ilvl w:val="0"/>
                <w:numId w:val="1"/>
              </w:numPr>
              <w:bidi/>
              <w:spacing w:before="120"/>
              <w:contextualSpacing/>
              <w:jc w:val="both"/>
              <w:rPr>
                <w:rFonts w:ascii="Times New Roman" w:eastAsia="Times New Roman" w:hAnsi="Times New Roman" w:cs="Times New Roman"/>
                <w:lang w:bidi="ar-JO"/>
              </w:rPr>
            </w:pPr>
            <w:r w:rsidRPr="004342FD">
              <w:rPr>
                <w:rFonts w:ascii="Times New Roman" w:eastAsia="Times New Roman" w:hAnsi="Times New Roman" w:cs="Times New Roman" w:hint="cs"/>
                <w:rtl/>
                <w:lang w:bidi="ar-JO"/>
              </w:rPr>
              <w:t>تمكين الطلبة من اختيار طرائق التدريس الاكثر مناسبة لتدريس الموضوعات المختلفة.</w:t>
            </w:r>
          </w:p>
          <w:p w:rsidR="004342FD" w:rsidRDefault="004342FD" w:rsidP="004342FD">
            <w:pPr>
              <w:numPr>
                <w:ilvl w:val="0"/>
                <w:numId w:val="1"/>
              </w:numPr>
              <w:bidi/>
              <w:spacing w:before="120"/>
              <w:contextualSpacing/>
              <w:jc w:val="both"/>
              <w:rPr>
                <w:rFonts w:ascii="Times New Roman" w:eastAsia="Times New Roman" w:hAnsi="Times New Roman" w:cs="Times New Roman"/>
                <w:lang w:bidi="ar-JO"/>
              </w:rPr>
            </w:pPr>
            <w:r w:rsidRPr="004342FD">
              <w:rPr>
                <w:rFonts w:ascii="Times New Roman" w:eastAsia="Times New Roman" w:hAnsi="Times New Roman" w:cs="Times New Roman" w:hint="cs"/>
                <w:rtl/>
                <w:lang w:bidi="ar-JO"/>
              </w:rPr>
              <w:t xml:space="preserve"> اكساب المتعلمين اتجاهات ايجابية نحو توظيف التكنولوجيا في التعليم</w:t>
            </w:r>
            <w:r w:rsidRPr="004342FD">
              <w:rPr>
                <w:rFonts w:ascii="Times New Roman" w:eastAsia="Times New Roman" w:hAnsi="Times New Roman" w:cs="Times New Roman"/>
                <w:lang w:bidi="ar-JO"/>
              </w:rPr>
              <w:t xml:space="preserve"> </w:t>
            </w:r>
            <w:r w:rsidRPr="004342FD">
              <w:rPr>
                <w:rFonts w:ascii="Times New Roman" w:eastAsia="Times New Roman" w:hAnsi="Times New Roman" w:cs="Times New Roman" w:hint="cs"/>
                <w:rtl/>
                <w:lang w:bidi="ar-JO"/>
              </w:rPr>
              <w:t>.</w:t>
            </w:r>
          </w:p>
          <w:p w:rsidR="004342FD" w:rsidRDefault="004342FD" w:rsidP="004342FD">
            <w:pPr>
              <w:numPr>
                <w:ilvl w:val="0"/>
                <w:numId w:val="1"/>
              </w:numPr>
              <w:bidi/>
              <w:spacing w:before="120"/>
              <w:contextualSpacing/>
              <w:jc w:val="both"/>
              <w:rPr>
                <w:rFonts w:ascii="Times New Roman" w:eastAsia="Times New Roman" w:hAnsi="Times New Roman" w:cs="Times New Roman"/>
                <w:lang w:bidi="ar-JO"/>
              </w:rPr>
            </w:pPr>
            <w:r w:rsidRPr="004342FD">
              <w:rPr>
                <w:rFonts w:ascii="Times New Roman" w:eastAsia="Times New Roman" w:hAnsi="Times New Roman" w:cs="Times New Roman" w:hint="cs"/>
                <w:rtl/>
                <w:lang w:bidi="ar-JO"/>
              </w:rPr>
              <w:t xml:space="preserve">التعرف الى مفهوم التعلم النشط </w:t>
            </w:r>
            <w:r>
              <w:rPr>
                <w:rFonts w:ascii="Times New Roman" w:eastAsia="Times New Roman" w:hAnsi="Times New Roman" w:cs="Times New Roman"/>
                <w:lang w:bidi="ar-JO"/>
              </w:rPr>
              <w:t>.</w:t>
            </w:r>
          </w:p>
          <w:p w:rsidR="004342FD" w:rsidRDefault="004342FD" w:rsidP="004342FD">
            <w:pPr>
              <w:numPr>
                <w:ilvl w:val="0"/>
                <w:numId w:val="1"/>
              </w:numPr>
              <w:bidi/>
              <w:spacing w:before="120"/>
              <w:contextualSpacing/>
              <w:jc w:val="both"/>
              <w:rPr>
                <w:rFonts w:ascii="Times New Roman" w:eastAsia="Times New Roman" w:hAnsi="Times New Roman" w:cs="Times New Roman"/>
                <w:lang w:bidi="ar-JO"/>
              </w:rPr>
            </w:pPr>
            <w:r w:rsidRPr="004342FD">
              <w:rPr>
                <w:rFonts w:ascii="Times New Roman" w:eastAsia="Times New Roman" w:hAnsi="Times New Roman" w:cs="Times New Roman" w:hint="cs"/>
                <w:rtl/>
                <w:lang w:bidi="ar-JO"/>
              </w:rPr>
              <w:t>التعرف الى الذكاءات المتعددة وعلاقتها بالتدريس.</w:t>
            </w:r>
          </w:p>
          <w:p w:rsidR="004342FD" w:rsidRPr="004342FD" w:rsidRDefault="004342FD" w:rsidP="004342FD">
            <w:pPr>
              <w:numPr>
                <w:ilvl w:val="0"/>
                <w:numId w:val="1"/>
              </w:numPr>
              <w:bidi/>
              <w:spacing w:before="120"/>
              <w:contextualSpacing/>
              <w:jc w:val="both"/>
              <w:rPr>
                <w:rFonts w:ascii="Times New Roman" w:eastAsia="Times New Roman" w:hAnsi="Times New Roman" w:cs="Times New Roman"/>
                <w:lang w:bidi="ar-JO"/>
              </w:rPr>
            </w:pPr>
            <w:r w:rsidRPr="004342FD">
              <w:rPr>
                <w:rFonts w:ascii="Times New Roman" w:eastAsia="Times New Roman" w:hAnsi="Times New Roman" w:cs="Times New Roman" w:hint="cs"/>
                <w:rtl/>
                <w:lang w:bidi="ar-JO"/>
              </w:rPr>
              <w:t>تفريد التعليم والفروق الفردية.</w:t>
            </w:r>
          </w:p>
          <w:p w:rsidR="004342FD" w:rsidRPr="004342FD" w:rsidRDefault="004342FD" w:rsidP="004342FD">
            <w:pPr>
              <w:bidi/>
              <w:spacing w:before="120"/>
              <w:ind w:left="720"/>
              <w:contextualSpacing/>
              <w:jc w:val="both"/>
              <w:rPr>
                <w:rFonts w:ascii="Times New Roman" w:eastAsia="Times New Roman" w:hAnsi="Times New Roman" w:cs="Times New Roman"/>
                <w:lang w:bidi="ar-JO"/>
              </w:rPr>
            </w:pPr>
          </w:p>
          <w:p w:rsidR="00263393" w:rsidRPr="00263393" w:rsidRDefault="00263393" w:rsidP="004025C7">
            <w:pPr>
              <w:bidi/>
              <w:spacing w:before="120"/>
              <w:ind w:left="360"/>
              <w:contextualSpacing/>
              <w:jc w:val="both"/>
              <w:rPr>
                <w:rFonts w:ascii="Times New Roman" w:eastAsia="Times New Roman" w:hAnsi="Times New Roman" w:cs="Times New Roman"/>
                <w:lang w:bidi="ar-JO"/>
              </w:rPr>
            </w:pP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rsidTr="00263393">
        <w:trPr>
          <w:trHeight w:val="397"/>
        </w:trPr>
        <w:tc>
          <w:tcPr>
            <w:tcW w:w="9742" w:type="dxa"/>
            <w:shd w:val="clear" w:color="auto" w:fill="auto"/>
            <w:vAlign w:val="center"/>
          </w:tcPr>
          <w:p w:rsidR="0039029E" w:rsidRDefault="0039029E" w:rsidP="004342FD">
            <w:pPr>
              <w:bidi/>
              <w:spacing w:before="120"/>
              <w:ind w:left="720"/>
              <w:contextualSpacing/>
              <w:jc w:val="both"/>
              <w:rPr>
                <w:rFonts w:ascii="Times New Roman" w:eastAsia="Times New Roman" w:hAnsi="Times New Roman" w:cs="Times New Roman"/>
                <w:lang w:bidi="ar-JO"/>
              </w:rPr>
            </w:pPr>
          </w:p>
          <w:p w:rsidR="00263393" w:rsidRPr="00263393" w:rsidRDefault="004025C7" w:rsidP="0039029E">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اختيار طرائق تدريس حديثة </w:t>
            </w:r>
          </w:p>
          <w:p w:rsidR="00263393" w:rsidRPr="00263393" w:rsidRDefault="00597BB6" w:rsidP="0039029E">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مهارات التدريس الحديثة</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rsidTr="00263393">
        <w:trPr>
          <w:trHeight w:val="397"/>
        </w:trPr>
        <w:tc>
          <w:tcPr>
            <w:tcW w:w="9742" w:type="dxa"/>
            <w:shd w:val="clear" w:color="auto" w:fill="auto"/>
            <w:vAlign w:val="center"/>
          </w:tcPr>
          <w:p w:rsidR="00263393" w:rsidRPr="00263393" w:rsidRDefault="004342FD"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استخدام مستحدثات التكنول</w:t>
            </w:r>
            <w:r w:rsidR="004025C7">
              <w:rPr>
                <w:rFonts w:ascii="Times New Roman" w:eastAsia="Times New Roman" w:hAnsi="Times New Roman" w:cs="Simplified Arabic" w:hint="cs"/>
                <w:rtl/>
                <w:lang w:bidi="ar-JO"/>
              </w:rPr>
              <w:t>وجيا في التعليم بكفاءة واقتدار</w:t>
            </w:r>
          </w:p>
          <w:p w:rsidR="00263393" w:rsidRPr="00263393" w:rsidRDefault="00263393" w:rsidP="00263393">
            <w:pPr>
              <w:numPr>
                <w:ilvl w:val="0"/>
                <w:numId w:val="3"/>
              </w:numPr>
              <w:bidi/>
              <w:spacing w:before="120"/>
              <w:contextualSpacing/>
              <w:jc w:val="both"/>
              <w:rPr>
                <w:rFonts w:ascii="Times New Roman" w:eastAsia="Times New Roman" w:hAnsi="Times New Roman" w:cs="Simplified Arabic"/>
                <w:lang w:bidi="ar-JO"/>
              </w:rPr>
            </w:pP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rsidTr="00263393">
        <w:trPr>
          <w:trHeight w:val="397"/>
        </w:trPr>
        <w:tc>
          <w:tcPr>
            <w:tcW w:w="9742" w:type="dxa"/>
            <w:shd w:val="clear" w:color="auto" w:fill="auto"/>
            <w:vAlign w:val="center"/>
          </w:tcPr>
          <w:p w:rsidR="00263393" w:rsidRPr="00263393" w:rsidRDefault="004025C7" w:rsidP="00263393">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المحاضرة، الحوار والمناقشة، </w:t>
            </w:r>
            <w:r w:rsidR="00E42EE9">
              <w:rPr>
                <w:rFonts w:ascii="Times New Roman" w:eastAsia="Calibri" w:hAnsi="Times New Roman" w:cs="Simplified Arabic" w:hint="cs"/>
                <w:color w:val="000000"/>
                <w:rtl/>
                <w:lang w:bidi="ar-JO"/>
              </w:rPr>
              <w:t>العصف الذهني، العروض التقديمية.</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rsidTr="00263393">
        <w:trPr>
          <w:trHeight w:val="397"/>
        </w:trPr>
        <w:tc>
          <w:tcPr>
            <w:tcW w:w="9742" w:type="dxa"/>
            <w:shd w:val="clear" w:color="auto" w:fill="auto"/>
            <w:vAlign w:val="center"/>
          </w:tcPr>
          <w:p w:rsidR="00263393" w:rsidRPr="00263393" w:rsidRDefault="00E42EE9"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الاختبارات، العروض التقديمية</w:t>
            </w: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rsidTr="006E714F">
        <w:trPr>
          <w:trHeight w:val="397"/>
        </w:trPr>
        <w:tc>
          <w:tcPr>
            <w:tcW w:w="9776" w:type="dxa"/>
            <w:gridSpan w:val="6"/>
            <w:shd w:val="clear" w:color="auto" w:fill="D9D9D9" w:themeFill="background1" w:themeFillShade="D9"/>
            <w:vAlign w:val="center"/>
          </w:tcPr>
          <w:p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rsidTr="006E714F">
        <w:trPr>
          <w:trHeight w:val="397"/>
        </w:trPr>
        <w:tc>
          <w:tcPr>
            <w:tcW w:w="843"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4342FD" w:rsidP="006E714F">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بمفهوم المنهج</w:t>
            </w:r>
          </w:p>
        </w:tc>
        <w:tc>
          <w:tcPr>
            <w:tcW w:w="3402" w:type="dxa"/>
            <w:shd w:val="clear" w:color="auto" w:fill="auto"/>
          </w:tcPr>
          <w:p w:rsidR="00C26319" w:rsidRDefault="004342FD" w:rsidP="006E714F">
            <w:pPr>
              <w:ind w:left="-18"/>
              <w:rPr>
                <w:rFonts w:asciiTheme="majorBidi" w:hAnsiTheme="majorBidi" w:cstheme="majorBidi"/>
                <w:sz w:val="24"/>
                <w:szCs w:val="24"/>
                <w:rtl/>
                <w:lang w:bidi="ar-JO"/>
              </w:rPr>
            </w:pPr>
            <w:r>
              <w:rPr>
                <w:rFonts w:asciiTheme="majorBidi" w:hAnsiTheme="majorBidi" w:cstheme="majorBidi" w:hint="cs"/>
                <w:sz w:val="24"/>
                <w:szCs w:val="24"/>
                <w:rtl/>
                <w:lang w:bidi="ar-JO"/>
              </w:rPr>
              <w:t>التعريف بالمساق</w:t>
            </w:r>
          </w:p>
          <w:p w:rsidR="004342FD" w:rsidRDefault="004342FD" w:rsidP="006E714F">
            <w:pPr>
              <w:ind w:left="-18"/>
              <w:rPr>
                <w:rFonts w:asciiTheme="majorBidi" w:hAnsiTheme="majorBidi" w:cstheme="majorBidi"/>
                <w:sz w:val="24"/>
                <w:szCs w:val="24"/>
                <w:rtl/>
                <w:lang w:bidi="ar-JO"/>
              </w:rPr>
            </w:pPr>
            <w:r>
              <w:rPr>
                <w:rFonts w:asciiTheme="majorBidi" w:hAnsiTheme="majorBidi" w:cstheme="majorBidi" w:hint="cs"/>
                <w:sz w:val="24"/>
                <w:szCs w:val="24"/>
                <w:rtl/>
                <w:lang w:bidi="ar-JO"/>
              </w:rPr>
              <w:t>عرض خطة المساق</w:t>
            </w:r>
          </w:p>
          <w:p w:rsidR="004342FD" w:rsidRDefault="004342FD" w:rsidP="006E714F">
            <w:pPr>
              <w:ind w:left="-18"/>
              <w:rPr>
                <w:rFonts w:asciiTheme="majorBidi" w:hAnsiTheme="majorBidi" w:cstheme="majorBidi"/>
                <w:sz w:val="24"/>
                <w:szCs w:val="24"/>
                <w:rtl/>
                <w:lang w:bidi="ar-JO"/>
              </w:rPr>
            </w:pPr>
            <w:r>
              <w:rPr>
                <w:rFonts w:asciiTheme="majorBidi" w:hAnsiTheme="majorBidi" w:cstheme="majorBidi" w:hint="cs"/>
                <w:sz w:val="24"/>
                <w:szCs w:val="24"/>
                <w:rtl/>
                <w:lang w:bidi="ar-JO"/>
              </w:rPr>
              <w:t>التعريف بمفهوم الاتجهات الحديثة في التدريس</w:t>
            </w:r>
          </w:p>
          <w:p w:rsidR="004342FD" w:rsidRDefault="004342FD" w:rsidP="006E714F">
            <w:pPr>
              <w:ind w:left="-18"/>
              <w:rPr>
                <w:rFonts w:asciiTheme="majorBidi" w:hAnsiTheme="majorBidi" w:cstheme="majorBidi"/>
                <w:sz w:val="24"/>
                <w:szCs w:val="24"/>
                <w:lang w:bidi="ar-JO"/>
              </w:rPr>
            </w:pPr>
            <w:r>
              <w:rPr>
                <w:rFonts w:asciiTheme="majorBidi" w:hAnsiTheme="majorBidi" w:cstheme="majorBidi" w:hint="cs"/>
                <w:sz w:val="24"/>
                <w:szCs w:val="24"/>
                <w:rtl/>
                <w:lang w:bidi="ar-JO"/>
              </w:rPr>
              <w:t>نماذج تطوير المنهاج</w:t>
            </w:r>
          </w:p>
          <w:p w:rsidR="007808F2" w:rsidRDefault="007808F2" w:rsidP="006E714F">
            <w:pPr>
              <w:ind w:left="-18"/>
              <w:rPr>
                <w:rFonts w:asciiTheme="majorBidi" w:hAnsiTheme="majorBidi" w:cstheme="majorBidi"/>
                <w:sz w:val="24"/>
                <w:szCs w:val="24"/>
                <w:rtl/>
                <w:lang w:bidi="ar-JO"/>
              </w:rPr>
            </w:pPr>
            <w:r>
              <w:rPr>
                <w:rFonts w:asciiTheme="majorBidi" w:hAnsiTheme="majorBidi" w:cstheme="majorBidi" w:hint="cs"/>
                <w:sz w:val="24"/>
                <w:szCs w:val="24"/>
                <w:rtl/>
                <w:lang w:bidi="ar-JO"/>
              </w:rPr>
              <w:t>اجراءات تطوير المنهاج</w:t>
            </w:r>
          </w:p>
          <w:p w:rsidR="007808F2" w:rsidRDefault="007808F2" w:rsidP="006E714F">
            <w:pPr>
              <w:ind w:left="-18"/>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معوقات تطوير المنهاج</w:t>
            </w:r>
          </w:p>
          <w:p w:rsidR="004342FD" w:rsidRPr="0026349C" w:rsidRDefault="004342FD" w:rsidP="006E714F">
            <w:pPr>
              <w:ind w:left="-18"/>
              <w:rPr>
                <w:rFonts w:asciiTheme="majorBidi" w:hAnsiTheme="majorBidi" w:cstheme="majorBidi"/>
                <w:sz w:val="24"/>
                <w:szCs w:val="24"/>
                <w:rtl/>
                <w:lang w:bidi="ar-JO"/>
              </w:rPr>
            </w:pPr>
          </w:p>
        </w:tc>
        <w:tc>
          <w:tcPr>
            <w:tcW w:w="1843"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lastRenderedPageBreak/>
              <w:t>المحاضرة، العصف الذهي، المجوعات النقاشية، العروض  التقديمية، المناقشة والحوار.</w:t>
            </w:r>
          </w:p>
        </w:tc>
        <w:tc>
          <w:tcPr>
            <w:tcW w:w="1701"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الاختبارات، العروض التقديمية، ملف الطالب، </w:t>
            </w: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التعريف بالتعليم الالكتروني </w:t>
            </w:r>
          </w:p>
        </w:tc>
        <w:tc>
          <w:tcPr>
            <w:tcW w:w="3402" w:type="dxa"/>
            <w:shd w:val="clear" w:color="auto" w:fill="auto"/>
          </w:tcPr>
          <w:p w:rsidR="00C26319" w:rsidRDefault="007808F2" w:rsidP="007808F2">
            <w:pPr>
              <w:rPr>
                <w:rFonts w:asciiTheme="majorBidi" w:hAnsiTheme="majorBidi" w:cstheme="majorBidi"/>
                <w:sz w:val="24"/>
                <w:szCs w:val="24"/>
                <w:rtl/>
              </w:rPr>
            </w:pPr>
            <w:r>
              <w:rPr>
                <w:rFonts w:asciiTheme="majorBidi" w:hAnsiTheme="majorBidi" w:cstheme="majorBidi" w:hint="cs"/>
                <w:sz w:val="24"/>
                <w:szCs w:val="24"/>
                <w:rtl/>
              </w:rPr>
              <w:t>التعليم الالكتروني</w:t>
            </w:r>
          </w:p>
          <w:p w:rsidR="007808F2" w:rsidRDefault="007808F2" w:rsidP="007808F2">
            <w:pPr>
              <w:rPr>
                <w:rFonts w:asciiTheme="majorBidi" w:hAnsiTheme="majorBidi" w:cstheme="majorBidi"/>
                <w:sz w:val="24"/>
                <w:szCs w:val="24"/>
                <w:rtl/>
              </w:rPr>
            </w:pPr>
            <w:r>
              <w:rPr>
                <w:rFonts w:asciiTheme="majorBidi" w:hAnsiTheme="majorBidi" w:cstheme="majorBidi" w:hint="cs"/>
                <w:sz w:val="24"/>
                <w:szCs w:val="24"/>
                <w:rtl/>
              </w:rPr>
              <w:t>ماهية التعليم الالكتروني</w:t>
            </w:r>
          </w:p>
          <w:p w:rsidR="007808F2" w:rsidRDefault="007808F2" w:rsidP="007808F2">
            <w:pPr>
              <w:rPr>
                <w:rFonts w:asciiTheme="majorBidi" w:hAnsiTheme="majorBidi" w:cstheme="majorBidi"/>
                <w:sz w:val="24"/>
                <w:szCs w:val="24"/>
                <w:rtl/>
              </w:rPr>
            </w:pPr>
            <w:r>
              <w:rPr>
                <w:rFonts w:asciiTheme="majorBidi" w:hAnsiTheme="majorBidi" w:cstheme="majorBidi" w:hint="cs"/>
                <w:sz w:val="24"/>
                <w:szCs w:val="24"/>
                <w:rtl/>
              </w:rPr>
              <w:t xml:space="preserve">نظم ادارة المقررات </w:t>
            </w:r>
          </w:p>
          <w:p w:rsidR="007808F2" w:rsidRDefault="007808F2" w:rsidP="007808F2">
            <w:pPr>
              <w:rPr>
                <w:rFonts w:asciiTheme="majorBidi" w:hAnsiTheme="majorBidi" w:cstheme="majorBidi"/>
                <w:sz w:val="24"/>
                <w:szCs w:val="24"/>
                <w:rtl/>
              </w:rPr>
            </w:pPr>
            <w:r>
              <w:rPr>
                <w:rFonts w:asciiTheme="majorBidi" w:hAnsiTheme="majorBidi" w:cstheme="majorBidi" w:hint="cs"/>
                <w:sz w:val="24"/>
                <w:szCs w:val="24"/>
                <w:rtl/>
              </w:rPr>
              <w:t>تصميم المقرر الالكتروني</w:t>
            </w:r>
          </w:p>
          <w:p w:rsidR="007808F2" w:rsidRDefault="007808F2" w:rsidP="007808F2">
            <w:pPr>
              <w:rPr>
                <w:rFonts w:asciiTheme="majorBidi" w:hAnsiTheme="majorBidi" w:cstheme="majorBidi"/>
                <w:sz w:val="24"/>
                <w:szCs w:val="24"/>
                <w:rtl/>
              </w:rPr>
            </w:pPr>
            <w:r>
              <w:rPr>
                <w:rFonts w:asciiTheme="majorBidi" w:hAnsiTheme="majorBidi" w:cstheme="majorBidi" w:hint="cs"/>
                <w:sz w:val="24"/>
                <w:szCs w:val="24"/>
                <w:rtl/>
              </w:rPr>
              <w:t>تطبيق نظام التعليم الالكتروني في التعليم</w:t>
            </w:r>
          </w:p>
          <w:p w:rsidR="007808F2" w:rsidRDefault="007808F2" w:rsidP="007808F2">
            <w:pPr>
              <w:rPr>
                <w:rFonts w:asciiTheme="majorBidi" w:hAnsiTheme="majorBidi" w:cstheme="majorBidi"/>
                <w:sz w:val="24"/>
                <w:szCs w:val="24"/>
                <w:rtl/>
              </w:rPr>
            </w:pPr>
            <w:r>
              <w:rPr>
                <w:rFonts w:asciiTheme="majorBidi" w:hAnsiTheme="majorBidi" w:cstheme="majorBidi" w:hint="cs"/>
                <w:sz w:val="24"/>
                <w:szCs w:val="24"/>
                <w:rtl/>
              </w:rPr>
              <w:t xml:space="preserve">مصادر التعلم الالكتروني </w:t>
            </w:r>
          </w:p>
          <w:p w:rsidR="007808F2" w:rsidRPr="0026349C" w:rsidRDefault="007808F2" w:rsidP="007808F2">
            <w:pPr>
              <w:rPr>
                <w:rFonts w:asciiTheme="majorBidi" w:hAnsiTheme="majorBidi" w:cstheme="majorBidi"/>
                <w:sz w:val="24"/>
                <w:szCs w:val="24"/>
              </w:rPr>
            </w:pPr>
            <w:r>
              <w:rPr>
                <w:rFonts w:asciiTheme="majorBidi" w:hAnsiTheme="majorBidi" w:cstheme="majorBidi" w:hint="cs"/>
                <w:sz w:val="24"/>
                <w:szCs w:val="24"/>
                <w:rtl/>
              </w:rPr>
              <w:t>تحديات التعليم الالكتروني ومقترحات تحسينه</w:t>
            </w: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التعريف بنماذج التدريس </w:t>
            </w:r>
          </w:p>
        </w:tc>
        <w:tc>
          <w:tcPr>
            <w:tcW w:w="3402" w:type="dxa"/>
            <w:shd w:val="clear" w:color="auto" w:fill="auto"/>
          </w:tcPr>
          <w:p w:rsidR="007808F2" w:rsidRDefault="007808F2" w:rsidP="006E714F">
            <w:pPr>
              <w:ind w:left="-18"/>
              <w:rPr>
                <w:rFonts w:asciiTheme="majorBidi" w:hAnsiTheme="majorBidi" w:cstheme="majorBidi"/>
                <w:sz w:val="24"/>
                <w:szCs w:val="24"/>
                <w:rtl/>
              </w:rPr>
            </w:pPr>
          </w:p>
          <w:p w:rsidR="00C26319"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نماذج التدريس</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نظام التدريس</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عناصر نظام التدريس</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انموذج نظام التدريس</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استراتجية التدريس</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خصاائص انموذج التدريس</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معايير اختيار انموذج التدريس</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 xml:space="preserve">تصنيف نماذج التدريس </w:t>
            </w:r>
          </w:p>
          <w:p w:rsidR="004342FD" w:rsidRPr="0026349C" w:rsidRDefault="004342FD" w:rsidP="007808F2">
            <w:pPr>
              <w:rPr>
                <w:rFonts w:asciiTheme="majorBidi" w:hAnsiTheme="majorBidi" w:cstheme="majorBidi"/>
                <w:sz w:val="24"/>
                <w:szCs w:val="24"/>
              </w:rPr>
            </w:pP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بالتعلم النشط</w:t>
            </w:r>
          </w:p>
        </w:tc>
        <w:tc>
          <w:tcPr>
            <w:tcW w:w="3402" w:type="dxa"/>
            <w:shd w:val="clear" w:color="auto" w:fill="auto"/>
          </w:tcPr>
          <w:p w:rsidR="00C26319"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التعلم النشط</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ماهية التعلم النشط</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تعريف وفلسفة التعلم النشط</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اهداف التعلم النشط</w:t>
            </w:r>
          </w:p>
          <w:p w:rsidR="007808F2" w:rsidRDefault="007808F2" w:rsidP="006E714F">
            <w:pPr>
              <w:ind w:left="-18"/>
              <w:rPr>
                <w:rFonts w:asciiTheme="majorBidi" w:hAnsiTheme="majorBidi" w:cstheme="majorBidi"/>
                <w:sz w:val="24"/>
                <w:szCs w:val="24"/>
                <w:rtl/>
              </w:rPr>
            </w:pPr>
            <w:r>
              <w:rPr>
                <w:rFonts w:asciiTheme="majorBidi" w:hAnsiTheme="majorBidi" w:cstheme="majorBidi" w:hint="cs"/>
                <w:sz w:val="24"/>
                <w:szCs w:val="24"/>
                <w:rtl/>
              </w:rPr>
              <w:t>اسس وخصائص التعلم النشط</w:t>
            </w:r>
          </w:p>
          <w:p w:rsidR="007808F2" w:rsidRPr="0026349C" w:rsidRDefault="007808F2" w:rsidP="006E714F">
            <w:pPr>
              <w:ind w:left="-18"/>
              <w:rPr>
                <w:rFonts w:asciiTheme="majorBidi" w:hAnsiTheme="majorBidi" w:cstheme="majorBidi"/>
                <w:sz w:val="24"/>
                <w:szCs w:val="24"/>
              </w:rPr>
            </w:pPr>
            <w:r>
              <w:rPr>
                <w:rFonts w:asciiTheme="majorBidi" w:hAnsiTheme="majorBidi" w:cstheme="majorBidi" w:hint="cs"/>
                <w:sz w:val="24"/>
                <w:szCs w:val="24"/>
                <w:rtl/>
              </w:rPr>
              <w:t>التعليم التقليدي والتعلم النشط</w:t>
            </w: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بمزايا التعلم النشط ومعوقاته</w:t>
            </w:r>
          </w:p>
        </w:tc>
        <w:tc>
          <w:tcPr>
            <w:tcW w:w="3402" w:type="dxa"/>
            <w:shd w:val="clear" w:color="auto" w:fill="auto"/>
          </w:tcPr>
          <w:p w:rsidR="00D82CA7" w:rsidRDefault="007808F2" w:rsidP="007808F2">
            <w:pPr>
              <w:ind w:left="-18"/>
              <w:rPr>
                <w:rFonts w:asciiTheme="majorBidi" w:hAnsiTheme="majorBidi" w:cstheme="majorBidi"/>
                <w:sz w:val="24"/>
                <w:szCs w:val="24"/>
                <w:rtl/>
              </w:rPr>
            </w:pPr>
            <w:r>
              <w:rPr>
                <w:rFonts w:asciiTheme="majorBidi" w:hAnsiTheme="majorBidi" w:cstheme="majorBidi" w:hint="cs"/>
                <w:sz w:val="24"/>
                <w:szCs w:val="24"/>
                <w:rtl/>
              </w:rPr>
              <w:t>مميزات التعلم النشط</w:t>
            </w:r>
          </w:p>
          <w:p w:rsidR="007808F2" w:rsidRDefault="007808F2" w:rsidP="007808F2">
            <w:pPr>
              <w:ind w:left="-18"/>
              <w:rPr>
                <w:rFonts w:asciiTheme="majorBidi" w:hAnsiTheme="majorBidi" w:cstheme="majorBidi"/>
                <w:sz w:val="24"/>
                <w:szCs w:val="24"/>
                <w:rtl/>
              </w:rPr>
            </w:pPr>
            <w:r>
              <w:rPr>
                <w:rFonts w:asciiTheme="majorBidi" w:hAnsiTheme="majorBidi" w:cstheme="majorBidi" w:hint="cs"/>
                <w:sz w:val="24"/>
                <w:szCs w:val="24"/>
                <w:rtl/>
              </w:rPr>
              <w:t>دور المعلم في التعلم النشط</w:t>
            </w:r>
          </w:p>
          <w:p w:rsidR="007808F2" w:rsidRDefault="007808F2" w:rsidP="007808F2">
            <w:pPr>
              <w:ind w:left="-18"/>
              <w:rPr>
                <w:rFonts w:asciiTheme="majorBidi" w:hAnsiTheme="majorBidi" w:cstheme="majorBidi"/>
                <w:sz w:val="24"/>
                <w:szCs w:val="24"/>
                <w:rtl/>
              </w:rPr>
            </w:pPr>
            <w:r>
              <w:rPr>
                <w:rFonts w:asciiTheme="majorBidi" w:hAnsiTheme="majorBidi" w:cstheme="majorBidi" w:hint="cs"/>
                <w:sz w:val="24"/>
                <w:szCs w:val="24"/>
                <w:rtl/>
              </w:rPr>
              <w:t>معوقات التعلم النشط</w:t>
            </w:r>
          </w:p>
          <w:p w:rsidR="007808F2" w:rsidRDefault="007F1763" w:rsidP="007808F2">
            <w:pPr>
              <w:ind w:left="-18"/>
              <w:rPr>
                <w:rFonts w:asciiTheme="majorBidi" w:hAnsiTheme="majorBidi" w:cstheme="majorBidi"/>
                <w:sz w:val="24"/>
                <w:szCs w:val="24"/>
                <w:rtl/>
              </w:rPr>
            </w:pPr>
            <w:r>
              <w:rPr>
                <w:rFonts w:asciiTheme="majorBidi" w:hAnsiTheme="majorBidi" w:cstheme="majorBidi" w:hint="cs"/>
                <w:sz w:val="24"/>
                <w:szCs w:val="24"/>
                <w:rtl/>
              </w:rPr>
              <w:t>محددات بيئتة التعلم النشط</w:t>
            </w:r>
          </w:p>
          <w:p w:rsidR="007F1763" w:rsidRDefault="007F1763" w:rsidP="007808F2">
            <w:pPr>
              <w:ind w:left="-18"/>
              <w:rPr>
                <w:rFonts w:asciiTheme="majorBidi" w:hAnsiTheme="majorBidi" w:cstheme="majorBidi"/>
                <w:sz w:val="24"/>
                <w:szCs w:val="24"/>
                <w:rtl/>
              </w:rPr>
            </w:pPr>
          </w:p>
          <w:p w:rsidR="00D82CA7" w:rsidRPr="0026349C" w:rsidRDefault="00D82CA7" w:rsidP="006E714F">
            <w:pPr>
              <w:ind w:left="-18"/>
              <w:rPr>
                <w:rFonts w:asciiTheme="majorBidi" w:hAnsiTheme="majorBidi" w:cstheme="majorBidi"/>
                <w:sz w:val="24"/>
                <w:szCs w:val="24"/>
              </w:rPr>
            </w:pP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باستراتجيات التعلم النشط</w:t>
            </w:r>
          </w:p>
        </w:tc>
        <w:tc>
          <w:tcPr>
            <w:tcW w:w="3402" w:type="dxa"/>
            <w:shd w:val="clear" w:color="auto" w:fill="auto"/>
          </w:tcPr>
          <w:p w:rsidR="00C26319" w:rsidRDefault="007F1763" w:rsidP="007F1763">
            <w:pPr>
              <w:rPr>
                <w:rFonts w:asciiTheme="majorBidi" w:hAnsiTheme="majorBidi" w:cstheme="majorBidi"/>
                <w:sz w:val="24"/>
                <w:szCs w:val="24"/>
                <w:rtl/>
              </w:rPr>
            </w:pPr>
            <w:r>
              <w:rPr>
                <w:rFonts w:asciiTheme="majorBidi" w:hAnsiTheme="majorBidi" w:cstheme="majorBidi" w:hint="cs"/>
                <w:sz w:val="24"/>
                <w:szCs w:val="24"/>
                <w:rtl/>
              </w:rPr>
              <w:t>استراتجيات التعلم النشط</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مصادر التعلم النشط</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ادارة بيئة التعلم النشط</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 xml:space="preserve">اساليب جذب الانتباه والاحتفاظ به </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اساليب التعزيز الايجابي</w:t>
            </w:r>
          </w:p>
          <w:p w:rsidR="007F1763" w:rsidRPr="0026349C" w:rsidRDefault="007F1763" w:rsidP="007F1763">
            <w:pPr>
              <w:rPr>
                <w:rFonts w:asciiTheme="majorBidi" w:hAnsiTheme="majorBidi" w:cstheme="majorBidi"/>
                <w:sz w:val="24"/>
                <w:szCs w:val="24"/>
              </w:rPr>
            </w:pPr>
            <w:r>
              <w:rPr>
                <w:rFonts w:asciiTheme="majorBidi" w:hAnsiTheme="majorBidi" w:cstheme="majorBidi" w:hint="cs"/>
                <w:sz w:val="24"/>
                <w:szCs w:val="24"/>
                <w:rtl/>
              </w:rPr>
              <w:t>ادارة وقت التعلم وتنظيمه</w:t>
            </w: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بالذكاءات المتعددة</w:t>
            </w:r>
          </w:p>
        </w:tc>
        <w:tc>
          <w:tcPr>
            <w:tcW w:w="3402" w:type="dxa"/>
            <w:shd w:val="clear" w:color="auto" w:fill="auto"/>
          </w:tcPr>
          <w:p w:rsidR="00C26319" w:rsidRDefault="007F1763" w:rsidP="007F1763">
            <w:pPr>
              <w:rPr>
                <w:rFonts w:asciiTheme="majorBidi" w:hAnsiTheme="majorBidi" w:cstheme="majorBidi"/>
                <w:sz w:val="24"/>
                <w:szCs w:val="24"/>
                <w:rtl/>
              </w:rPr>
            </w:pPr>
            <w:r>
              <w:rPr>
                <w:rFonts w:asciiTheme="majorBidi" w:hAnsiTheme="majorBidi" w:cstheme="majorBidi" w:hint="cs"/>
                <w:sz w:val="24"/>
                <w:szCs w:val="24"/>
                <w:rtl/>
              </w:rPr>
              <w:t>الذكاءات المتعددة والمنهاج</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نظرية الذكاءات المتعددة</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انواع الذكاء</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الذكاء اللغوي</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الذكاء المنطقي الرياضي</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الذكاء المكاني البصري</w:t>
            </w:r>
          </w:p>
          <w:p w:rsidR="007F1763" w:rsidRDefault="007F1763" w:rsidP="007F1763">
            <w:pPr>
              <w:rPr>
                <w:rFonts w:asciiTheme="majorBidi" w:hAnsiTheme="majorBidi" w:cstheme="majorBidi"/>
                <w:sz w:val="24"/>
                <w:szCs w:val="24"/>
                <w:rtl/>
              </w:rPr>
            </w:pPr>
            <w:r>
              <w:rPr>
                <w:rFonts w:asciiTheme="majorBidi" w:hAnsiTheme="majorBidi" w:cstheme="majorBidi" w:hint="cs"/>
                <w:sz w:val="24"/>
                <w:szCs w:val="24"/>
                <w:rtl/>
              </w:rPr>
              <w:t>الذكاء الجسمي الحركي</w:t>
            </w:r>
          </w:p>
          <w:p w:rsidR="007F1763" w:rsidRPr="0026349C" w:rsidRDefault="007F1763" w:rsidP="007F1763">
            <w:pPr>
              <w:rPr>
                <w:rFonts w:asciiTheme="majorBidi" w:hAnsiTheme="majorBidi" w:cstheme="majorBidi"/>
                <w:sz w:val="24"/>
                <w:szCs w:val="24"/>
              </w:rPr>
            </w:pP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6D4980" w:rsidRPr="00910CF9" w:rsidTr="006E714F">
        <w:trPr>
          <w:trHeight w:val="397"/>
        </w:trPr>
        <w:tc>
          <w:tcPr>
            <w:tcW w:w="843" w:type="dxa"/>
            <w:shd w:val="clear" w:color="auto" w:fill="auto"/>
            <w:vAlign w:val="center"/>
          </w:tcPr>
          <w:p w:rsidR="006D4980" w:rsidRPr="0026349C" w:rsidRDefault="006D4980"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6D4980"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6D4980"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بالذكاءات المتعددة</w:t>
            </w:r>
          </w:p>
        </w:tc>
        <w:tc>
          <w:tcPr>
            <w:tcW w:w="3402" w:type="dxa"/>
            <w:shd w:val="clear" w:color="auto" w:fill="auto"/>
          </w:tcPr>
          <w:p w:rsidR="006D4980" w:rsidRDefault="006D4980" w:rsidP="006D4980">
            <w:pPr>
              <w:rPr>
                <w:rFonts w:asciiTheme="majorBidi" w:hAnsiTheme="majorBidi" w:cstheme="majorBidi"/>
                <w:sz w:val="24"/>
                <w:szCs w:val="24"/>
                <w:rtl/>
              </w:rPr>
            </w:pPr>
            <w:r>
              <w:rPr>
                <w:rFonts w:asciiTheme="majorBidi" w:hAnsiTheme="majorBidi" w:cstheme="majorBidi" w:hint="cs"/>
                <w:sz w:val="24"/>
                <w:szCs w:val="24"/>
                <w:rtl/>
              </w:rPr>
              <w:t>الذكاء الموسيقي</w:t>
            </w:r>
          </w:p>
          <w:p w:rsidR="006D4980" w:rsidRDefault="006D4980" w:rsidP="006D4980">
            <w:pPr>
              <w:rPr>
                <w:rFonts w:asciiTheme="majorBidi" w:hAnsiTheme="majorBidi" w:cstheme="majorBidi"/>
                <w:sz w:val="24"/>
                <w:szCs w:val="24"/>
                <w:rtl/>
              </w:rPr>
            </w:pPr>
            <w:r>
              <w:rPr>
                <w:rFonts w:asciiTheme="majorBidi" w:hAnsiTheme="majorBidi" w:cstheme="majorBidi" w:hint="cs"/>
                <w:sz w:val="24"/>
                <w:szCs w:val="24"/>
                <w:rtl/>
              </w:rPr>
              <w:t>الذكاء الشخصي</w:t>
            </w:r>
          </w:p>
          <w:p w:rsidR="006D4980" w:rsidRDefault="006D4980" w:rsidP="006D4980">
            <w:pPr>
              <w:rPr>
                <w:rFonts w:asciiTheme="majorBidi" w:hAnsiTheme="majorBidi" w:cstheme="majorBidi"/>
                <w:sz w:val="24"/>
                <w:szCs w:val="24"/>
                <w:rtl/>
              </w:rPr>
            </w:pPr>
            <w:r>
              <w:rPr>
                <w:rFonts w:asciiTheme="majorBidi" w:hAnsiTheme="majorBidi" w:cstheme="majorBidi" w:hint="cs"/>
                <w:sz w:val="24"/>
                <w:szCs w:val="24"/>
                <w:rtl/>
              </w:rPr>
              <w:t>الذكاء الطبيعي</w:t>
            </w:r>
          </w:p>
          <w:p w:rsidR="006D4980" w:rsidRDefault="006D4980" w:rsidP="006D4980">
            <w:pPr>
              <w:rPr>
                <w:rFonts w:asciiTheme="majorBidi" w:hAnsiTheme="majorBidi" w:cstheme="majorBidi"/>
                <w:sz w:val="24"/>
                <w:szCs w:val="24"/>
                <w:rtl/>
              </w:rPr>
            </w:pPr>
            <w:r>
              <w:rPr>
                <w:rFonts w:asciiTheme="majorBidi" w:hAnsiTheme="majorBidi" w:cstheme="majorBidi" w:hint="cs"/>
                <w:sz w:val="24"/>
                <w:szCs w:val="24"/>
                <w:rtl/>
              </w:rPr>
              <w:t>الذكاء الوجودي</w:t>
            </w:r>
          </w:p>
        </w:tc>
        <w:tc>
          <w:tcPr>
            <w:tcW w:w="1843" w:type="dxa"/>
            <w:shd w:val="clear" w:color="auto" w:fill="auto"/>
            <w:vAlign w:val="center"/>
          </w:tcPr>
          <w:p w:rsidR="006D4980" w:rsidRPr="0026349C" w:rsidRDefault="006D4980" w:rsidP="006E714F">
            <w:pPr>
              <w:jc w:val="center"/>
              <w:rPr>
                <w:rFonts w:asciiTheme="majorBidi" w:hAnsiTheme="majorBidi" w:cstheme="majorBidi"/>
                <w:sz w:val="24"/>
                <w:szCs w:val="24"/>
              </w:rPr>
            </w:pPr>
          </w:p>
        </w:tc>
        <w:tc>
          <w:tcPr>
            <w:tcW w:w="1701" w:type="dxa"/>
            <w:shd w:val="clear" w:color="auto" w:fill="auto"/>
            <w:vAlign w:val="center"/>
          </w:tcPr>
          <w:p w:rsidR="006D4980" w:rsidRPr="0026349C" w:rsidRDefault="006D4980"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باستراتجيات تدريس الذكاءات المتعددة</w:t>
            </w:r>
          </w:p>
        </w:tc>
        <w:tc>
          <w:tcPr>
            <w:tcW w:w="3402" w:type="dxa"/>
            <w:shd w:val="clear" w:color="auto" w:fill="auto"/>
          </w:tcPr>
          <w:p w:rsidR="007F1763" w:rsidRDefault="007F1763" w:rsidP="006E714F">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الذكاء المتعدد</w:t>
            </w:r>
          </w:p>
          <w:p w:rsidR="007F1763" w:rsidRDefault="007F1763" w:rsidP="006E714F">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الذكاء اللغوي</w:t>
            </w:r>
          </w:p>
          <w:p w:rsidR="007F1763" w:rsidRDefault="007F1763" w:rsidP="006E714F">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الذكاء المنطقي الرياضي</w:t>
            </w:r>
          </w:p>
          <w:p w:rsidR="00C26319" w:rsidRPr="0026349C" w:rsidRDefault="00C26319" w:rsidP="006E714F">
            <w:pPr>
              <w:ind w:left="-18"/>
              <w:rPr>
                <w:rFonts w:asciiTheme="majorBidi" w:hAnsiTheme="majorBidi" w:cstheme="majorBidi"/>
                <w:sz w:val="24"/>
                <w:szCs w:val="24"/>
              </w:rPr>
            </w:pP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باستراتجيات الذكاءات المتعددة</w:t>
            </w:r>
          </w:p>
        </w:tc>
        <w:tc>
          <w:tcPr>
            <w:tcW w:w="3402" w:type="dxa"/>
            <w:shd w:val="clear" w:color="auto" w:fill="auto"/>
          </w:tcPr>
          <w:p w:rsidR="007F1763" w:rsidRDefault="007F1763" w:rsidP="006E714F">
            <w:pPr>
              <w:ind w:left="-18"/>
              <w:rPr>
                <w:rFonts w:asciiTheme="majorBidi" w:hAnsiTheme="majorBidi" w:cstheme="majorBidi"/>
                <w:sz w:val="24"/>
                <w:szCs w:val="24"/>
                <w:rtl/>
              </w:rPr>
            </w:pPr>
          </w:p>
          <w:p w:rsidR="006D4980" w:rsidRDefault="006D4980" w:rsidP="006D4980">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الذكاء المكاني</w:t>
            </w:r>
          </w:p>
          <w:p w:rsidR="006D4980" w:rsidRDefault="006D4980" w:rsidP="006D4980">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الذكاء الجسمي الحركي</w:t>
            </w:r>
          </w:p>
          <w:p w:rsidR="006D4980" w:rsidRDefault="006D4980" w:rsidP="006D4980">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الكاء الموسقي</w:t>
            </w:r>
          </w:p>
          <w:p w:rsidR="007F1763" w:rsidRPr="0026349C" w:rsidRDefault="007F1763" w:rsidP="006E714F">
            <w:pPr>
              <w:ind w:left="-18"/>
              <w:rPr>
                <w:rFonts w:asciiTheme="majorBidi" w:hAnsiTheme="majorBidi" w:cstheme="majorBidi"/>
                <w:sz w:val="24"/>
                <w:szCs w:val="24"/>
              </w:rPr>
            </w:pP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باستراتجيات الذكاءات المتعددة</w:t>
            </w:r>
          </w:p>
        </w:tc>
        <w:tc>
          <w:tcPr>
            <w:tcW w:w="3402" w:type="dxa"/>
            <w:shd w:val="clear" w:color="auto" w:fill="auto"/>
          </w:tcPr>
          <w:p w:rsidR="006D4980" w:rsidRDefault="006D4980" w:rsidP="006D4980">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الذكاء البينشخصي الاجتماعي</w:t>
            </w:r>
          </w:p>
          <w:p w:rsidR="006D4980" w:rsidRDefault="006D4980" w:rsidP="006D4980">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الذكاء الشخصي الداخلي</w:t>
            </w:r>
          </w:p>
          <w:p w:rsidR="006D4980" w:rsidRDefault="006D4980" w:rsidP="006D4980">
            <w:pPr>
              <w:ind w:left="-18"/>
              <w:rPr>
                <w:rFonts w:asciiTheme="majorBidi" w:hAnsiTheme="majorBidi" w:cstheme="majorBidi"/>
                <w:sz w:val="24"/>
                <w:szCs w:val="24"/>
                <w:rtl/>
              </w:rPr>
            </w:pPr>
            <w:r>
              <w:rPr>
                <w:rFonts w:asciiTheme="majorBidi" w:hAnsiTheme="majorBidi" w:cstheme="majorBidi" w:hint="cs"/>
                <w:sz w:val="24"/>
                <w:szCs w:val="24"/>
                <w:rtl/>
              </w:rPr>
              <w:t>استراتجيات تدريس الذكاء الطبيعي</w:t>
            </w:r>
          </w:p>
          <w:p w:rsidR="007F1763" w:rsidRPr="0026349C" w:rsidRDefault="007F1763" w:rsidP="006E714F">
            <w:pPr>
              <w:ind w:left="-18"/>
              <w:rPr>
                <w:rFonts w:asciiTheme="majorBidi" w:hAnsiTheme="majorBidi" w:cstheme="majorBidi"/>
                <w:sz w:val="24"/>
                <w:szCs w:val="24"/>
              </w:rPr>
            </w:pP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rsidR="00C26319" w:rsidRPr="0026349C" w:rsidRDefault="007F1763" w:rsidP="006E714F">
            <w:pPr>
              <w:ind w:left="-18"/>
              <w:rPr>
                <w:rFonts w:asciiTheme="majorBidi" w:hAnsiTheme="majorBidi" w:cstheme="majorBidi"/>
                <w:sz w:val="24"/>
                <w:szCs w:val="24"/>
              </w:rPr>
            </w:pPr>
            <w:r>
              <w:rPr>
                <w:rFonts w:asciiTheme="majorBidi" w:hAnsiTheme="majorBidi" w:cstheme="majorBidi" w:hint="cs"/>
                <w:sz w:val="24"/>
                <w:szCs w:val="24"/>
                <w:rtl/>
              </w:rPr>
              <w:t xml:space="preserve">اختبار منتصف الفصل </w:t>
            </w: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باختبارات الذكاءات المتعددة</w:t>
            </w:r>
          </w:p>
        </w:tc>
        <w:tc>
          <w:tcPr>
            <w:tcW w:w="3402" w:type="dxa"/>
            <w:shd w:val="clear" w:color="auto" w:fill="auto"/>
          </w:tcPr>
          <w:p w:rsidR="006D4980" w:rsidRDefault="006D4980" w:rsidP="006D4980">
            <w:pPr>
              <w:ind w:left="-18"/>
              <w:rPr>
                <w:rFonts w:asciiTheme="majorBidi" w:hAnsiTheme="majorBidi" w:cstheme="majorBidi"/>
                <w:sz w:val="24"/>
                <w:szCs w:val="24"/>
                <w:rtl/>
              </w:rPr>
            </w:pPr>
            <w:r>
              <w:rPr>
                <w:rFonts w:asciiTheme="majorBidi" w:hAnsiTheme="majorBidi" w:cstheme="majorBidi" w:hint="cs"/>
                <w:sz w:val="24"/>
                <w:szCs w:val="24"/>
                <w:rtl/>
              </w:rPr>
              <w:t>اختبارات الذكاء المتعدد</w:t>
            </w:r>
          </w:p>
          <w:p w:rsidR="00C26319" w:rsidRPr="0026349C" w:rsidRDefault="006D4980" w:rsidP="006D4980">
            <w:pPr>
              <w:ind w:left="-18"/>
              <w:rPr>
                <w:rFonts w:asciiTheme="majorBidi" w:hAnsiTheme="majorBidi" w:cstheme="majorBidi"/>
                <w:sz w:val="24"/>
                <w:szCs w:val="24"/>
              </w:rPr>
            </w:pPr>
            <w:r>
              <w:rPr>
                <w:rFonts w:asciiTheme="majorBidi" w:hAnsiTheme="majorBidi" w:cstheme="majorBidi" w:hint="cs"/>
                <w:sz w:val="24"/>
                <w:szCs w:val="24"/>
                <w:rtl/>
              </w:rPr>
              <w:t>انموذج  مقياس ذكاء متعدد</w:t>
            </w: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التعريف بالتقويم وانواعه</w:t>
            </w:r>
          </w:p>
        </w:tc>
        <w:tc>
          <w:tcPr>
            <w:tcW w:w="3402" w:type="dxa"/>
            <w:shd w:val="clear" w:color="auto" w:fill="auto"/>
          </w:tcPr>
          <w:p w:rsidR="00C26319"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 xml:space="preserve">التقويم </w:t>
            </w:r>
          </w:p>
          <w:p w:rsidR="006D4980"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ماهية التقويم</w:t>
            </w:r>
          </w:p>
          <w:p w:rsidR="006D4980"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التقويم المبدئي</w:t>
            </w:r>
          </w:p>
          <w:p w:rsidR="006D4980"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التقويم التشخيصي</w:t>
            </w:r>
          </w:p>
          <w:p w:rsidR="006D4980"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التقويم الختامي التقويم التتبعي</w:t>
            </w:r>
          </w:p>
          <w:p w:rsidR="006D4980"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التقويم المؤسسي</w:t>
            </w:r>
          </w:p>
          <w:p w:rsidR="006D4980" w:rsidRPr="0026349C" w:rsidRDefault="006D4980" w:rsidP="006E714F">
            <w:pPr>
              <w:ind w:left="-18"/>
              <w:rPr>
                <w:rFonts w:asciiTheme="majorBidi" w:hAnsiTheme="majorBidi" w:cstheme="majorBidi"/>
                <w:sz w:val="24"/>
                <w:szCs w:val="24"/>
              </w:rPr>
            </w:pPr>
            <w:r>
              <w:rPr>
                <w:rFonts w:asciiTheme="majorBidi" w:hAnsiTheme="majorBidi" w:cstheme="majorBidi" w:hint="cs"/>
                <w:sz w:val="24"/>
                <w:szCs w:val="24"/>
                <w:rtl/>
              </w:rPr>
              <w:t xml:space="preserve">التقويم الاصيل </w:t>
            </w: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9866D5"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التعريف بالبورتفيلو </w:t>
            </w:r>
          </w:p>
        </w:tc>
        <w:tc>
          <w:tcPr>
            <w:tcW w:w="3402" w:type="dxa"/>
            <w:shd w:val="clear" w:color="auto" w:fill="auto"/>
          </w:tcPr>
          <w:p w:rsidR="00C26319"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 xml:space="preserve"> ماهية البورتفيلو</w:t>
            </w:r>
          </w:p>
          <w:p w:rsidR="006D4980"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شروط استخدام البورتفيلو</w:t>
            </w:r>
          </w:p>
          <w:p w:rsidR="006D4980"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دور المعلم والطالب في البورتفيلو</w:t>
            </w:r>
          </w:p>
          <w:p w:rsidR="006D4980" w:rsidRDefault="006D4980" w:rsidP="006E714F">
            <w:pPr>
              <w:ind w:left="-18"/>
              <w:rPr>
                <w:rFonts w:asciiTheme="majorBidi" w:hAnsiTheme="majorBidi" w:cstheme="majorBidi"/>
                <w:sz w:val="24"/>
                <w:szCs w:val="24"/>
                <w:rtl/>
              </w:rPr>
            </w:pPr>
            <w:r>
              <w:rPr>
                <w:rFonts w:asciiTheme="majorBidi" w:hAnsiTheme="majorBidi" w:cstheme="majorBidi" w:hint="cs"/>
                <w:sz w:val="24"/>
                <w:szCs w:val="24"/>
                <w:rtl/>
              </w:rPr>
              <w:t>اعداد ملف الطالب في البورتفيلو</w:t>
            </w:r>
          </w:p>
          <w:p w:rsidR="006D4980" w:rsidRPr="0026349C" w:rsidRDefault="006D4980" w:rsidP="006E714F">
            <w:pPr>
              <w:ind w:left="-18"/>
              <w:rPr>
                <w:rFonts w:asciiTheme="majorBidi" w:hAnsiTheme="majorBidi" w:cstheme="majorBidi"/>
                <w:sz w:val="24"/>
                <w:szCs w:val="24"/>
              </w:rPr>
            </w:pPr>
            <w:r>
              <w:rPr>
                <w:rFonts w:asciiTheme="majorBidi" w:hAnsiTheme="majorBidi" w:cstheme="majorBidi" w:hint="cs"/>
                <w:sz w:val="24"/>
                <w:szCs w:val="24"/>
                <w:rtl/>
              </w:rPr>
              <w:t>محتوى ملف الطالب في البورتفيلو</w:t>
            </w: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597BB6"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rsidR="00C26319" w:rsidRPr="0026349C" w:rsidRDefault="006D4980" w:rsidP="006E714F">
            <w:pPr>
              <w:ind w:left="-18"/>
              <w:rPr>
                <w:rFonts w:asciiTheme="majorBidi" w:hAnsiTheme="majorBidi" w:cstheme="majorBidi"/>
                <w:sz w:val="24"/>
                <w:szCs w:val="24"/>
              </w:rPr>
            </w:pPr>
            <w:r>
              <w:rPr>
                <w:rFonts w:asciiTheme="majorBidi" w:hAnsiTheme="majorBidi" w:cstheme="majorBidi" w:hint="cs"/>
                <w:sz w:val="24"/>
                <w:szCs w:val="24"/>
                <w:rtl/>
              </w:rPr>
              <w:t xml:space="preserve">الاختبار النهائي ويحدد من قبل وحدة القبول والتسجيل </w:t>
            </w:r>
          </w:p>
        </w:tc>
        <w:tc>
          <w:tcPr>
            <w:tcW w:w="1843" w:type="dxa"/>
            <w:shd w:val="clear" w:color="auto" w:fill="auto"/>
            <w:vAlign w:val="center"/>
          </w:tcPr>
          <w:p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rsidR="00C26319" w:rsidRPr="0026349C" w:rsidRDefault="00C26319" w:rsidP="006E714F">
            <w:pPr>
              <w:jc w:val="center"/>
              <w:rPr>
                <w:rFonts w:asciiTheme="majorBidi" w:hAnsiTheme="majorBidi" w:cstheme="majorBidi"/>
                <w:sz w:val="24"/>
                <w:szCs w:val="24"/>
              </w:rPr>
            </w:pPr>
          </w:p>
        </w:tc>
      </w:tr>
    </w:tbl>
    <w:p w:rsidR="00263393" w:rsidRDefault="00263393">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tbl>
      <w:tblPr>
        <w:tblStyle w:val="TableGrid3"/>
        <w:bidiVisual/>
        <w:tblW w:w="9776" w:type="dxa"/>
        <w:tblLook w:val="04A0" w:firstRow="1" w:lastRow="0" w:firstColumn="1" w:lastColumn="0" w:noHBand="0" w:noVBand="1"/>
      </w:tblPr>
      <w:tblGrid>
        <w:gridCol w:w="898"/>
        <w:gridCol w:w="30772"/>
      </w:tblGrid>
      <w:tr w:rsidR="00D862D9" w:rsidRPr="00D862D9" w:rsidTr="00D862D9">
        <w:trPr>
          <w:trHeight w:val="397"/>
        </w:trPr>
        <w:tc>
          <w:tcPr>
            <w:tcW w:w="9776" w:type="dxa"/>
            <w:gridSpan w:val="2"/>
            <w:shd w:val="clear" w:color="auto" w:fill="D9D9D9"/>
            <w:vAlign w:val="center"/>
          </w:tcPr>
          <w:p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rsidR="00D862D9" w:rsidRPr="00D862D9" w:rsidRDefault="007B48A7"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علي/ محمد السيد(2010) اتجاهات وتطبيقاتحديثة في المناهج والتدريس. دار المسيرة. عمان. الاردن. </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rsidR="00D862D9" w:rsidRPr="00D862D9" w:rsidRDefault="00863072"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عبدالحليم، شادية(2016)الشامل في المناهج وطرائق التعلم والتعليم الحديثة. مركز ديبونو للنشر، عمان. الاردن. </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rtl/>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rsidR="00D862D9" w:rsidRDefault="00E72C70" w:rsidP="00D862D9">
            <w:pPr>
              <w:bidi/>
              <w:spacing w:before="120"/>
              <w:jc w:val="both"/>
              <w:rPr>
                <w:rFonts w:ascii="Times New Roman" w:eastAsia="Calibri" w:hAnsi="Times New Roman" w:cs="Times New Roman"/>
                <w:b/>
                <w:bCs/>
                <w:color w:val="000000"/>
                <w:sz w:val="24"/>
                <w:szCs w:val="24"/>
                <w:lang w:bidi="ar-JO"/>
              </w:rPr>
            </w:pPr>
            <w:hyperlink r:id="rId5" w:history="1">
              <w:r w:rsidR="00863072" w:rsidRPr="002E6B1F">
                <w:rPr>
                  <w:rStyle w:val="Hyperlink"/>
                  <w:rFonts w:ascii="Times New Roman" w:eastAsia="Calibri" w:hAnsi="Times New Roman" w:cs="Times New Roman"/>
                  <w:b/>
                  <w:bCs/>
                  <w:sz w:val="24"/>
                  <w:szCs w:val="24"/>
                  <w:lang w:bidi="ar-JO"/>
                </w:rPr>
                <w:t>https://www.academia.edu/38218899/%D8%A7%D8%AA%D8%AC%D8%A7%D9%87%D8%A7%D8%AA_%D8%AD%D8%AF%D9%8A%D8%AB%D8%A9_%D9%81%D9%8A_%D8%AA%D8%AF%D8%B1%D9%8A%D8%B3_%D8%A7%D9%84%D8%B9%D9%84%D9%88%D9%85_docx</w:t>
              </w:r>
            </w:hyperlink>
            <w:r w:rsidR="00863072">
              <w:rPr>
                <w:rFonts w:ascii="Times New Roman" w:eastAsia="Calibri" w:hAnsi="Times New Roman" w:cs="Times New Roman"/>
                <w:b/>
                <w:bCs/>
                <w:color w:val="000000"/>
                <w:sz w:val="24"/>
                <w:szCs w:val="24"/>
                <w:lang w:bidi="ar-JO"/>
              </w:rPr>
              <w:t>.</w:t>
            </w:r>
          </w:p>
          <w:p w:rsidR="00863072" w:rsidRPr="00D862D9" w:rsidRDefault="00863072" w:rsidP="00863072">
            <w:pPr>
              <w:bidi/>
              <w:spacing w:before="120"/>
              <w:jc w:val="both"/>
              <w:rPr>
                <w:rFonts w:ascii="Times New Roman" w:eastAsia="Calibri" w:hAnsi="Times New Roman" w:cs="Times New Roman"/>
                <w:b/>
                <w:bCs/>
                <w:color w:val="000000"/>
                <w:sz w:val="24"/>
                <w:szCs w:val="24"/>
                <w:lang w:bidi="ar-JO"/>
              </w:rPr>
            </w:pPr>
            <w:r w:rsidRPr="00863072">
              <w:rPr>
                <w:rFonts w:ascii="Times New Roman" w:eastAsia="Calibri" w:hAnsi="Times New Roman" w:cs="Times New Roman"/>
                <w:b/>
                <w:bCs/>
                <w:color w:val="000000"/>
                <w:sz w:val="24"/>
                <w:szCs w:val="24"/>
                <w:lang w:bidi="ar-JO"/>
              </w:rPr>
              <w:t>https://staffsites.sohag-univ.edu.eg/uploads/247/1542948471%20-%20%D9%84%D8%A7%D8%AA%D8%AC%D8%A7%D9%87%D8%A7%D8%AA%20%D8%A7%D9%84%D8%AD%D8%AF%D9%8A%D8%AB%D8%A9%20%D9%81%D9%8A%20%D8%A7%D9%84%D8%AA%D8%AF%D8%B1%D9%8A%D8%B3%20%D9%81%D9%8A%20%D8%A7%D9%84%D9%82%D8%B1%D9%86%20%D8%A7%D9%84%D8%B9%D8%B4%D8%B1%D9%8A%D9%86.pdf</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bl>
    <w:p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rsidTr="00D862D9">
        <w:trPr>
          <w:trHeight w:val="397"/>
        </w:trPr>
        <w:tc>
          <w:tcPr>
            <w:tcW w:w="9821" w:type="dxa"/>
            <w:gridSpan w:val="9"/>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rsidTr="00D862D9">
        <w:trPr>
          <w:trHeight w:val="397"/>
        </w:trPr>
        <w:tc>
          <w:tcPr>
            <w:tcW w:w="3577" w:type="dxa"/>
            <w:gridSpan w:val="2"/>
            <w:vMerge w:val="restart"/>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rsidTr="00D862D9">
        <w:trPr>
          <w:trHeight w:val="397"/>
        </w:trPr>
        <w:tc>
          <w:tcPr>
            <w:tcW w:w="3577" w:type="dxa"/>
            <w:gridSpan w:val="2"/>
            <w:vMerge/>
            <w:tcBorders>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rsidTr="00D862D9">
        <w:trPr>
          <w:trHeight w:val="397"/>
        </w:trPr>
        <w:tc>
          <w:tcPr>
            <w:tcW w:w="3577" w:type="dxa"/>
            <w:gridSpan w:val="2"/>
            <w:tcBorders>
              <w:top w:val="doub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rsidR="00D862D9" w:rsidRPr="00D862D9" w:rsidRDefault="00863072"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231AAA"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231AAA"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5125" w:type="dxa"/>
            <w:gridSpan w:val="6"/>
            <w:tcBorders>
              <w:top w:val="sing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val="restart"/>
            <w:shd w:val="clear" w:color="auto" w:fill="D9D9D9"/>
            <w:textDirection w:val="btLr"/>
            <w:vAlign w:val="center"/>
          </w:tcPr>
          <w:p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E72C7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bookmarkStart w:id="0" w:name="_GoBack"/>
            <w:bookmarkEnd w:id="0"/>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E72C7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E72C7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E72C7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rsidR="00D862D9" w:rsidRPr="00D862D9" w:rsidRDefault="00CD340B"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rsidR="00D862D9" w:rsidRDefault="00D862D9">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B14A6"/>
    <w:multiLevelType w:val="hybridMultilevel"/>
    <w:tmpl w:val="9C62C646"/>
    <w:lvl w:ilvl="0" w:tplc="04090011">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40"/>
    <w:rsid w:val="00231AAA"/>
    <w:rsid w:val="00263393"/>
    <w:rsid w:val="0026349C"/>
    <w:rsid w:val="002F169A"/>
    <w:rsid w:val="00307882"/>
    <w:rsid w:val="0039029E"/>
    <w:rsid w:val="004025C7"/>
    <w:rsid w:val="004342FD"/>
    <w:rsid w:val="00597BB6"/>
    <w:rsid w:val="006C071D"/>
    <w:rsid w:val="006D4980"/>
    <w:rsid w:val="007808F2"/>
    <w:rsid w:val="007B48A7"/>
    <w:rsid w:val="007F1763"/>
    <w:rsid w:val="00863072"/>
    <w:rsid w:val="0089088C"/>
    <w:rsid w:val="008C0140"/>
    <w:rsid w:val="008D1E50"/>
    <w:rsid w:val="009866D5"/>
    <w:rsid w:val="00B944A6"/>
    <w:rsid w:val="00C26319"/>
    <w:rsid w:val="00CD340B"/>
    <w:rsid w:val="00CE2DD9"/>
    <w:rsid w:val="00D549D0"/>
    <w:rsid w:val="00D82CA7"/>
    <w:rsid w:val="00D862D9"/>
    <w:rsid w:val="00DD28A7"/>
    <w:rsid w:val="00E42EE9"/>
    <w:rsid w:val="00E70C46"/>
    <w:rsid w:val="00E72C70"/>
    <w:rsid w:val="00EB0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A59B"/>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C071D"/>
    <w:pPr>
      <w:bidi/>
      <w:spacing w:after="0" w:line="24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6C071D"/>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8630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www.academia.edu/38218899/%D8%A7%D8%AA%D8%AC%D8%A7%D9%87%D8%A7%D8%AA_%D8%AD%D8%AF%D9%8A%D8%AB%D8%A9_%D9%81%D9%8A_%D8%AA%D8%AF%D8%B1%D9%8A%D8%B3_%D8%A7%D9%84%D8%B9%D9%84%D9%88%D9%85_doc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UXCFDSH4Y37E-11-769</_dlc_DocId>
    <_dlc_DocIdUrl xmlns="b417192f-9b40-4b27-a16e-6e0147391471">
      <Url>https://www.mutah.edu.jo/ar/education/_layouts/DocIdRedir.aspx?ID=UXCFDSH4Y37E-11-769</Url>
      <Description>UXCFDSH4Y37E-11-769</Description>
    </_dlc_DocIdUrl>
  </documentManagement>
</p:properties>
</file>

<file path=customXml/itemProps1.xml><?xml version="1.0" encoding="utf-8"?>
<ds:datastoreItem xmlns:ds="http://schemas.openxmlformats.org/officeDocument/2006/customXml" ds:itemID="{EAB00419-52A1-4E8B-98F8-BA71DED0D5D7}"/>
</file>

<file path=customXml/itemProps2.xml><?xml version="1.0" encoding="utf-8"?>
<ds:datastoreItem xmlns:ds="http://schemas.openxmlformats.org/officeDocument/2006/customXml" ds:itemID="{268B4DE0-1C0D-4709-9253-1A616B4F9CD8}"/>
</file>

<file path=customXml/itemProps3.xml><?xml version="1.0" encoding="utf-8"?>
<ds:datastoreItem xmlns:ds="http://schemas.openxmlformats.org/officeDocument/2006/customXml" ds:itemID="{BDBC028F-CC34-4A36-BECE-A0244ED5E648}"/>
</file>

<file path=customXml/itemProps4.xml><?xml version="1.0" encoding="utf-8"?>
<ds:datastoreItem xmlns:ds="http://schemas.openxmlformats.org/officeDocument/2006/customXml" ds:itemID="{76D1F37F-55D0-4D82-9EE9-AFBD06F07BE7}"/>
</file>

<file path=docProps/app.xml><?xml version="1.0" encoding="utf-8"?>
<Properties xmlns="http://schemas.openxmlformats.org/officeDocument/2006/extended-properties" xmlns:vt="http://schemas.openxmlformats.org/officeDocument/2006/docPropsVTypes">
  <Template>Normal</Template>
  <TotalTime>98</TotalTime>
  <Pages>6</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Admin</cp:lastModifiedBy>
  <cp:revision>13</cp:revision>
  <dcterms:created xsi:type="dcterms:W3CDTF">2025-01-02T12:52:00Z</dcterms:created>
  <dcterms:modified xsi:type="dcterms:W3CDTF">2025-01-12T10:31:00Z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f47b4a03-6212-46de-9c11-d20257642f34</vt:lpwstr>
  </property>
</Properties>
</file>