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09"/>
        <w:gridCol w:w="2376"/>
        <w:gridCol w:w="1376"/>
        <w:gridCol w:w="1143"/>
        <w:gridCol w:w="187"/>
        <w:gridCol w:w="1440"/>
        <w:gridCol w:w="282"/>
        <w:gridCol w:w="1129"/>
      </w:tblGrid>
      <w:tr w:rsidR="00D06EA9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D06EA9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0A77BA" w:rsidRDefault="000A77B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</w:pPr>
            <w:r w:rsidRPr="000A77BA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تصميم البحث وأساليبه الإحصائية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AE3B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E3BB9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0809710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A0540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D06EA9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D06EA9" w:rsidRPr="008C0140" w:rsidRDefault="00A05406" w:rsidP="00A05406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أ.د. صبري حسن الطراونة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sabht@mutah.edu.jo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نبيل النجار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D06EA9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06EA9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966" w:type="dxa"/>
        <w:tblInd w:w="-431" w:type="dxa"/>
        <w:tblLook w:val="04A0" w:firstRow="1" w:lastRow="0" w:firstColumn="1" w:lastColumn="0" w:noHBand="0" w:noVBand="1"/>
      </w:tblPr>
      <w:tblGrid>
        <w:gridCol w:w="9966"/>
      </w:tblGrid>
      <w:tr w:rsidR="008C0140" w:rsidRPr="008C0140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:rsidR="008C0140" w:rsidRPr="008C0140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يتناول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هذا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المساق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تعريف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الإحصاء التحليلي </w:t>
            </w:r>
            <w:r w:rsidRPr="002552BB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: تحليل الانحدار المتعدد وتحليلات التباين واختبارات (ت) والاختبارات اللامعلمية وحل مسائل عليها, وكذلك أنواع البحوث والتوثيق وكتابة تقرير البحث العلمي.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:rsidR="002552BB" w:rsidRPr="002552BB" w:rsidRDefault="002552BB" w:rsidP="0040560A">
            <w:pPr>
              <w:numPr>
                <w:ilvl w:val="0"/>
                <w:numId w:val="8"/>
              </w:numPr>
              <w:bidi/>
              <w:spacing w:after="160" w:line="259" w:lineRule="auto"/>
              <w:ind w:firstLine="115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QA"/>
              </w:rPr>
            </w:pPr>
            <w:r w:rsidRPr="002552B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2552BB" w:rsidRPr="00534C5E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*   </w:t>
            </w: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مفهوم البحث العلمي وأهدافه وخصائصه.</w:t>
            </w:r>
          </w:p>
          <w:p w:rsidR="002552BB" w:rsidRPr="00534C5E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المستخدمة في ميدان البحث العلمي باللغتين العربية والانجليزية.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اكتساب مهارات البحث العلمي الأساسية التي تساعد الطالب على البحوث العلمية في حقل</w:t>
            </w:r>
            <w:r w:rsidRPr="000B6EB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تخصصه.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التعرف إلى الإحصاء التحليلي وأهدافه  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في الإحصاء التحليلي  باللغتين العربية والانجليزية.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توظيف الأساليب الإحصائية في اختبار الفرضيات.</w:t>
            </w:r>
          </w:p>
          <w:p w:rsidR="008C0140" w:rsidRPr="008C0140" w:rsidRDefault="008C0140" w:rsidP="0040560A">
            <w:pPr>
              <w:bidi/>
              <w:spacing w:before="120"/>
              <w:ind w:left="313" w:firstLine="1152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>يتعرف الطالب على موضوع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تصميم البحث</w:t>
            </w:r>
          </w:p>
          <w:p w:rsidR="00263393" w:rsidRPr="00263393" w:rsidRDefault="002552BB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يتعرف الطالب على موضوع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الأساليب الإحصائية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>كتابة بحث علمي</w:t>
            </w:r>
          </w:p>
          <w:p w:rsidR="00263393" w:rsidRPr="00263393" w:rsidRDefault="002552BB" w:rsidP="00D637A8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>إدخال البيانات في ذاكرة الحاسوب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D637A8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نقد بحث علمي</w:t>
            </w:r>
          </w:p>
          <w:p w:rsidR="00263393" w:rsidRPr="00263393" w:rsidRDefault="002552BB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D637A8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التحليل الإحصائي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المحاضرات الوجاهية، 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والتطبيق العمل وأسلوب حل المشكلات والعصف الذهني والحوار والمناقشة.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AA157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الورقية, والاختبارات العملية, والواجبات وأعمال الفصل.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بال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مفاهيم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أساسية في البحث العلمي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مفاهيم أساسية في البحث العلمي.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حوار والنمناقشة والتطبيق العملي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Pr="003B3590" w:rsidRDefault="00162D64" w:rsidP="00162D6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</w:rPr>
              <w:t>الالمام ب</w:t>
            </w: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أنواع البحوث العلمية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أنواع البحوث العلمية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بصدق البحوث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الصدق افي البحوث التربوية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ثبات أدوات البحث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الثبات في البحوث التربوية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 في البحث العلمي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 في البحث العلمي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أدوات جمع البيانات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أدوات جمع البيانات في البحث العلمي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التوثيق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التوثيق في البحوث العلمية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كتابة تقرير البحث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كتابة تقرير البحث العلمي.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باختبارت (ت)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اختبارات (ت)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اختبارات تحليل التباين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اختبارات تحليل التباين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</w:rPr>
              <w:t>ب</w:t>
            </w: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المقارنات المتعددة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المقارنات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المتعددة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:rsidR="00162D64" w:rsidRPr="004A7E73" w:rsidRDefault="00162D64" w:rsidP="00162D6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مان ويتني، كروسكال والاس، ولكوكسون.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:rsidR="00162D64" w:rsidRPr="004A7E73" w:rsidRDefault="00162D64" w:rsidP="00162D6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مان ويتني، كروسكال والاس، ولكوكسون.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بحجم الأثر</w:t>
            </w:r>
          </w:p>
        </w:tc>
        <w:tc>
          <w:tcPr>
            <w:tcW w:w="3402" w:type="dxa"/>
            <w:shd w:val="clear" w:color="auto" w:fill="auto"/>
          </w:tcPr>
          <w:p w:rsidR="00162D64" w:rsidRPr="0026349C" w:rsidRDefault="00162D64" w:rsidP="00162D64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حجم الأثر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815A17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815A17" w:rsidRPr="0026349C" w:rsidRDefault="00815A17" w:rsidP="00815A1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:rsidR="00815A17" w:rsidRPr="0026349C" w:rsidRDefault="00815A17" w:rsidP="00815A17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B3590" w:rsidRPr="003B3590" w:rsidRDefault="003B3590" w:rsidP="003B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  <w:lang w:bidi="ar-JO"/>
              </w:rPr>
            </w:pPr>
            <w:r w:rsidRPr="003B3590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  <w:t xml:space="preserve">الطراونة, صبري (2022) تصميم البحث </w:t>
            </w:r>
            <w:r w:rsidRPr="003B3590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>وأساليبه الإحصائية</w:t>
            </w:r>
          </w:p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62D64" w:rsidRPr="00162D64" w:rsidRDefault="00162D64" w:rsidP="00162D64">
            <w:pPr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</w:pPr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-</w:t>
            </w:r>
            <w:proofErr w:type="spellStart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Sharma.S.R</w:t>
            </w:r>
            <w:proofErr w:type="spellEnd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.(2001</w:t>
            </w:r>
            <w:proofErr w:type="gramStart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).Methods</w:t>
            </w:r>
            <w:proofErr w:type="gramEnd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 xml:space="preserve"> of Educational Research .New Delhi.</w:t>
            </w:r>
          </w:p>
          <w:p w:rsidR="00162D64" w:rsidRPr="00162D64" w:rsidRDefault="00162D64" w:rsidP="00162D64">
            <w:pPr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</w:pPr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-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>Encher</w:t>
            </w:r>
            <w:proofErr w:type="spellEnd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, A (2002)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 xml:space="preserve"> Methods of Multivariate Analysis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 xml:space="preserve">, 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>John Wiley &amp; Sons, United States of America.</w:t>
            </w:r>
          </w:p>
          <w:p w:rsidR="00D862D9" w:rsidRPr="00162D64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637A8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  <w:bookmarkStart w:id="0" w:name="_GoBack"/>
            <w:bookmarkEnd w:id="0"/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قدرة الطالب على التحليل والربط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والتطبيق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وإصدار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0B416B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D6E7E"/>
    <w:multiLevelType w:val="hybridMultilevel"/>
    <w:tmpl w:val="0E122302"/>
    <w:lvl w:ilvl="0" w:tplc="A4AE4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A77BA"/>
    <w:rsid w:val="00162D64"/>
    <w:rsid w:val="001F2756"/>
    <w:rsid w:val="002552BB"/>
    <w:rsid w:val="00263393"/>
    <w:rsid w:val="0026349C"/>
    <w:rsid w:val="00307882"/>
    <w:rsid w:val="003B3590"/>
    <w:rsid w:val="003F1E13"/>
    <w:rsid w:val="003F5033"/>
    <w:rsid w:val="0040560A"/>
    <w:rsid w:val="00702943"/>
    <w:rsid w:val="00815A17"/>
    <w:rsid w:val="0089088C"/>
    <w:rsid w:val="008C0140"/>
    <w:rsid w:val="008D1E50"/>
    <w:rsid w:val="00A05406"/>
    <w:rsid w:val="00AA1578"/>
    <w:rsid w:val="00AC06B5"/>
    <w:rsid w:val="00AE3BB9"/>
    <w:rsid w:val="00C26319"/>
    <w:rsid w:val="00D06EA9"/>
    <w:rsid w:val="00D549D0"/>
    <w:rsid w:val="00D637A8"/>
    <w:rsid w:val="00D862D9"/>
    <w:rsid w:val="00DD138B"/>
    <w:rsid w:val="00DD28A7"/>
    <w:rsid w:val="00E572D2"/>
    <w:rsid w:val="00E70C46"/>
    <w:rsid w:val="00E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E5B1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5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UXCFDSH4Y37E-11-470</_dlc_DocId>
    <_dlc_DocIdUrl xmlns="b417192f-9b40-4b27-a16e-6e0147391471">
      <Url>https://www.mutah.edu.jo/ar/education/_layouts/DocIdRedir.aspx?ID=UXCFDSH4Y37E-11-470</Url>
      <Description>UXCFDSH4Y37E-11-470</Description>
    </_dlc_DocIdUrl>
  </documentManagement>
</p:properties>
</file>

<file path=customXml/itemProps1.xml><?xml version="1.0" encoding="utf-8"?>
<ds:datastoreItem xmlns:ds="http://schemas.openxmlformats.org/officeDocument/2006/customXml" ds:itemID="{B6C7DF88-ECAB-4165-B12D-011625F7F313}"/>
</file>

<file path=customXml/itemProps2.xml><?xml version="1.0" encoding="utf-8"?>
<ds:datastoreItem xmlns:ds="http://schemas.openxmlformats.org/officeDocument/2006/customXml" ds:itemID="{9057CB5E-7ACB-4978-88C8-2A25C2153BAB}"/>
</file>

<file path=customXml/itemProps3.xml><?xml version="1.0" encoding="utf-8"?>
<ds:datastoreItem xmlns:ds="http://schemas.openxmlformats.org/officeDocument/2006/customXml" ds:itemID="{F92FA205-9E10-4C93-96EE-202A2E6A6750}"/>
</file>

<file path=customXml/itemProps4.xml><?xml version="1.0" encoding="utf-8"?>
<ds:datastoreItem xmlns:ds="http://schemas.openxmlformats.org/officeDocument/2006/customXml" ds:itemID="{7C422A25-9422-4B2A-AFAD-1351428C0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785</Words>
  <Characters>4140</Characters>
  <Application>Microsoft Office Word</Application>
  <DocSecurity>0</DocSecurity>
  <Lines>2070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19</cp:revision>
  <dcterms:created xsi:type="dcterms:W3CDTF">2024-12-27T15:37:00Z</dcterms:created>
  <dcterms:modified xsi:type="dcterms:W3CDTF">2024-12-27T17:37:00Z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4fb9dbe8-2846-4dc6-9426-ec0c0dd0ac89</vt:lpwstr>
  </property>
  <property fmtid="{D5CDD505-2E9C-101B-9397-08002B2CF9AE}" pid="3" name="ContentTypeId">
    <vt:lpwstr>0x010100D9856E8CD0EC1744B5B22A4DBE36B072</vt:lpwstr>
  </property>
</Properties>
</file>