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  <w:r w:rsidR="00C14771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 xml:space="preserve"> التعلم الالكتروني</w:t>
      </w:r>
    </w:p>
    <w:tbl>
      <w:tblPr>
        <w:tblStyle w:val="a3"/>
        <w:bidiVisual/>
        <w:tblW w:w="9742" w:type="dxa"/>
        <w:tblLook w:val="04A0" w:firstRow="1" w:lastRow="0" w:firstColumn="1" w:lastColumn="0" w:noHBand="0" w:noVBand="1"/>
      </w:tblPr>
      <w:tblGrid>
        <w:gridCol w:w="1798"/>
        <w:gridCol w:w="2362"/>
        <w:gridCol w:w="1369"/>
        <w:gridCol w:w="1196"/>
        <w:gridCol w:w="223"/>
        <w:gridCol w:w="1394"/>
        <w:gridCol w:w="278"/>
        <w:gridCol w:w="1122"/>
      </w:tblGrid>
      <w:tr w:rsidR="008C0140" w:rsidRPr="008C0140" w:rsidTr="00C14771">
        <w:trPr>
          <w:trHeight w:val="324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44" w:type="dxa"/>
            <w:gridSpan w:val="7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العلوم التربوية</w:t>
            </w:r>
          </w:p>
        </w:tc>
      </w:tr>
      <w:tr w:rsidR="008C0140" w:rsidRPr="008C0140" w:rsidTr="00C14771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927" w:type="dxa"/>
            <w:gridSpan w:val="3"/>
            <w:vAlign w:val="center"/>
          </w:tcPr>
          <w:p w:rsidR="008C0140" w:rsidRPr="00C14771" w:rsidRDefault="00C14771" w:rsidP="00270BFA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المناهج </w:t>
            </w:r>
            <w:r w:rsidR="00270BFA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والإدارة التربوية</w:t>
            </w:r>
          </w:p>
        </w:tc>
        <w:tc>
          <w:tcPr>
            <w:tcW w:w="1895" w:type="dxa"/>
            <w:gridSpan w:val="3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22" w:type="dxa"/>
            <w:vAlign w:val="center"/>
          </w:tcPr>
          <w:p w:rsidR="008C0140" w:rsidRPr="008C0140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اجباري</w:t>
            </w:r>
          </w:p>
        </w:tc>
      </w:tr>
      <w:tr w:rsidR="008C0140" w:rsidRPr="00263393" w:rsidTr="00C14771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62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التعلم الالكتروني وتطبيقاته واستراتيجياته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96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</w:rPr>
              <w:t>0802702</w:t>
            </w:r>
          </w:p>
        </w:tc>
        <w:tc>
          <w:tcPr>
            <w:tcW w:w="1895" w:type="dxa"/>
            <w:gridSpan w:val="3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22" w:type="dxa"/>
            <w:vAlign w:val="center"/>
          </w:tcPr>
          <w:p w:rsidR="008C0140" w:rsidRPr="008C0140" w:rsidRDefault="00270BF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:rsidTr="00C14771">
        <w:trPr>
          <w:trHeight w:val="233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62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96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895" w:type="dxa"/>
            <w:gridSpan w:val="3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22" w:type="dxa"/>
            <w:vAlign w:val="center"/>
          </w:tcPr>
          <w:p w:rsidR="008C0140" w:rsidRPr="008C0140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1</w:t>
            </w:r>
          </w:p>
        </w:tc>
      </w:tr>
      <w:tr w:rsidR="008C0140" w:rsidRPr="008C0140" w:rsidTr="00C14771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62" w:type="dxa"/>
            <w:vAlign w:val="center"/>
          </w:tcPr>
          <w:p w:rsidR="008C0140" w:rsidRPr="00C14771" w:rsidRDefault="00270BFA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213" w:type="dxa"/>
            <w:gridSpan w:val="5"/>
            <w:shd w:val="clear" w:color="auto" w:fill="auto"/>
            <w:vAlign w:val="center"/>
          </w:tcPr>
          <w:p w:rsidR="008C0140" w:rsidRPr="00C14771" w:rsidRDefault="00270BF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8C0140" w:rsidTr="00C14771">
        <w:trPr>
          <w:trHeight w:val="44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62" w:type="dxa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proofErr w:type="spellStart"/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أ.د</w:t>
            </w:r>
            <w:proofErr w:type="spellEnd"/>
            <w:r w:rsidRPr="00C14771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. حسن بني دومي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213" w:type="dxa"/>
            <w:gridSpan w:val="5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Cambria" w:eastAsia="Cambria" w:hAnsi="Cambria" w:cs="Arial"/>
                <w:b/>
                <w:bCs/>
                <w:color w:val="000000"/>
                <w:sz w:val="28"/>
                <w:szCs w:val="28"/>
              </w:rPr>
              <w:t>h-domi@mutah.edu.jo</w:t>
            </w:r>
          </w:p>
        </w:tc>
      </w:tr>
      <w:tr w:rsidR="008C0140" w:rsidRPr="00263393" w:rsidTr="00C14771">
        <w:trPr>
          <w:trHeight w:val="397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62" w:type="dxa"/>
            <w:vAlign w:val="center"/>
          </w:tcPr>
          <w:p w:rsidR="008C0140" w:rsidRPr="00C14771" w:rsidRDefault="00270BF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3.30- 6.30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مختبر الحاسوب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8C0140" w:rsidRPr="00C14771" w:rsidRDefault="00C1477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C14771">
        <w:trPr>
          <w:trHeight w:val="50"/>
        </w:trPr>
        <w:tc>
          <w:tcPr>
            <w:tcW w:w="1798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62" w:type="dxa"/>
            <w:vAlign w:val="center"/>
          </w:tcPr>
          <w:p w:rsidR="008C0140" w:rsidRPr="00C14771" w:rsidRDefault="00270BF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69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419" w:type="dxa"/>
            <w:gridSpan w:val="2"/>
            <w:shd w:val="clear" w:color="auto" w:fill="auto"/>
            <w:vAlign w:val="center"/>
          </w:tcPr>
          <w:p w:rsidR="008C0140" w:rsidRPr="00C14771" w:rsidRDefault="00270BF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2019</w:t>
            </w:r>
          </w:p>
        </w:tc>
        <w:tc>
          <w:tcPr>
            <w:tcW w:w="1394" w:type="dxa"/>
            <w:shd w:val="clear" w:color="auto" w:fill="D9D9D9"/>
            <w:vAlign w:val="center"/>
          </w:tcPr>
          <w:p w:rsidR="008C0140" w:rsidRPr="00C14771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C1477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</w:tcPr>
          <w:p w:rsidR="008C0140" w:rsidRPr="008C0140" w:rsidRDefault="00270BFA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2024</w:t>
            </w:r>
            <w:bookmarkStart w:id="0" w:name="_GoBack"/>
            <w:bookmarkEnd w:id="0"/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a3"/>
        <w:tblW w:w="9989" w:type="dxa"/>
        <w:tblInd w:w="-431" w:type="dxa"/>
        <w:tblLook w:val="04A0" w:firstRow="1" w:lastRow="0" w:firstColumn="1" w:lastColumn="0" w:noHBand="0" w:noVBand="1"/>
      </w:tblPr>
      <w:tblGrid>
        <w:gridCol w:w="9989"/>
      </w:tblGrid>
      <w:tr w:rsidR="008C0140" w:rsidRPr="008C0140" w:rsidTr="00C14771">
        <w:trPr>
          <w:trHeight w:val="397"/>
        </w:trPr>
        <w:tc>
          <w:tcPr>
            <w:tcW w:w="9989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clear" w:color="auto" w:fill="auto"/>
            <w:vAlign w:val="center"/>
          </w:tcPr>
          <w:p w:rsidR="008C0140" w:rsidRPr="00090E4A" w:rsidRDefault="00C14771" w:rsidP="00090E4A">
            <w:pPr>
              <w:tabs>
                <w:tab w:val="left" w:pos="-241"/>
              </w:tabs>
              <w:bidi/>
              <w:ind w:left="42" w:right="-180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</w:pP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            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يتناول هذا المقرر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  <w:lang w:bidi="ar-JO"/>
              </w:rPr>
              <w:t xml:space="preserve">مفهوم التعلم الإلكتروني وفلسفته ومبرراته وخصائصه وأنماطه مزاياه، 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كما ي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تناول هذ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ه 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المقرر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مفهوم الإنترنت ومزاياها </w:t>
            </w:r>
            <w:proofErr w:type="spellStart"/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وإيجابياتها</w:t>
            </w:r>
            <w:proofErr w:type="spellEnd"/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ومبررات إدخالها في التعليم والمفاهيم ذات العلاقة. كما 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ت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تناول ه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ذه المادة 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المفاهيم والمعارف النظرية والمهارات الخاصة 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بتطبيقات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الإنترنت الأساسية 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وتطبيقات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الجيل الثاني للويب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(المدونات التعليمية، اليوتيوب)،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وتوظيفها في التعليم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،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  والتعرف على 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تطبيقات جوجل التفاعلية والحوسبة السحابية</w:t>
            </w:r>
            <w:r w:rsidRPr="00C14771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.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بالإضافة إلى تطبيق عملي لبعض تطبيقات الانترنت مثل عمل مدونة تعليمية. </w:t>
            </w:r>
            <w:r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ويتناول هذا المقرر</w:t>
            </w:r>
            <w:r w:rsidRPr="00C14771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 أيضا بعض استراتيجيات التعلم الالكتروني مثل الخرائط الذهنية الالكترون</w:t>
            </w:r>
            <w:r w:rsidR="00090E4A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ية والويب كويست والتعلم المعكوس، والتلعيب.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C14771">
        <w:trPr>
          <w:trHeight w:val="397"/>
        </w:trPr>
        <w:tc>
          <w:tcPr>
            <w:tcW w:w="9989" w:type="dxa"/>
            <w:shd w:val="clear" w:color="auto" w:fill="auto"/>
            <w:vAlign w:val="center"/>
          </w:tcPr>
          <w:p w:rsidR="00C14771" w:rsidRPr="00090E4A" w:rsidRDefault="00C14771" w:rsidP="00C14771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090E4A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  <w:lang w:bidi="ar-JO"/>
              </w:rPr>
              <w:t>التعرف على مفهوم التعلم الإلكتروني وفلسفته ومبرراته وخصائصه وأنماطه مزاياه.</w:t>
            </w:r>
          </w:p>
          <w:p w:rsidR="00C14771" w:rsidRPr="00090E4A" w:rsidRDefault="00C14771" w:rsidP="00C14771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090E4A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  <w:t>التعرف على مفهوم الإنترنت والمفاهيم ذات العلاقة.</w:t>
            </w:r>
          </w:p>
          <w:p w:rsidR="00C14771" w:rsidRPr="00090E4A" w:rsidRDefault="00C14771" w:rsidP="00C14771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090E4A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  <w:t>التعريف</w:t>
            </w:r>
            <w:r w:rsidRPr="00090E4A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  <w:t xml:space="preserve"> </w:t>
            </w:r>
            <w:r w:rsidRPr="00090E4A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  <w:t>بتطبيقات</w:t>
            </w:r>
            <w:r w:rsidRPr="00090E4A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  <w:t xml:space="preserve"> الإنترنت الأساسية وتوظيفها في التعليم.</w:t>
            </w:r>
          </w:p>
          <w:p w:rsidR="00C14771" w:rsidRPr="00090E4A" w:rsidRDefault="00C14771" w:rsidP="00C14771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090E4A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  <w:t xml:space="preserve">اكتساب المفاهيم والمعارف النظرية والمهارات الخاصة </w:t>
            </w:r>
            <w:r w:rsidRPr="00090E4A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  <w:t>بتطبيقات</w:t>
            </w:r>
            <w:r w:rsidRPr="00090E4A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  <w:t xml:space="preserve"> الجيل الثاني للويب وتوظيفها في التعليم.  </w:t>
            </w:r>
          </w:p>
          <w:p w:rsidR="00C14771" w:rsidRPr="00090E4A" w:rsidRDefault="00C14771" w:rsidP="00C14771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090E4A">
              <w:rPr>
                <w:rFonts w:ascii="Sakkal Majalla" w:eastAsia="Sakkal Majalla" w:hAnsi="Sakkal Majalla" w:cs="Sakkal Majalla"/>
                <w:bCs/>
                <w:sz w:val="24"/>
                <w:szCs w:val="24"/>
                <w:rtl/>
              </w:rPr>
              <w:t xml:space="preserve">التعرف على </w:t>
            </w:r>
            <w:r w:rsidRPr="00090E4A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  <w:t>تطبيقات جوجل التفاعلية والحوسبة السحابية</w:t>
            </w:r>
            <w:r w:rsidR="00090E4A" w:rsidRPr="00090E4A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  <w:t xml:space="preserve"> وجوجل كلاس روم.</w:t>
            </w:r>
          </w:p>
          <w:p w:rsidR="00C14771" w:rsidRPr="00090E4A" w:rsidRDefault="00C14771" w:rsidP="00C14771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090E4A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  <w:t>التعريف باستراتيجيات التعلم الالكتروني مثل الخرائط الذهنية الالكترونية والويب كويست والتعلم المعكوس.</w:t>
            </w:r>
          </w:p>
          <w:p w:rsidR="00090E4A" w:rsidRPr="00090E4A" w:rsidRDefault="00090E4A" w:rsidP="00090E4A">
            <w:pPr>
              <w:numPr>
                <w:ilvl w:val="0"/>
                <w:numId w:val="8"/>
              </w:numPr>
              <w:tabs>
                <w:tab w:val="left" w:pos="-241"/>
                <w:tab w:val="num" w:pos="793"/>
              </w:tabs>
              <w:bidi/>
              <w:ind w:right="-180"/>
              <w:contextualSpacing/>
              <w:jc w:val="both"/>
              <w:rPr>
                <w:rFonts w:ascii="Sakkal Majalla" w:eastAsia="Sakkal Majalla" w:hAnsi="Sakkal Majalla" w:cs="Sakkal Majalla"/>
                <w:bCs/>
                <w:sz w:val="24"/>
                <w:szCs w:val="24"/>
              </w:rPr>
            </w:pPr>
            <w:r w:rsidRPr="00090E4A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  <w:t xml:space="preserve">التعريف </w:t>
            </w:r>
            <w:proofErr w:type="spellStart"/>
            <w:r w:rsidRPr="00090E4A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  <w:t>باستراتجية</w:t>
            </w:r>
            <w:proofErr w:type="spellEnd"/>
            <w:r w:rsidRPr="00090E4A">
              <w:rPr>
                <w:rFonts w:ascii="Sakkal Majalla" w:eastAsia="Sakkal Majalla" w:hAnsi="Sakkal Majalla" w:cs="Sakkal Majalla" w:hint="cs"/>
                <w:bCs/>
                <w:sz w:val="24"/>
                <w:szCs w:val="24"/>
                <w:rtl/>
              </w:rPr>
              <w:t xml:space="preserve"> التلعيب في التعليم.</w:t>
            </w:r>
          </w:p>
          <w:p w:rsidR="008C0140" w:rsidRPr="00C14771" w:rsidRDefault="008C0140" w:rsidP="00C14771">
            <w:pPr>
              <w:bidi/>
              <w:spacing w:before="120"/>
              <w:ind w:left="313" w:hanging="284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A43708" w:rsidRPr="00A43708" w:rsidRDefault="00A43708" w:rsidP="00A43708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A43708">
              <w:rPr>
                <w:rFonts w:ascii="Times New Roman" w:eastAsia="Times New Roman" w:hAnsi="Times New Roman" w:cs="Times New Roman"/>
                <w:rtl/>
                <w:lang w:bidi="ar-JO"/>
              </w:rPr>
              <w:t>اظهار الطلبة فهما للتعلم الإلكتروني وفلسفته ومبرراته وخصائصه وأنماطه مزاياه</w:t>
            </w:r>
            <w:r w:rsidRPr="00A4370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A43708" w:rsidRPr="00A43708" w:rsidRDefault="00A43708" w:rsidP="00A43708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A43708">
              <w:rPr>
                <w:rFonts w:ascii="Times New Roman" w:eastAsia="Times New Roman" w:hAnsi="Times New Roman" w:cs="Times New Roman"/>
                <w:rtl/>
                <w:lang w:bidi="ar-JO"/>
              </w:rPr>
              <w:t>قدرة الطلبة على التمييز بين مفهوم الإنترنت والمفاهيم ذات العلاقة به</w:t>
            </w:r>
            <w:r w:rsidRPr="00A4370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216DB2" w:rsidRPr="005575F8" w:rsidRDefault="005575F8" w:rsidP="005575F8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>التعرف على</w:t>
            </w:r>
            <w:r w:rsidR="00A43708" w:rsidRPr="00A43708">
              <w:rPr>
                <w:rFonts w:ascii="Times New Roman" w:eastAsia="Times New Roman" w:hAnsi="Times New Roman" w:cs="Times New Roman"/>
                <w:rtl/>
                <w:lang w:bidi="ar-JO"/>
              </w:rPr>
              <w:t xml:space="preserve"> تطبيقات الإنترنت الأساسية </w:t>
            </w: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واستخداماتها </w:t>
            </w:r>
            <w:r w:rsidR="00A43708" w:rsidRPr="00A43708">
              <w:rPr>
                <w:rFonts w:ascii="Times New Roman" w:eastAsia="Times New Roman" w:hAnsi="Times New Roman" w:cs="Times New Roman"/>
                <w:rtl/>
                <w:lang w:bidi="ar-JO"/>
              </w:rPr>
              <w:t>في التعليم</w:t>
            </w:r>
            <w:r w:rsidR="00A43708" w:rsidRPr="00A4370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216DB2" w:rsidRPr="00216DB2" w:rsidRDefault="00216DB2" w:rsidP="00216DB2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16DB2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المدونات التعليمية</w:t>
            </w:r>
          </w:p>
          <w:p w:rsidR="00216DB2" w:rsidRPr="00216DB2" w:rsidRDefault="00216DB2" w:rsidP="00216DB2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16DB2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الخرائط الذهنية</w:t>
            </w:r>
          </w:p>
          <w:p w:rsidR="00263393" w:rsidRDefault="00216DB2" w:rsidP="00216DB2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16DB2">
              <w:rPr>
                <w:rFonts w:ascii="Times New Roman" w:eastAsia="Times New Roman" w:hAnsi="Times New Roman" w:cs="Times New Roman"/>
                <w:rtl/>
                <w:lang w:bidi="ar-JO"/>
              </w:rPr>
              <w:t>معرفة مفهوم الرحلات المعرفية</w:t>
            </w:r>
          </w:p>
          <w:p w:rsidR="005575F8" w:rsidRPr="005575F8" w:rsidRDefault="005575F8" w:rsidP="005575F8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5575F8">
              <w:rPr>
                <w:rFonts w:ascii="Times New Roman" w:eastAsia="Times New Roman" w:hAnsi="Times New Roman" w:cs="Times New Roman"/>
                <w:rtl/>
                <w:lang w:bidi="ar-JO"/>
              </w:rPr>
              <w:t>معرفة الطلبة مفهوم التلعيب وأهميته وعناصره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A43708" w:rsidRDefault="00A43708" w:rsidP="005575F8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Pr="00A43708">
              <w:rPr>
                <w:rFonts w:ascii="Times New Roman" w:eastAsia="Times New Roman" w:hAnsi="Times New Roman" w:cs="Times New Roman"/>
                <w:rtl/>
                <w:lang w:bidi="ar-JO"/>
              </w:rPr>
              <w:t>اكتساب الطلبة مهارات توظيف تطبيقات جوجل التفاعلية والحوسبة السحابية في التعليم</w:t>
            </w:r>
            <w:r w:rsidRPr="00A43708">
              <w:rPr>
                <w:rFonts w:ascii="Times New Roman" w:eastAsia="Times New Roman" w:hAnsi="Times New Roman" w:cs="Times New Roman"/>
                <w:lang w:bidi="ar-JO"/>
              </w:rPr>
              <w:t>.</w:t>
            </w:r>
          </w:p>
          <w:p w:rsidR="00216DB2" w:rsidRPr="00216DB2" w:rsidRDefault="00216DB2" w:rsidP="00216DB2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16DB2">
              <w:rPr>
                <w:rFonts w:ascii="Times New Roman" w:eastAsia="Times New Roman" w:hAnsi="Times New Roman" w:cs="Times New Roman"/>
                <w:rtl/>
                <w:lang w:bidi="ar-JO"/>
              </w:rPr>
              <w:t>اكتساب الطلبة مهارات تصميم وإنتاج المدونات التعليمية</w:t>
            </w:r>
          </w:p>
          <w:p w:rsidR="00216DB2" w:rsidRPr="00216DB2" w:rsidRDefault="00216DB2" w:rsidP="00216DB2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16DB2">
              <w:rPr>
                <w:rFonts w:ascii="Times New Roman" w:eastAsia="Times New Roman" w:hAnsi="Times New Roman" w:cs="Times New Roman"/>
                <w:rtl/>
                <w:lang w:bidi="ar-JO"/>
              </w:rPr>
              <w:t>اكتساب الطلبة مهارات تصميم وانتاج الخرائط الذهنية والرحلات المعرفية</w:t>
            </w:r>
          </w:p>
          <w:p w:rsidR="00216DB2" w:rsidRPr="005575F8" w:rsidRDefault="00216DB2" w:rsidP="005575F8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rtl/>
                <w:lang w:bidi="ar-JO"/>
              </w:rPr>
            </w:pPr>
            <w:r w:rsidRPr="00216DB2">
              <w:rPr>
                <w:rFonts w:ascii="Times New Roman" w:eastAsia="Times New Roman" w:hAnsi="Times New Roman" w:cs="Times New Roman"/>
                <w:rtl/>
                <w:lang w:bidi="ar-JO"/>
              </w:rPr>
              <w:t>اكتساب الطلبة مهارات استخدام برنامج التلعيب (</w:t>
            </w:r>
            <w:proofErr w:type="spellStart"/>
            <w:r w:rsidRPr="00216DB2">
              <w:rPr>
                <w:rFonts w:ascii="Times New Roman" w:eastAsia="Times New Roman" w:hAnsi="Times New Roman" w:cs="Times New Roman"/>
                <w:rtl/>
                <w:lang w:bidi="ar-JO"/>
              </w:rPr>
              <w:t>الكاهوت</w:t>
            </w:r>
            <w:proofErr w:type="spellEnd"/>
            <w:r w:rsidRPr="00216DB2">
              <w:rPr>
                <w:rFonts w:ascii="Times New Roman" w:eastAsia="Times New Roman" w:hAnsi="Times New Roman" w:cs="Times New Roman"/>
                <w:rtl/>
                <w:lang w:bidi="ar-JO"/>
              </w:rPr>
              <w:t>)</w:t>
            </w:r>
          </w:p>
          <w:p w:rsidR="00263393" w:rsidRPr="00263393" w:rsidRDefault="00263393" w:rsidP="00A43708">
            <w:pPr>
              <w:bidi/>
              <w:spacing w:before="120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16DB2" w:rsidRPr="00216DB2" w:rsidRDefault="00216DB2" w:rsidP="00216DB2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216DB2">
              <w:rPr>
                <w:rFonts w:ascii="Times New Roman" w:eastAsia="Times New Roman" w:hAnsi="Times New Roman" w:cs="Simplified Arabic"/>
                <w:rtl/>
                <w:lang w:bidi="ar-JO"/>
              </w:rPr>
              <w:t>تصميم وإنتاج مدونة تعليمية لوحدة دراسية</w:t>
            </w:r>
          </w:p>
          <w:p w:rsidR="00216DB2" w:rsidRPr="00216DB2" w:rsidRDefault="00216DB2" w:rsidP="00216DB2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216DB2">
              <w:rPr>
                <w:rFonts w:ascii="Times New Roman" w:eastAsia="Times New Roman" w:hAnsi="Times New Roman" w:cs="Simplified Arabic"/>
                <w:rtl/>
                <w:lang w:bidi="ar-JO"/>
              </w:rPr>
              <w:t>تصميم وإنتاج خرائط الذهنية ورحلة معرفية لدرس</w:t>
            </w:r>
          </w:p>
          <w:p w:rsidR="00216DB2" w:rsidRPr="00263393" w:rsidRDefault="00216DB2" w:rsidP="00216DB2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 w:rsidRPr="00216DB2">
              <w:rPr>
                <w:rFonts w:ascii="Times New Roman" w:eastAsia="Times New Roman" w:hAnsi="Times New Roman" w:cs="Simplified Arabic"/>
                <w:rtl/>
                <w:lang w:bidi="ar-JO"/>
              </w:rPr>
              <w:t>تصميم انشطة تفاعلية باستخدام برامج التلعيب (</w:t>
            </w:r>
            <w:proofErr w:type="spellStart"/>
            <w:r w:rsidRPr="00216DB2">
              <w:rPr>
                <w:rFonts w:ascii="Times New Roman" w:eastAsia="Times New Roman" w:hAnsi="Times New Roman" w:cs="Simplified Arabic"/>
                <w:rtl/>
                <w:lang w:bidi="ar-JO"/>
              </w:rPr>
              <w:t>الكاهوت</w:t>
            </w:r>
            <w:proofErr w:type="spellEnd"/>
            <w:r w:rsidRPr="00216DB2">
              <w:rPr>
                <w:rFonts w:ascii="Times New Roman" w:eastAsia="Times New Roman" w:hAnsi="Times New Roman" w:cs="Simplified Arabic"/>
                <w:rtl/>
                <w:lang w:bidi="ar-JO"/>
              </w:rPr>
              <w:t>)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A43708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المحاضرة، المناقشة والحوار، العرض </w:t>
            </w:r>
            <w:proofErr w:type="spellStart"/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>التقديمي</w:t>
            </w:r>
            <w:proofErr w:type="spellEnd"/>
            <w:r w:rsidRPr="00A43708"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 والعملي، التعليم الإلكتروني غير المتزامن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A43708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A43708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الاختبارات، المشروعات، أنشطة صفية،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2160"/>
        <w:gridCol w:w="3510"/>
        <w:gridCol w:w="1530"/>
        <w:gridCol w:w="1028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9E17E3">
        <w:trPr>
          <w:trHeight w:val="397"/>
        </w:trPr>
        <w:tc>
          <w:tcPr>
            <w:tcW w:w="738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ED09F3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D09F3" w:rsidRPr="0026349C" w:rsidRDefault="007D1969" w:rsidP="009E17E3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7D1969">
              <w:rPr>
                <w:rFonts w:asciiTheme="majorBidi" w:hAnsiTheme="majorBidi" w:cs="Times New Roman"/>
                <w:sz w:val="24"/>
                <w:szCs w:val="24"/>
                <w:rtl/>
              </w:rPr>
              <w:t>اظهار الطلبة فهما للتعلم الإلكتروني وفلسفته ومبرراته وخصائصه وأنماطه مزاياه.</w:t>
            </w:r>
          </w:p>
        </w:tc>
        <w:tc>
          <w:tcPr>
            <w:tcW w:w="3510" w:type="dxa"/>
            <w:shd w:val="clear" w:color="auto" w:fill="auto"/>
          </w:tcPr>
          <w:p w:rsidR="00ED09F3" w:rsidRPr="005A1F48" w:rsidRDefault="00ED09F3" w:rsidP="009E17E3">
            <w:pPr>
              <w:bidi/>
              <w:rPr>
                <w:rtl/>
              </w:rPr>
            </w:pPr>
            <w:r w:rsidRPr="005A1F48">
              <w:rPr>
                <w:rtl/>
              </w:rPr>
              <w:t>ماهية التعلم الالكتروني: مفهوم التعلم الإلكتروني وفلسفته ومبرراته وخصائصه وأنماطه مزاياه</w:t>
            </w:r>
          </w:p>
        </w:tc>
        <w:tc>
          <w:tcPr>
            <w:tcW w:w="1530" w:type="dxa"/>
            <w:shd w:val="clear" w:color="auto" w:fill="auto"/>
          </w:tcPr>
          <w:p w:rsidR="00ED09F3" w:rsidRPr="00DA345B" w:rsidRDefault="00ED09F3" w:rsidP="009E17E3">
            <w:pPr>
              <w:bidi/>
            </w:pPr>
            <w:r w:rsidRPr="00DA345B">
              <w:rPr>
                <w:rtl/>
              </w:rPr>
              <w:t>المناقشة والحوار</w:t>
            </w:r>
            <w:r w:rsidR="005A609E" w:rsidRPr="00DA345B">
              <w:rPr>
                <w:rtl/>
              </w:rPr>
              <w:t xml:space="preserve"> العرض </w:t>
            </w:r>
            <w:proofErr w:type="spellStart"/>
            <w:r w:rsidR="005A609E"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D09F3" w:rsidRPr="00DA345B" w:rsidRDefault="009E17E3" w:rsidP="009E17E3">
            <w:pPr>
              <w:bidi/>
            </w:pPr>
            <w:r>
              <w:rPr>
                <w:rFonts w:hint="cs"/>
                <w:rtl/>
              </w:rPr>
              <w:t>ا</w:t>
            </w:r>
            <w:r w:rsidR="005A609E" w:rsidRPr="00DA345B">
              <w:rPr>
                <w:rtl/>
              </w:rPr>
              <w:t>لاختبارات</w:t>
            </w:r>
          </w:p>
        </w:tc>
      </w:tr>
      <w:tr w:rsidR="00ED09F3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D09F3" w:rsidRPr="0026349C" w:rsidRDefault="0082110F" w:rsidP="009E17E3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 w:rsidRPr="00D62965">
              <w:rPr>
                <w:rtl/>
              </w:rPr>
              <w:t>معرفة الطلبة لمفهوم الإنترنت واستخداماته في التعليم</w:t>
            </w:r>
          </w:p>
        </w:tc>
        <w:tc>
          <w:tcPr>
            <w:tcW w:w="3510" w:type="dxa"/>
            <w:shd w:val="clear" w:color="auto" w:fill="auto"/>
          </w:tcPr>
          <w:p w:rsidR="0082110F" w:rsidRDefault="00ED09F3" w:rsidP="009E17E3">
            <w:pPr>
              <w:pStyle w:val="a4"/>
              <w:numPr>
                <w:ilvl w:val="0"/>
                <w:numId w:val="9"/>
              </w:numPr>
              <w:bidi/>
              <w:ind w:left="360"/>
            </w:pPr>
            <w:r w:rsidRPr="005A1F48">
              <w:rPr>
                <w:rtl/>
              </w:rPr>
              <w:t xml:space="preserve">الإنترنت مفهومها ومزاياها </w:t>
            </w:r>
            <w:proofErr w:type="spellStart"/>
            <w:r w:rsidRPr="005A1F48">
              <w:rPr>
                <w:rtl/>
              </w:rPr>
              <w:t>وإيجابياتها</w:t>
            </w:r>
            <w:proofErr w:type="spellEnd"/>
            <w:r w:rsidRPr="005A1F48">
              <w:rPr>
                <w:rtl/>
              </w:rPr>
              <w:t xml:space="preserve"> وتطبيقاتها ومبررات إدخالها </w:t>
            </w:r>
            <w:r w:rsidR="0082110F" w:rsidRPr="005A1F48">
              <w:rPr>
                <w:rtl/>
              </w:rPr>
              <w:t xml:space="preserve">في التعليم، ومشكلاتها، واستخداماتها في التعليم </w:t>
            </w:r>
          </w:p>
          <w:p w:rsidR="00ED09F3" w:rsidRPr="005A1F48" w:rsidRDefault="0082110F" w:rsidP="009E17E3">
            <w:pPr>
              <w:pStyle w:val="a4"/>
              <w:numPr>
                <w:ilvl w:val="0"/>
                <w:numId w:val="9"/>
              </w:numPr>
              <w:bidi/>
              <w:ind w:left="360"/>
              <w:rPr>
                <w:rtl/>
              </w:rPr>
            </w:pPr>
            <w:r w:rsidRPr="005A1F48">
              <w:rPr>
                <w:rtl/>
              </w:rPr>
              <w:t>خدمات الانترنت في التعليم: (الويب, البريد الإلكتروني, المنتديات, نقل الملفات, المحادثة)</w:t>
            </w:r>
          </w:p>
        </w:tc>
        <w:tc>
          <w:tcPr>
            <w:tcW w:w="1530" w:type="dxa"/>
            <w:shd w:val="clear" w:color="auto" w:fill="auto"/>
          </w:tcPr>
          <w:p w:rsidR="00ED09F3" w:rsidRPr="00DA345B" w:rsidRDefault="00ED09F3" w:rsidP="009E17E3">
            <w:pPr>
              <w:bidi/>
            </w:pPr>
            <w:r w:rsidRPr="00DA345B">
              <w:rPr>
                <w:rtl/>
              </w:rPr>
              <w:t>المناقشة والحوار</w:t>
            </w:r>
            <w:r w:rsidR="0082110F" w:rsidRPr="00DA345B">
              <w:rPr>
                <w:rtl/>
              </w:rPr>
              <w:t xml:space="preserve"> العرض </w:t>
            </w:r>
            <w:proofErr w:type="spellStart"/>
            <w:r w:rsidR="0082110F"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D09F3" w:rsidRPr="00DA345B" w:rsidRDefault="005A609E" w:rsidP="009E17E3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ED09F3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ED09F3" w:rsidRPr="0026349C" w:rsidRDefault="001757F0" w:rsidP="009E17E3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معرفة الطلبة لمفهوم الجيل الثاني للويب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وخصائصه وتطبيقاته.</w:t>
            </w:r>
          </w:p>
        </w:tc>
        <w:tc>
          <w:tcPr>
            <w:tcW w:w="3510" w:type="dxa"/>
            <w:shd w:val="clear" w:color="auto" w:fill="auto"/>
          </w:tcPr>
          <w:p w:rsidR="00ED09F3" w:rsidRDefault="005A609E" w:rsidP="009E17E3">
            <w:pPr>
              <w:bidi/>
              <w:rPr>
                <w:rtl/>
              </w:rPr>
            </w:pPr>
            <w:r w:rsidRPr="005A1F48">
              <w:rPr>
                <w:rtl/>
              </w:rPr>
              <w:lastRenderedPageBreak/>
              <w:t>تطبيقات الجيل الثاني للويب</w:t>
            </w:r>
          </w:p>
          <w:p w:rsidR="005A609E" w:rsidRPr="005A1F48" w:rsidRDefault="005A609E" w:rsidP="009E17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الحوسبة السحابية</w:t>
            </w:r>
          </w:p>
        </w:tc>
        <w:tc>
          <w:tcPr>
            <w:tcW w:w="1530" w:type="dxa"/>
            <w:shd w:val="clear" w:color="auto" w:fill="auto"/>
          </w:tcPr>
          <w:p w:rsidR="00ED09F3" w:rsidRDefault="005A609E" w:rsidP="009E17E3">
            <w:pPr>
              <w:bidi/>
              <w:rPr>
                <w:rtl/>
              </w:rPr>
            </w:pPr>
            <w:r w:rsidRPr="00DA345B">
              <w:rPr>
                <w:rtl/>
              </w:rPr>
              <w:t>المحاضرة</w:t>
            </w:r>
          </w:p>
          <w:p w:rsidR="009E17E3" w:rsidRPr="00DA345B" w:rsidRDefault="009E17E3" w:rsidP="009E17E3">
            <w:pPr>
              <w:bidi/>
            </w:pPr>
            <w:r>
              <w:rPr>
                <w:rFonts w:hint="cs"/>
                <w:rtl/>
              </w:rPr>
              <w:t>التدريب العملي</w:t>
            </w:r>
          </w:p>
        </w:tc>
        <w:tc>
          <w:tcPr>
            <w:tcW w:w="1028" w:type="dxa"/>
            <w:shd w:val="clear" w:color="auto" w:fill="auto"/>
          </w:tcPr>
          <w:p w:rsidR="00ED09F3" w:rsidRPr="00DA345B" w:rsidRDefault="00ED09F3" w:rsidP="009E17E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9E17E3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9E17E3" w:rsidRPr="0026349C" w:rsidRDefault="009E17E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9E17E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9E17E3" w:rsidRPr="0099461F" w:rsidRDefault="009E17E3" w:rsidP="009E17E3">
            <w:pPr>
              <w:bidi/>
            </w:pPr>
            <w:r w:rsidRPr="0099461F">
              <w:rPr>
                <w:rtl/>
              </w:rPr>
              <w:t>معرقة الطلبة المدونات التعليمية من حيث مفهومها ومزاياها ومجالات استخدامها</w:t>
            </w:r>
          </w:p>
        </w:tc>
        <w:tc>
          <w:tcPr>
            <w:tcW w:w="3510" w:type="dxa"/>
            <w:shd w:val="clear" w:color="auto" w:fill="auto"/>
          </w:tcPr>
          <w:p w:rsidR="009E17E3" w:rsidRPr="0099461F" w:rsidRDefault="009E17E3" w:rsidP="009E17E3">
            <w:pPr>
              <w:bidi/>
            </w:pPr>
            <w:r w:rsidRPr="0099461F">
              <w:rPr>
                <w:rtl/>
              </w:rPr>
              <w:t>المدونات التعليمية الإلكترونية: مفهومها ومزاياها، وأنواعها، ومجالات استخدامها، معايير تصميمها</w:t>
            </w:r>
          </w:p>
        </w:tc>
        <w:tc>
          <w:tcPr>
            <w:tcW w:w="1530" w:type="dxa"/>
            <w:shd w:val="clear" w:color="auto" w:fill="auto"/>
          </w:tcPr>
          <w:p w:rsidR="009E17E3" w:rsidRPr="00DA345B" w:rsidRDefault="009E17E3" w:rsidP="00463E9A">
            <w:pPr>
              <w:bidi/>
            </w:pPr>
            <w:r w:rsidRPr="00DA345B">
              <w:rPr>
                <w:rtl/>
              </w:rPr>
              <w:t xml:space="preserve">المناقشة والحوار 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9E17E3" w:rsidRPr="00DA345B" w:rsidRDefault="009E17E3" w:rsidP="00463E9A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ED09F3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ED09F3" w:rsidRPr="006D18D4" w:rsidRDefault="00ED09F3" w:rsidP="009E17E3">
            <w:pPr>
              <w:bidi/>
            </w:pPr>
            <w:r w:rsidRPr="006D18D4">
              <w:rPr>
                <w:rtl/>
              </w:rPr>
              <w:t>اكتساب الطلبة مهارات تصميم مدونة تعليمية</w:t>
            </w:r>
          </w:p>
        </w:tc>
        <w:tc>
          <w:tcPr>
            <w:tcW w:w="3510" w:type="dxa"/>
            <w:shd w:val="clear" w:color="auto" w:fill="auto"/>
          </w:tcPr>
          <w:p w:rsidR="00ED09F3" w:rsidRPr="006D18D4" w:rsidRDefault="00ED09F3" w:rsidP="009E17E3">
            <w:pPr>
              <w:bidi/>
            </w:pPr>
            <w:r w:rsidRPr="006D18D4">
              <w:rPr>
                <w:rtl/>
              </w:rPr>
              <w:t>مهارات تصميم المدونة التعليمية</w:t>
            </w:r>
          </w:p>
        </w:tc>
        <w:tc>
          <w:tcPr>
            <w:tcW w:w="1530" w:type="dxa"/>
            <w:shd w:val="clear" w:color="auto" w:fill="auto"/>
          </w:tcPr>
          <w:p w:rsidR="00ED09F3" w:rsidRPr="00DA345B" w:rsidRDefault="00ED09F3" w:rsidP="009E17E3">
            <w:pPr>
              <w:bidi/>
            </w:pPr>
            <w:r w:rsidRPr="00DA345B">
              <w:rPr>
                <w:rtl/>
              </w:rPr>
              <w:t xml:space="preserve">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ED09F3" w:rsidRPr="00DA345B" w:rsidRDefault="00ED09F3" w:rsidP="009E17E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ED09F3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ED09F3" w:rsidRPr="0026349C" w:rsidRDefault="00ED09F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D09F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ED09F3" w:rsidRPr="006D18D4" w:rsidRDefault="00ED09F3" w:rsidP="009E17E3">
            <w:pPr>
              <w:bidi/>
            </w:pPr>
            <w:r w:rsidRPr="006D18D4">
              <w:rPr>
                <w:rtl/>
              </w:rPr>
              <w:t>اكتساب الطلبة مهارات تصميم مدونة تعليمية</w:t>
            </w:r>
          </w:p>
        </w:tc>
        <w:tc>
          <w:tcPr>
            <w:tcW w:w="3510" w:type="dxa"/>
            <w:shd w:val="clear" w:color="auto" w:fill="auto"/>
          </w:tcPr>
          <w:p w:rsidR="00ED09F3" w:rsidRDefault="00ED09F3" w:rsidP="009E17E3">
            <w:pPr>
              <w:bidi/>
            </w:pPr>
            <w:r w:rsidRPr="006D18D4">
              <w:rPr>
                <w:rtl/>
              </w:rPr>
              <w:t>مشروع عملي: انتتاج مدونة تعليمية لوحدة دراسية</w:t>
            </w:r>
          </w:p>
        </w:tc>
        <w:tc>
          <w:tcPr>
            <w:tcW w:w="1530" w:type="dxa"/>
            <w:shd w:val="clear" w:color="auto" w:fill="auto"/>
          </w:tcPr>
          <w:p w:rsidR="00ED09F3" w:rsidRPr="00DA345B" w:rsidRDefault="00ED09F3" w:rsidP="009E17E3">
            <w:pPr>
              <w:bidi/>
            </w:pPr>
            <w:r w:rsidRPr="00DA345B">
              <w:rPr>
                <w:rtl/>
              </w:rPr>
              <w:t>العرض والتدريب العملي</w:t>
            </w:r>
          </w:p>
        </w:tc>
        <w:tc>
          <w:tcPr>
            <w:tcW w:w="1028" w:type="dxa"/>
            <w:shd w:val="clear" w:color="auto" w:fill="auto"/>
          </w:tcPr>
          <w:p w:rsidR="00ED09F3" w:rsidRPr="00DA345B" w:rsidRDefault="00ED09F3" w:rsidP="009E17E3">
            <w:pPr>
              <w:bidi/>
            </w:pPr>
            <w:r w:rsidRPr="00DA345B">
              <w:rPr>
                <w:rtl/>
              </w:rPr>
              <w:t>الاختبارات</w:t>
            </w:r>
          </w:p>
        </w:tc>
      </w:tr>
      <w:tr w:rsidR="002F4223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2F4223" w:rsidRPr="0026349C" w:rsidRDefault="002F422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F422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2F4223" w:rsidRDefault="002F4223" w:rsidP="009E17E3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التعرف على تطبيقات جوجل التفاعلية</w:t>
            </w:r>
          </w:p>
          <w:p w:rsidR="002F4223" w:rsidRPr="00F326E4" w:rsidRDefault="002F4223" w:rsidP="009E17E3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اكتساب مهارات استخدام جوجل كلاس روم</w:t>
            </w:r>
          </w:p>
        </w:tc>
        <w:tc>
          <w:tcPr>
            <w:tcW w:w="3510" w:type="dxa"/>
            <w:shd w:val="clear" w:color="auto" w:fill="auto"/>
          </w:tcPr>
          <w:p w:rsidR="002F4223" w:rsidRDefault="002F4223" w:rsidP="009E17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تطبيقات جوجل التفاعلية</w:t>
            </w:r>
          </w:p>
          <w:p w:rsidR="002F4223" w:rsidRPr="005A1F48" w:rsidRDefault="002F4223" w:rsidP="009E17E3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جوحل</w:t>
            </w:r>
            <w:proofErr w:type="spellEnd"/>
            <w:r>
              <w:rPr>
                <w:rFonts w:hint="cs"/>
                <w:rtl/>
              </w:rPr>
              <w:t xml:space="preserve"> كلاس روم</w:t>
            </w:r>
          </w:p>
        </w:tc>
        <w:tc>
          <w:tcPr>
            <w:tcW w:w="1530" w:type="dxa"/>
            <w:shd w:val="clear" w:color="auto" w:fill="auto"/>
          </w:tcPr>
          <w:p w:rsidR="002F4223" w:rsidRPr="00DA345B" w:rsidRDefault="002F4223" w:rsidP="009E17E3">
            <w:pPr>
              <w:bidi/>
            </w:pPr>
            <w:r w:rsidRPr="00DA345B">
              <w:rPr>
                <w:rtl/>
              </w:rPr>
              <w:t>العرض والتدريب العملي</w:t>
            </w:r>
          </w:p>
        </w:tc>
        <w:tc>
          <w:tcPr>
            <w:tcW w:w="1028" w:type="dxa"/>
            <w:shd w:val="clear" w:color="auto" w:fill="auto"/>
          </w:tcPr>
          <w:p w:rsidR="002F4223" w:rsidRPr="00DA345B" w:rsidRDefault="002F4223" w:rsidP="009E17E3">
            <w:pPr>
              <w:bidi/>
            </w:pPr>
            <w:r w:rsidRPr="00DA345B">
              <w:rPr>
                <w:rtl/>
              </w:rPr>
              <w:t>أنشطة صفية</w:t>
            </w:r>
          </w:p>
        </w:tc>
      </w:tr>
      <w:tr w:rsidR="002F4223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2F4223" w:rsidRPr="0026349C" w:rsidRDefault="002F422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F422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2F4223" w:rsidRPr="00F326E4" w:rsidRDefault="002F4223" w:rsidP="009E17E3">
            <w:pPr>
              <w:bidi/>
            </w:pPr>
            <w:r w:rsidRPr="00F326E4">
              <w:rPr>
                <w:rtl/>
              </w:rPr>
              <w:t xml:space="preserve">اكتساب الطلبة مهارات </w:t>
            </w:r>
            <w:r>
              <w:rPr>
                <w:rFonts w:hint="cs"/>
                <w:rtl/>
              </w:rPr>
              <w:t>عمل قناة على اليوتيوب</w:t>
            </w:r>
            <w:r w:rsidRPr="00F326E4">
              <w:rPr>
                <w:rtl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2F4223" w:rsidRDefault="002F4223" w:rsidP="009E17E3">
            <w:pPr>
              <w:bidi/>
              <w:rPr>
                <w:rtl/>
              </w:rPr>
            </w:pPr>
            <w:r w:rsidRPr="005A1F48">
              <w:rPr>
                <w:rtl/>
              </w:rPr>
              <w:t>اليوتيوب</w:t>
            </w:r>
          </w:p>
          <w:p w:rsidR="002F4223" w:rsidRPr="005A1F48" w:rsidRDefault="002F4223" w:rsidP="009E17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تصميم قناة على اليوتيوب</w:t>
            </w:r>
          </w:p>
        </w:tc>
        <w:tc>
          <w:tcPr>
            <w:tcW w:w="1530" w:type="dxa"/>
            <w:shd w:val="clear" w:color="auto" w:fill="auto"/>
          </w:tcPr>
          <w:p w:rsidR="002F4223" w:rsidRPr="00DA345B" w:rsidRDefault="002F4223" w:rsidP="009E17E3">
            <w:pPr>
              <w:bidi/>
            </w:pPr>
            <w:r w:rsidRPr="00DA345B">
              <w:rPr>
                <w:rtl/>
              </w:rPr>
              <w:t>العرض والتدريب العملي</w:t>
            </w:r>
          </w:p>
        </w:tc>
        <w:tc>
          <w:tcPr>
            <w:tcW w:w="1028" w:type="dxa"/>
            <w:shd w:val="clear" w:color="auto" w:fill="auto"/>
          </w:tcPr>
          <w:p w:rsidR="002F4223" w:rsidRPr="00DA345B" w:rsidRDefault="009E17E3" w:rsidP="009E17E3">
            <w:pPr>
              <w:bidi/>
            </w:pPr>
            <w:r>
              <w:rPr>
                <w:rFonts w:hint="cs"/>
                <w:rtl/>
              </w:rPr>
              <w:t>انشطة صفية</w:t>
            </w:r>
          </w:p>
        </w:tc>
      </w:tr>
      <w:tr w:rsidR="002F4223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2F4223" w:rsidRPr="0026349C" w:rsidRDefault="002F422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F422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2F4223" w:rsidRDefault="002F4223" w:rsidP="009E17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معرفة الطلبة مفهوم الخرائط الذهنية وقوانين رسمها</w:t>
            </w:r>
          </w:p>
          <w:p w:rsidR="002F4223" w:rsidRPr="00F326E4" w:rsidRDefault="002F4223" w:rsidP="009E17E3">
            <w:pPr>
              <w:bidi/>
              <w:rPr>
                <w:rtl/>
              </w:rPr>
            </w:pPr>
            <w:r w:rsidRPr="00EE549A">
              <w:rPr>
                <w:rtl/>
              </w:rPr>
              <w:t xml:space="preserve">اكتساب الطلبة مهارات تصميم </w:t>
            </w:r>
            <w:r>
              <w:rPr>
                <w:rFonts w:hint="cs"/>
                <w:rtl/>
              </w:rPr>
              <w:t>خريطة ذهنية لدرس</w:t>
            </w:r>
          </w:p>
        </w:tc>
        <w:tc>
          <w:tcPr>
            <w:tcW w:w="3510" w:type="dxa"/>
            <w:shd w:val="clear" w:color="auto" w:fill="auto"/>
          </w:tcPr>
          <w:p w:rsidR="002F4223" w:rsidRDefault="002F4223" w:rsidP="009E17E3">
            <w:pPr>
              <w:bidi/>
              <w:rPr>
                <w:rtl/>
              </w:rPr>
            </w:pPr>
            <w:r w:rsidRPr="005A1F48">
              <w:rPr>
                <w:rtl/>
              </w:rPr>
              <w:t>الخرائط الذهنية الالكترونية</w:t>
            </w:r>
            <w:r>
              <w:rPr>
                <w:rFonts w:hint="cs"/>
                <w:rtl/>
              </w:rPr>
              <w:t>: مفهومها ومزاياها وقوانين رسمها وبرامجها.</w:t>
            </w:r>
          </w:p>
          <w:p w:rsidR="002F4223" w:rsidRPr="005A1F48" w:rsidRDefault="002F4223" w:rsidP="009E17E3">
            <w:pPr>
              <w:pStyle w:val="a4"/>
              <w:numPr>
                <w:ilvl w:val="0"/>
                <w:numId w:val="9"/>
              </w:numPr>
              <w:bidi/>
              <w:ind w:left="432"/>
              <w:rPr>
                <w:rtl/>
              </w:rPr>
            </w:pPr>
            <w:r>
              <w:rPr>
                <w:rFonts w:hint="cs"/>
                <w:rtl/>
              </w:rPr>
              <w:t xml:space="preserve">تصميم </w:t>
            </w:r>
            <w:r w:rsidR="001757F0">
              <w:rPr>
                <w:rFonts w:hint="cs"/>
                <w:rtl/>
              </w:rPr>
              <w:t>خريطة</w:t>
            </w:r>
            <w:r>
              <w:rPr>
                <w:rFonts w:hint="cs"/>
                <w:rtl/>
              </w:rPr>
              <w:t xml:space="preserve"> ذهنية</w:t>
            </w:r>
          </w:p>
        </w:tc>
        <w:tc>
          <w:tcPr>
            <w:tcW w:w="1530" w:type="dxa"/>
            <w:shd w:val="clear" w:color="auto" w:fill="auto"/>
          </w:tcPr>
          <w:p w:rsidR="002F4223" w:rsidRPr="00DA345B" w:rsidRDefault="002F4223" w:rsidP="009E17E3">
            <w:pPr>
              <w:bidi/>
            </w:pPr>
            <w:r w:rsidRPr="00DA345B">
              <w:rPr>
                <w:rtl/>
              </w:rPr>
              <w:t>العرض والتدريب العملي</w:t>
            </w:r>
          </w:p>
        </w:tc>
        <w:tc>
          <w:tcPr>
            <w:tcW w:w="1028" w:type="dxa"/>
            <w:shd w:val="clear" w:color="auto" w:fill="auto"/>
          </w:tcPr>
          <w:p w:rsidR="002F4223" w:rsidRDefault="002F4223" w:rsidP="009E17E3">
            <w:pPr>
              <w:bidi/>
              <w:rPr>
                <w:rtl/>
              </w:rPr>
            </w:pPr>
            <w:r w:rsidRPr="00DA345B">
              <w:rPr>
                <w:rtl/>
              </w:rPr>
              <w:t>الاختبارات</w:t>
            </w:r>
          </w:p>
          <w:p w:rsidR="009E17E3" w:rsidRPr="00DA345B" w:rsidRDefault="009E17E3" w:rsidP="009E17E3">
            <w:pPr>
              <w:bidi/>
            </w:pPr>
            <w:r>
              <w:rPr>
                <w:rFonts w:hint="cs"/>
                <w:rtl/>
              </w:rPr>
              <w:t>مشروع</w:t>
            </w:r>
          </w:p>
        </w:tc>
      </w:tr>
      <w:tr w:rsidR="009E17E3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9E17E3" w:rsidRPr="0026349C" w:rsidRDefault="009E17E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9E17E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9E17E3" w:rsidRDefault="009E17E3" w:rsidP="009E17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معرفة الطلبة مفهوم الرحلات المعرفية وعناصرها</w:t>
            </w:r>
          </w:p>
          <w:p w:rsidR="009E17E3" w:rsidRPr="00F326E4" w:rsidRDefault="009E17E3" w:rsidP="009E17E3">
            <w:pPr>
              <w:bidi/>
            </w:pPr>
          </w:p>
        </w:tc>
        <w:tc>
          <w:tcPr>
            <w:tcW w:w="3510" w:type="dxa"/>
            <w:shd w:val="clear" w:color="auto" w:fill="auto"/>
          </w:tcPr>
          <w:p w:rsidR="009E17E3" w:rsidRPr="005A1F48" w:rsidRDefault="009E17E3" w:rsidP="009E17E3">
            <w:pPr>
              <w:bidi/>
              <w:rPr>
                <w:rtl/>
              </w:rPr>
            </w:pPr>
            <w:r w:rsidRPr="005A1F48">
              <w:rPr>
                <w:rtl/>
              </w:rPr>
              <w:t>الويب كويست</w:t>
            </w:r>
            <w:r>
              <w:rPr>
                <w:rFonts w:hint="cs"/>
                <w:rtl/>
              </w:rPr>
              <w:t>: مفهومها وانواعها وعناصرها ومزاياها</w:t>
            </w:r>
          </w:p>
        </w:tc>
        <w:tc>
          <w:tcPr>
            <w:tcW w:w="1530" w:type="dxa"/>
            <w:shd w:val="clear" w:color="auto" w:fill="auto"/>
          </w:tcPr>
          <w:p w:rsidR="009E17E3" w:rsidRPr="00DA345B" w:rsidRDefault="009E17E3" w:rsidP="00463E9A">
            <w:pPr>
              <w:bidi/>
            </w:pPr>
            <w:r w:rsidRPr="00DA345B">
              <w:rPr>
                <w:rtl/>
              </w:rPr>
              <w:t xml:space="preserve">المناقشة والحوار 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9E17E3" w:rsidRPr="00DA345B" w:rsidRDefault="009E17E3" w:rsidP="00463E9A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9E17E3" w:rsidRPr="00910CF9" w:rsidTr="00C51E1F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9E17E3" w:rsidRPr="0026349C" w:rsidRDefault="009E17E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9E17E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9E17E3" w:rsidRPr="002F4223" w:rsidRDefault="009E17E3" w:rsidP="009E17E3">
            <w:pPr>
              <w:bidi/>
              <w:rPr>
                <w:rtl/>
              </w:rPr>
            </w:pPr>
            <w:r w:rsidRPr="002F4223">
              <w:rPr>
                <w:rFonts w:hint="cs"/>
                <w:rtl/>
              </w:rPr>
              <w:t xml:space="preserve">معرفة الطلبة مفهوم </w:t>
            </w:r>
            <w:r>
              <w:rPr>
                <w:rFonts w:hint="cs"/>
                <w:rtl/>
              </w:rPr>
              <w:t>التعلم المعكوس وخصائصه وأهميته</w:t>
            </w:r>
          </w:p>
          <w:p w:rsidR="009E17E3" w:rsidRPr="00F326E4" w:rsidRDefault="009E17E3" w:rsidP="009E17E3">
            <w:pPr>
              <w:bidi/>
            </w:pPr>
          </w:p>
        </w:tc>
        <w:tc>
          <w:tcPr>
            <w:tcW w:w="3510" w:type="dxa"/>
            <w:shd w:val="clear" w:color="auto" w:fill="auto"/>
          </w:tcPr>
          <w:p w:rsidR="009E17E3" w:rsidRPr="005A1F48" w:rsidRDefault="009E17E3" w:rsidP="009E17E3">
            <w:pPr>
              <w:bidi/>
              <w:rPr>
                <w:rtl/>
              </w:rPr>
            </w:pPr>
            <w:r w:rsidRPr="005A1F48">
              <w:rPr>
                <w:rtl/>
              </w:rPr>
              <w:t>التعلم المعكوس</w:t>
            </w:r>
            <w:r>
              <w:rPr>
                <w:rFonts w:hint="cs"/>
                <w:rtl/>
              </w:rPr>
              <w:t>: مفهومه وخصائصه ومزاياه</w:t>
            </w:r>
          </w:p>
        </w:tc>
        <w:tc>
          <w:tcPr>
            <w:tcW w:w="1530" w:type="dxa"/>
            <w:shd w:val="clear" w:color="auto" w:fill="auto"/>
          </w:tcPr>
          <w:p w:rsidR="009E17E3" w:rsidRPr="00DA345B" w:rsidRDefault="009E17E3" w:rsidP="00463E9A">
            <w:pPr>
              <w:bidi/>
            </w:pPr>
            <w:r w:rsidRPr="00DA345B">
              <w:rPr>
                <w:rtl/>
              </w:rPr>
              <w:t xml:space="preserve">المناقشة والحوار 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9E17E3" w:rsidRPr="00DA345B" w:rsidRDefault="009E17E3" w:rsidP="00463E9A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9E17E3" w:rsidRPr="00910CF9" w:rsidTr="00F604BC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9E17E3" w:rsidRPr="0026349C" w:rsidRDefault="009E17E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9E17E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9E17E3" w:rsidRPr="00F326E4" w:rsidRDefault="009E17E3" w:rsidP="009E17E3">
            <w:pPr>
              <w:bidi/>
            </w:pPr>
            <w:r>
              <w:rPr>
                <w:rFonts w:hint="cs"/>
                <w:rtl/>
              </w:rPr>
              <w:t>معرفة الطلبة مفهوم التلعيب وأهميته وعناصره</w:t>
            </w:r>
          </w:p>
        </w:tc>
        <w:tc>
          <w:tcPr>
            <w:tcW w:w="3510" w:type="dxa"/>
            <w:shd w:val="clear" w:color="auto" w:fill="auto"/>
          </w:tcPr>
          <w:p w:rsidR="009E17E3" w:rsidRPr="005A1F48" w:rsidRDefault="009E17E3" w:rsidP="009E17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التلعيب: مفهومه، خصائصه، مزاياه، عناصر ومكونات التعليب، وبرامجه</w:t>
            </w:r>
          </w:p>
        </w:tc>
        <w:tc>
          <w:tcPr>
            <w:tcW w:w="1530" w:type="dxa"/>
            <w:shd w:val="clear" w:color="auto" w:fill="auto"/>
          </w:tcPr>
          <w:p w:rsidR="009E17E3" w:rsidRPr="00DA345B" w:rsidRDefault="009E17E3" w:rsidP="00463E9A">
            <w:pPr>
              <w:bidi/>
            </w:pPr>
            <w:r w:rsidRPr="00DA345B">
              <w:rPr>
                <w:rtl/>
              </w:rPr>
              <w:t xml:space="preserve">المناقشة والحوار العرض </w:t>
            </w:r>
            <w:proofErr w:type="spellStart"/>
            <w:r w:rsidRPr="00DA345B">
              <w:rPr>
                <w:rtl/>
              </w:rPr>
              <w:t>التقديمي</w:t>
            </w:r>
            <w:proofErr w:type="spellEnd"/>
          </w:p>
        </w:tc>
        <w:tc>
          <w:tcPr>
            <w:tcW w:w="1028" w:type="dxa"/>
            <w:shd w:val="clear" w:color="auto" w:fill="auto"/>
          </w:tcPr>
          <w:p w:rsidR="009E17E3" w:rsidRPr="00DA345B" w:rsidRDefault="009E17E3" w:rsidP="00463E9A">
            <w:pPr>
              <w:bidi/>
            </w:pPr>
            <w:r>
              <w:rPr>
                <w:rFonts w:hint="cs"/>
                <w:rtl/>
              </w:rPr>
              <w:t>الاختبارات</w:t>
            </w:r>
          </w:p>
        </w:tc>
      </w:tr>
      <w:tr w:rsidR="009E17E3" w:rsidRPr="00910CF9" w:rsidTr="00B95406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9E17E3" w:rsidRPr="0026349C" w:rsidRDefault="009E17E3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9E17E3" w:rsidRPr="0026349C" w:rsidRDefault="009E17E3" w:rsidP="006E714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9E17E3" w:rsidRPr="00F326E4" w:rsidRDefault="009E17E3" w:rsidP="009E17E3">
            <w:pPr>
              <w:bidi/>
            </w:pPr>
            <w:r w:rsidRPr="00EE549A">
              <w:rPr>
                <w:rtl/>
              </w:rPr>
              <w:t xml:space="preserve">اكتساب الطلبة مهارات </w:t>
            </w:r>
            <w:r>
              <w:rPr>
                <w:rFonts w:hint="cs"/>
                <w:rtl/>
              </w:rPr>
              <w:t xml:space="preserve">استخدام برنامج </w:t>
            </w:r>
            <w:proofErr w:type="spellStart"/>
            <w:r>
              <w:rPr>
                <w:rFonts w:hint="cs"/>
                <w:rtl/>
              </w:rPr>
              <w:t>الكاهوت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9E17E3" w:rsidRDefault="009E17E3" w:rsidP="009E17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مهارات استخدام </w:t>
            </w:r>
            <w:proofErr w:type="spellStart"/>
            <w:r>
              <w:rPr>
                <w:rFonts w:hint="cs"/>
                <w:rtl/>
              </w:rPr>
              <w:t>الكاهوت</w:t>
            </w:r>
            <w:proofErr w:type="spellEnd"/>
          </w:p>
          <w:p w:rsidR="009E17E3" w:rsidRPr="0046437D" w:rsidRDefault="009E17E3" w:rsidP="009E17E3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تصميم درس باستخدام </w:t>
            </w:r>
            <w:proofErr w:type="spellStart"/>
            <w:r>
              <w:rPr>
                <w:rFonts w:hint="cs"/>
                <w:rtl/>
              </w:rPr>
              <w:t>الكاهوت</w:t>
            </w:r>
            <w:proofErr w:type="spellEnd"/>
          </w:p>
        </w:tc>
        <w:tc>
          <w:tcPr>
            <w:tcW w:w="1530" w:type="dxa"/>
            <w:shd w:val="clear" w:color="auto" w:fill="auto"/>
          </w:tcPr>
          <w:p w:rsidR="009E17E3" w:rsidRPr="00DA345B" w:rsidRDefault="009E17E3" w:rsidP="00463E9A">
            <w:pPr>
              <w:bidi/>
            </w:pPr>
            <w:r>
              <w:rPr>
                <w:rFonts w:hint="cs"/>
                <w:rtl/>
              </w:rPr>
              <w:t>التدريب العمل</w:t>
            </w:r>
          </w:p>
        </w:tc>
        <w:tc>
          <w:tcPr>
            <w:tcW w:w="1028" w:type="dxa"/>
            <w:shd w:val="clear" w:color="auto" w:fill="auto"/>
          </w:tcPr>
          <w:p w:rsidR="009E17E3" w:rsidRPr="00DA345B" w:rsidRDefault="009E17E3" w:rsidP="00463E9A">
            <w:pPr>
              <w:bidi/>
            </w:pPr>
            <w:r>
              <w:rPr>
                <w:rFonts w:hint="cs"/>
                <w:rtl/>
              </w:rPr>
              <w:t>مشروع</w:t>
            </w:r>
          </w:p>
        </w:tc>
      </w:tr>
      <w:tr w:rsidR="00523004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523004" w:rsidRDefault="00523004" w:rsidP="00E871EA">
            <w:pPr>
              <w:jc w:val="center"/>
            </w:pPr>
            <w:r w:rsidRPr="00647FD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3004" w:rsidRPr="004A570A" w:rsidRDefault="00523004" w:rsidP="009E17E3">
            <w:pPr>
              <w:pStyle w:val="a5"/>
              <w:numPr>
                <w:ilvl w:val="1"/>
                <w:numId w:val="10"/>
              </w:numPr>
              <w:tabs>
                <w:tab w:val="left" w:pos="566"/>
                <w:tab w:val="left" w:pos="1646"/>
                <w:tab w:val="left" w:pos="1826"/>
              </w:tabs>
              <w:ind w:left="386" w:hanging="180"/>
              <w:jc w:val="left"/>
              <w:rPr>
                <w:rFonts w:cs="Arabic Transparent"/>
                <w:b/>
                <w:bCs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2D00AA" w:rsidRDefault="00523004" w:rsidP="009E17E3">
            <w:pPr>
              <w:bidi/>
              <w:ind w:left="-1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D00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عرض مشاريع الطلبة وتقويمها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3004" w:rsidRPr="00E31284" w:rsidRDefault="00523004" w:rsidP="009E17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2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Pr="00E312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التقديمي</w:t>
            </w:r>
            <w:proofErr w:type="spellEnd"/>
          </w:p>
        </w:tc>
        <w:tc>
          <w:tcPr>
            <w:tcW w:w="1028" w:type="dxa"/>
            <w:shd w:val="clear" w:color="auto" w:fill="auto"/>
            <w:vAlign w:val="center"/>
          </w:tcPr>
          <w:p w:rsidR="00523004" w:rsidRPr="00E31284" w:rsidRDefault="00523004" w:rsidP="009E17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2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التقويم القائم على الأداء</w:t>
            </w:r>
          </w:p>
        </w:tc>
      </w:tr>
      <w:tr w:rsidR="00523004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</w:tcPr>
          <w:p w:rsidR="00523004" w:rsidRDefault="00523004" w:rsidP="00E871EA">
            <w:pPr>
              <w:jc w:val="center"/>
            </w:pPr>
            <w:r w:rsidRPr="00647FDA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3004" w:rsidRPr="0026349C" w:rsidRDefault="00523004" w:rsidP="009E17E3">
            <w:pPr>
              <w:bidi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2D00AA" w:rsidRDefault="00523004" w:rsidP="009E17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D00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عرض مشاريع الطلبة وتقويمها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3004" w:rsidRPr="00E31284" w:rsidRDefault="00523004" w:rsidP="009E17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E312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العرض </w:t>
            </w:r>
            <w:proofErr w:type="spellStart"/>
            <w:r w:rsidRPr="00E312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التقديمي</w:t>
            </w:r>
            <w:proofErr w:type="spellEnd"/>
          </w:p>
        </w:tc>
        <w:tc>
          <w:tcPr>
            <w:tcW w:w="1028" w:type="dxa"/>
            <w:shd w:val="clear" w:color="auto" w:fill="auto"/>
            <w:vAlign w:val="center"/>
          </w:tcPr>
          <w:p w:rsidR="00523004" w:rsidRPr="00E31284" w:rsidRDefault="00523004" w:rsidP="009E17E3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3128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التقويم القائم على الأداء</w:t>
            </w:r>
          </w:p>
        </w:tc>
      </w:tr>
      <w:tr w:rsidR="00523004" w:rsidRPr="00910CF9" w:rsidTr="009E17E3">
        <w:trPr>
          <w:trHeight w:val="397"/>
        </w:trPr>
        <w:tc>
          <w:tcPr>
            <w:tcW w:w="738" w:type="dxa"/>
            <w:shd w:val="clear" w:color="auto" w:fill="auto"/>
            <w:vAlign w:val="center"/>
          </w:tcPr>
          <w:p w:rsidR="00523004" w:rsidRPr="0026349C" w:rsidRDefault="00523004" w:rsidP="00C26319">
            <w:pPr>
              <w:pStyle w:val="a4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523004" w:rsidRPr="0026349C" w:rsidRDefault="000E2ECD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523004" w:rsidRPr="0026349C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10" w:type="dxa"/>
            <w:shd w:val="clear" w:color="auto" w:fill="auto"/>
          </w:tcPr>
          <w:p w:rsidR="00523004" w:rsidRPr="002D00AA" w:rsidRDefault="00523004" w:rsidP="00E871EA">
            <w:pPr>
              <w:bidi/>
              <w:ind w:left="-18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2D00A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الاختبار النهائي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3004" w:rsidRPr="0026349C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  <w:vAlign w:val="center"/>
          </w:tcPr>
          <w:p w:rsidR="00523004" w:rsidRPr="0026349C" w:rsidRDefault="00523004" w:rsidP="00E871E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3D23" w:rsidRPr="00DA3D23" w:rsidRDefault="00DA3D23" w:rsidP="00DA3D23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implified Arabic" w:eastAsia="Sakkal Majalla" w:hAnsi="Simplified Arabic" w:cs="Simplified Arabic"/>
                <w:bCs/>
                <w:color w:val="000000"/>
                <w:sz w:val="32"/>
                <w:szCs w:val="32"/>
                <w:rtl/>
              </w:rPr>
            </w:pPr>
            <w:r w:rsidRPr="00DA3D23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الشناق، قسيم وبني دومي، حسن (2009). </w:t>
            </w:r>
            <w:r w:rsidRPr="00DA3D23">
              <w:rPr>
                <w:rFonts w:ascii="Sakkal Majalla" w:eastAsia="Sakkal Majalla" w:hAnsi="Sakkal Majalla" w:cs="Sakkal Majalla" w:hint="cs"/>
                <w:bCs/>
                <w:sz w:val="32"/>
                <w:szCs w:val="32"/>
                <w:rtl/>
              </w:rPr>
              <w:t>أ</w:t>
            </w:r>
            <w:r w:rsidRPr="00DA3D23">
              <w:rPr>
                <w:rFonts w:ascii="Sakkal Majalla" w:eastAsia="Sakkal Majalla" w:hAnsi="Sakkal Majalla" w:cs="Sakkal Majalla"/>
                <w:bCs/>
                <w:sz w:val="32"/>
                <w:szCs w:val="32"/>
                <w:rtl/>
              </w:rPr>
              <w:t>ساسيات التعلم الالكتروني في العلوم</w:t>
            </w:r>
            <w:r w:rsidRPr="00DA3D23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. الأردن دار وائل.</w:t>
            </w:r>
          </w:p>
          <w:p w:rsidR="00DA3D23" w:rsidRPr="00DA3D23" w:rsidRDefault="00DA3D23" w:rsidP="00DA3D23">
            <w:pPr>
              <w:tabs>
                <w:tab w:val="left" w:pos="-241"/>
              </w:tabs>
              <w:bidi/>
              <w:ind w:left="935" w:right="-180" w:hanging="709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</w:pPr>
            <w:r w:rsidRPr="00DA3D23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  <w:t xml:space="preserve">الفار, إبراهيم (2012). </w:t>
            </w:r>
            <w:r w:rsidRPr="00DA3D23">
              <w:rPr>
                <w:rFonts w:ascii="Sakkal Majalla" w:eastAsia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تربويات تكنولوجيا القرن الحادي والعشرين تكنولوجيا ويب (2.0).</w:t>
            </w:r>
            <w:r w:rsidRPr="00DA3D23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  <w:lang w:bidi="ar-JO"/>
              </w:rPr>
              <w:t xml:space="preserve"> ط2. مصر، طنطا: الدلتا لتكنولوجيا الحاسبات.</w:t>
            </w:r>
          </w:p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A3D23" w:rsidRPr="00DA3D23" w:rsidRDefault="00DA3D23" w:rsidP="00DA3D23">
            <w:pPr>
              <w:tabs>
                <w:tab w:val="left" w:pos="-241"/>
              </w:tabs>
              <w:bidi/>
              <w:ind w:left="935" w:right="-180" w:hanging="709"/>
              <w:rPr>
                <w:rFonts w:ascii="Times New Roman" w:eastAsia="Times New Roman" w:hAnsi="Times New Roman" w:cs="Arabic Transparent"/>
                <w:sz w:val="26"/>
                <w:szCs w:val="26"/>
                <w:rtl/>
                <w:lang w:eastAsia="ar-JO" w:bidi="ar-JO"/>
              </w:rPr>
            </w:pPr>
            <w:r w:rsidRPr="00DA3D23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عبد الرؤف، طارق (2014). </w:t>
            </w:r>
            <w:r w:rsidRPr="00DA3D23">
              <w:rPr>
                <w:rFonts w:ascii="Sakkal Majalla" w:eastAsia="Sakkal Majalla" w:hAnsi="Sakkal Majalla" w:cs="Sakkal Majalla"/>
                <w:bCs/>
                <w:sz w:val="32"/>
                <w:szCs w:val="32"/>
                <w:rtl/>
              </w:rPr>
              <w:t>التعليم الالكتروني والتعليم الافتراضي</w:t>
            </w:r>
            <w:r w:rsidRPr="00DA3D23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. القاهرة: المجموعة العربية للتدريب والنشر.</w:t>
            </w:r>
          </w:p>
          <w:p w:rsidR="00DA3D23" w:rsidRPr="00DA3D23" w:rsidRDefault="00DA3D23" w:rsidP="00DA3D23">
            <w:pPr>
              <w:tabs>
                <w:tab w:val="left" w:pos="-241"/>
              </w:tabs>
              <w:bidi/>
              <w:ind w:left="935" w:right="-180" w:hanging="709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</w:pPr>
            <w:r w:rsidRPr="00DA3D23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الاشهب، نوال (2014). </w:t>
            </w:r>
            <w:r w:rsidRPr="00DA3D23">
              <w:rPr>
                <w:rFonts w:ascii="Sakkal Majalla" w:eastAsia="Sakkal Majalla" w:hAnsi="Sakkal Majalla" w:cs="Sakkal Majalla"/>
                <w:bCs/>
                <w:sz w:val="32"/>
                <w:szCs w:val="32"/>
                <w:rtl/>
              </w:rPr>
              <w:t>التعليم الالكتروني: اتجاهات حديثة في منظومة التعليم</w:t>
            </w:r>
            <w:r w:rsidRPr="00DA3D23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. عمان: دار امجد للنشر والتوزيع.</w:t>
            </w:r>
          </w:p>
          <w:p w:rsidR="00DA3D23" w:rsidRPr="00DA3D23" w:rsidRDefault="00DA3D23" w:rsidP="00DA3D23">
            <w:pPr>
              <w:tabs>
                <w:tab w:val="left" w:pos="-241"/>
              </w:tabs>
              <w:bidi/>
              <w:ind w:left="935" w:right="-180" w:hanging="709"/>
              <w:jc w:val="both"/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</w:pPr>
            <w:r w:rsidRPr="00DA3D23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 xml:space="preserve">الشرمان، عاطف (2015). </w:t>
            </w:r>
            <w:r w:rsidRPr="00DA3D23">
              <w:rPr>
                <w:rFonts w:ascii="Sakkal Majalla" w:eastAsia="Sakkal Majalla" w:hAnsi="Sakkal Majalla" w:cs="Sakkal Majalla" w:hint="cs"/>
                <w:bCs/>
                <w:sz w:val="32"/>
                <w:szCs w:val="32"/>
                <w:rtl/>
              </w:rPr>
              <w:t>التعلم المدمج والتعلم المعكوس</w:t>
            </w:r>
            <w:r w:rsidRPr="00DA3D23">
              <w:rPr>
                <w:rFonts w:ascii="Sakkal Majalla" w:eastAsia="Sakkal Majalla" w:hAnsi="Sakkal Majalla" w:cs="Sakkal Majalla" w:hint="cs"/>
                <w:b/>
                <w:sz w:val="32"/>
                <w:szCs w:val="32"/>
                <w:rtl/>
              </w:rPr>
              <w:t>. عمان: دار المسيرة للنشر والتوزيع.</w:t>
            </w:r>
          </w:p>
          <w:p w:rsidR="00D862D9" w:rsidRPr="00D862D9" w:rsidRDefault="00DA3D23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3D23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 xml:space="preserve">سالم، احمد، (2004). </w:t>
            </w:r>
            <w:r w:rsidRPr="00DA3D23">
              <w:rPr>
                <w:rFonts w:ascii="Sakkal Majalla" w:eastAsia="Sakkal Majalla" w:hAnsi="Sakkal Majalla" w:cs="Sakkal Majalla"/>
                <w:bCs/>
                <w:sz w:val="32"/>
                <w:szCs w:val="32"/>
                <w:rtl/>
              </w:rPr>
              <w:t>تكنولوجيا التعليم والتعليم الإلكتروني</w:t>
            </w:r>
            <w:r w:rsidRPr="00DA3D23">
              <w:rPr>
                <w:rFonts w:ascii="Sakkal Majalla" w:eastAsia="Sakkal Majalla" w:hAnsi="Sakkal Majalla" w:cs="Sakkal Majalla"/>
                <w:b/>
                <w:sz w:val="32"/>
                <w:szCs w:val="32"/>
                <w:rtl/>
              </w:rPr>
              <w:t>. الرياض: مكتبة الرشد ناشرون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A3D23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 المعتمد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A3D23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ملفات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>PDF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p w:rsidR="001757F0" w:rsidRDefault="001757F0">
      <w:pPr>
        <w:rPr>
          <w:rtl/>
        </w:rPr>
      </w:pPr>
    </w:p>
    <w:p w:rsidR="001757F0" w:rsidRDefault="001757F0">
      <w:pPr>
        <w:rPr>
          <w:rtl/>
        </w:rPr>
      </w:pPr>
    </w:p>
    <w:p w:rsidR="001757F0" w:rsidRDefault="001757F0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lastRenderedPageBreak/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a1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a2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a3</w:t>
            </w: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a4</w:t>
            </w: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1757F0" w:rsidP="00DA3D23">
            <w:pPr>
              <w:bidi/>
            </w:pPr>
            <w:r>
              <w:t>B1</w:t>
            </w: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DA3D23" w:rsidRPr="00952874" w:rsidRDefault="001757F0" w:rsidP="001757F0">
            <w:pPr>
              <w:bidi/>
            </w:pPr>
            <w:r>
              <w:t>A1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DA3D23" w:rsidP="00DA3D23">
            <w:pPr>
              <w:bidi/>
            </w:pPr>
            <w:r w:rsidRPr="00952874">
              <w:t>a4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1757F0" w:rsidP="00DA3D23">
            <w:pPr>
              <w:bidi/>
            </w:pPr>
            <w:r>
              <w:t>A5</w:t>
            </w: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1757F0" w:rsidP="00DA3D23">
            <w:pPr>
              <w:bidi/>
            </w:pPr>
            <w:r>
              <w:t>A6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1757F0" w:rsidP="00DA3D23">
            <w:pPr>
              <w:bidi/>
            </w:pPr>
            <w:r>
              <w:t>A7</w:t>
            </w: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A3D23" w:rsidRPr="00952874" w:rsidRDefault="001757F0" w:rsidP="00DA3D23">
            <w:pPr>
              <w:bidi/>
              <w:rPr>
                <w:lang w:bidi="ar-JO"/>
              </w:rPr>
            </w:pPr>
            <w:r>
              <w:t>B2</w:t>
            </w:r>
            <w:r>
              <w:rPr>
                <w:rFonts w:hint="cs"/>
                <w:rtl/>
                <w:lang w:bidi="ar-JO"/>
              </w:rPr>
              <w:t xml:space="preserve">، </w:t>
            </w:r>
            <w:r>
              <w:rPr>
                <w:lang w:bidi="ar-JO"/>
              </w:rPr>
              <w:t>b3</w:t>
            </w:r>
          </w:p>
        </w:tc>
      </w:tr>
      <w:tr w:rsidR="00DA3D23" w:rsidRPr="00D862D9" w:rsidTr="000F72F2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A3D23" w:rsidRPr="00D862D9" w:rsidRDefault="00DA3D23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DA3D23" w:rsidRPr="00952874" w:rsidRDefault="00DA3D23" w:rsidP="00DA3D23">
            <w:pPr>
              <w:bidi/>
            </w:pPr>
          </w:p>
        </w:tc>
      </w:tr>
      <w:tr w:rsidR="00DA3D23" w:rsidRPr="00D862D9" w:rsidTr="000F72F2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A3D23" w:rsidRPr="00D862D9" w:rsidRDefault="00DA3D23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A3D23" w:rsidRPr="00952874" w:rsidRDefault="00DA3D23" w:rsidP="00DA3D23">
            <w:pPr>
              <w:bidi/>
            </w:pPr>
            <w:r>
              <w:rPr>
                <w:rFonts w:hint="cs"/>
                <w:rtl/>
              </w:rPr>
              <w:t>30%</w:t>
            </w:r>
          </w:p>
        </w:tc>
        <w:tc>
          <w:tcPr>
            <w:tcW w:w="636" w:type="dxa"/>
            <w:tcBorders>
              <w:left w:val="double" w:sz="4" w:space="0" w:color="auto"/>
            </w:tcBorders>
          </w:tcPr>
          <w:p w:rsidR="00DA3D23" w:rsidRPr="001F4437" w:rsidRDefault="00DA3D23" w:rsidP="00DA3D23">
            <w:pPr>
              <w:bidi/>
            </w:pPr>
            <w:r w:rsidRPr="001F4437">
              <w:t>b1</w:t>
            </w:r>
          </w:p>
        </w:tc>
        <w:tc>
          <w:tcPr>
            <w:tcW w:w="636" w:type="dxa"/>
          </w:tcPr>
          <w:p w:rsidR="00DA3D23" w:rsidRPr="001F4437" w:rsidRDefault="00DA3D23" w:rsidP="00DA3D23">
            <w:pPr>
              <w:bidi/>
            </w:pPr>
            <w:r w:rsidRPr="001F4437">
              <w:t>b2</w:t>
            </w:r>
          </w:p>
        </w:tc>
        <w:tc>
          <w:tcPr>
            <w:tcW w:w="652" w:type="dxa"/>
          </w:tcPr>
          <w:p w:rsidR="00DA3D23" w:rsidRPr="001F4437" w:rsidRDefault="00DA3D23" w:rsidP="00DA3D23">
            <w:pPr>
              <w:bidi/>
            </w:pPr>
            <w:r w:rsidRPr="001F4437">
              <w:t>b3</w:t>
            </w:r>
          </w:p>
        </w:tc>
        <w:tc>
          <w:tcPr>
            <w:tcW w:w="652" w:type="dxa"/>
          </w:tcPr>
          <w:p w:rsidR="00DA3D23" w:rsidRPr="001F4437" w:rsidRDefault="00DA3D23" w:rsidP="00DA3D23">
            <w:pPr>
              <w:bidi/>
            </w:pPr>
            <w:r w:rsidRPr="001F4437">
              <w:t>b4</w:t>
            </w:r>
          </w:p>
        </w:tc>
        <w:tc>
          <w:tcPr>
            <w:tcW w:w="636" w:type="dxa"/>
          </w:tcPr>
          <w:p w:rsidR="00DA3D23" w:rsidRPr="001F4437" w:rsidRDefault="00DA3D23" w:rsidP="00DA3D23">
            <w:pPr>
              <w:bidi/>
            </w:pPr>
            <w:r w:rsidRPr="001F4437">
              <w:t>C1</w:t>
            </w:r>
          </w:p>
        </w:tc>
        <w:tc>
          <w:tcPr>
            <w:tcW w:w="1913" w:type="dxa"/>
          </w:tcPr>
          <w:p w:rsidR="00DA3D23" w:rsidRDefault="00DA3D23" w:rsidP="00DA3D23">
            <w:pPr>
              <w:bidi/>
              <w:rPr>
                <w:lang w:bidi="ar-JO"/>
              </w:rPr>
            </w:pPr>
            <w:r w:rsidRPr="001F4437">
              <w:t>C2</w:t>
            </w:r>
            <w:r w:rsidR="001757F0">
              <w:rPr>
                <w:rFonts w:hint="cs"/>
                <w:rtl/>
                <w:lang w:bidi="ar-JO"/>
              </w:rPr>
              <w:t xml:space="preserve">، </w:t>
            </w:r>
            <w:r w:rsidR="001757F0">
              <w:rPr>
                <w:lang w:bidi="ar-JO"/>
              </w:rPr>
              <w:t>c3</w:t>
            </w:r>
            <w:r w:rsidR="001757F0">
              <w:rPr>
                <w:rFonts w:hint="cs"/>
                <w:rtl/>
                <w:lang w:bidi="ar-JO"/>
              </w:rPr>
              <w:t xml:space="preserve">، </w:t>
            </w:r>
            <w:r w:rsidR="001757F0">
              <w:rPr>
                <w:lang w:bidi="ar-JO"/>
              </w:rPr>
              <w:t>c4</w:t>
            </w: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A3D23">
            <w:pPr>
              <w:bidi/>
              <w:spacing w:before="120"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1757F0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/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63094"/>
    <w:multiLevelType w:val="hybridMultilevel"/>
    <w:tmpl w:val="696241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0AC75C">
      <w:start w:val="1"/>
      <w:numFmt w:val="bullet"/>
      <w:lvlText w:val="-"/>
      <w:lvlJc w:val="left"/>
      <w:pPr>
        <w:tabs>
          <w:tab w:val="num" w:pos="394"/>
        </w:tabs>
        <w:ind w:left="394" w:hanging="360"/>
      </w:pPr>
      <w:rPr>
        <w:rFonts w:ascii="Times New Roman" w:eastAsia="Times New Roman" w:hAnsi="Times New Roman" w:cs="Times New Roman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652B50"/>
    <w:multiLevelType w:val="hybridMultilevel"/>
    <w:tmpl w:val="6AF0EDEC"/>
    <w:lvl w:ilvl="0" w:tplc="C3703E3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E2D3B"/>
    <w:multiLevelType w:val="hybridMultilevel"/>
    <w:tmpl w:val="B86A5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9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40"/>
    <w:rsid w:val="00090E4A"/>
    <w:rsid w:val="000E2ECD"/>
    <w:rsid w:val="001757F0"/>
    <w:rsid w:val="00216DB2"/>
    <w:rsid w:val="00263393"/>
    <w:rsid w:val="0026349C"/>
    <w:rsid w:val="00270BFA"/>
    <w:rsid w:val="002F4223"/>
    <w:rsid w:val="00307882"/>
    <w:rsid w:val="0046437D"/>
    <w:rsid w:val="00523004"/>
    <w:rsid w:val="005575F8"/>
    <w:rsid w:val="005A609E"/>
    <w:rsid w:val="007D1969"/>
    <w:rsid w:val="0082110F"/>
    <w:rsid w:val="0089088C"/>
    <w:rsid w:val="00890DC5"/>
    <w:rsid w:val="008A1AB2"/>
    <w:rsid w:val="008C0140"/>
    <w:rsid w:val="008D1E50"/>
    <w:rsid w:val="009E17E3"/>
    <w:rsid w:val="009E28FA"/>
    <w:rsid w:val="00A43708"/>
    <w:rsid w:val="00C14771"/>
    <w:rsid w:val="00C26319"/>
    <w:rsid w:val="00D549D0"/>
    <w:rsid w:val="00D862D9"/>
    <w:rsid w:val="00DA3D23"/>
    <w:rsid w:val="00DD28A7"/>
    <w:rsid w:val="00E70C46"/>
    <w:rsid w:val="00E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0"/>
    <w:unhideWhenUsed/>
    <w:rsid w:val="00523004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5"/>
    <w:rsid w:val="0052300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0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3"/>
    <w:rsid w:val="0026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a1"/>
    <w:next w:val="a3"/>
    <w:rsid w:val="00C26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 سرد الفقرات Char"/>
    <w:link w:val="a4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a1"/>
    <w:next w:val="a3"/>
    <w:rsid w:val="00D86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a1"/>
    <w:next w:val="a3"/>
    <w:rsid w:val="00307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a1"/>
    <w:next w:val="a3"/>
    <w:rsid w:val="00E70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Char0"/>
    <w:unhideWhenUsed/>
    <w:rsid w:val="00523004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نص أساسي Char"/>
    <w:basedOn w:val="a0"/>
    <w:link w:val="a5"/>
    <w:rsid w:val="0052300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UXCFDSH4Y37E-11-725</_dlc_DocId>
    <_dlc_DocIdUrl xmlns="b417192f-9b40-4b27-a16e-6e0147391471">
      <Url>https://www.mutah.edu.jo/ar/education/_layouts/DocIdRedir.aspx?ID=UXCFDSH4Y37E-11-725</Url>
      <Description>UXCFDSH4Y37E-11-725</Description>
    </_dlc_DocIdUrl>
  </documentManagement>
</p:properties>
</file>

<file path=customXml/itemProps1.xml><?xml version="1.0" encoding="utf-8"?>
<ds:datastoreItem xmlns:ds="http://schemas.openxmlformats.org/officeDocument/2006/customXml" ds:itemID="{6BC6739E-F403-4697-B0EC-8612C02EA795}"/>
</file>

<file path=customXml/itemProps2.xml><?xml version="1.0" encoding="utf-8"?>
<ds:datastoreItem xmlns:ds="http://schemas.openxmlformats.org/officeDocument/2006/customXml" ds:itemID="{E2769A71-4124-487F-9349-76E2B21F2137}"/>
</file>

<file path=customXml/itemProps3.xml><?xml version="1.0" encoding="utf-8"?>
<ds:datastoreItem xmlns:ds="http://schemas.openxmlformats.org/officeDocument/2006/customXml" ds:itemID="{DB829A9A-42E3-40F9-9765-7DF670F8965A}"/>
</file>

<file path=customXml/itemProps4.xml><?xml version="1.0" encoding="utf-8"?>
<ds:datastoreItem xmlns:ds="http://schemas.openxmlformats.org/officeDocument/2006/customXml" ds:itemID="{941A799B-C024-4722-9B65-0AFC4091FE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hp</cp:lastModifiedBy>
  <cp:revision>33</cp:revision>
  <dcterms:created xsi:type="dcterms:W3CDTF">2023-01-26T09:43:00Z</dcterms:created>
  <dcterms:modified xsi:type="dcterms:W3CDTF">2025-01-06T19:38:00Z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26f0b521-4bf8-470f-95cc-fb8bbbfed4ee</vt:lpwstr>
  </property>
</Properties>
</file>