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40" w:rsidRPr="008C0140" w:rsidRDefault="008C0140" w:rsidP="0096341D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  <w:r w:rsidR="00C14771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 xml:space="preserve"> </w:t>
      </w:r>
      <w:r w:rsidR="0096341D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موضوعات خاصة في تكنولوجيا التعليم</w:t>
      </w:r>
    </w:p>
    <w:tbl>
      <w:tblPr>
        <w:tblStyle w:val="a3"/>
        <w:bidiVisual/>
        <w:tblW w:w="10008" w:type="dxa"/>
        <w:tblLook w:val="04A0" w:firstRow="1" w:lastRow="0" w:firstColumn="1" w:lastColumn="0" w:noHBand="0" w:noVBand="1"/>
      </w:tblPr>
      <w:tblGrid>
        <w:gridCol w:w="1798"/>
        <w:gridCol w:w="2362"/>
        <w:gridCol w:w="1369"/>
        <w:gridCol w:w="1196"/>
        <w:gridCol w:w="493"/>
        <w:gridCol w:w="1402"/>
        <w:gridCol w:w="38"/>
        <w:gridCol w:w="1350"/>
      </w:tblGrid>
      <w:tr w:rsidR="008C0140" w:rsidRPr="008C0140" w:rsidTr="00F013D5">
        <w:trPr>
          <w:trHeight w:val="324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8210" w:type="dxa"/>
            <w:gridSpan w:val="7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:rsidTr="00F013D5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927" w:type="dxa"/>
            <w:gridSpan w:val="3"/>
            <w:vAlign w:val="center"/>
          </w:tcPr>
          <w:p w:rsidR="008C0140" w:rsidRPr="00C14771" w:rsidRDefault="00C14771" w:rsidP="0031638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المناهج </w:t>
            </w:r>
            <w:r w:rsidR="0031638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والإدارة التربوية</w:t>
            </w:r>
            <w:bookmarkStart w:id="0" w:name="_GoBack"/>
            <w:bookmarkEnd w:id="0"/>
          </w:p>
        </w:tc>
        <w:tc>
          <w:tcPr>
            <w:tcW w:w="1895" w:type="dxa"/>
            <w:gridSpan w:val="2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388" w:type="dxa"/>
            <w:gridSpan w:val="2"/>
            <w:vAlign w:val="center"/>
          </w:tcPr>
          <w:p w:rsidR="008C0140" w:rsidRPr="008C0140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اجباري</w:t>
            </w:r>
          </w:p>
        </w:tc>
      </w:tr>
      <w:tr w:rsidR="008C0140" w:rsidRPr="00263393" w:rsidTr="00F013D5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62" w:type="dxa"/>
            <w:vAlign w:val="center"/>
          </w:tcPr>
          <w:p w:rsidR="008C0140" w:rsidRPr="00C14771" w:rsidRDefault="0096341D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موضوعات خاصة في تكنولوجيا التعليم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96" w:type="dxa"/>
            <w:vAlign w:val="center"/>
          </w:tcPr>
          <w:p w:rsidR="008C0140" w:rsidRPr="00C14771" w:rsidRDefault="00C14771" w:rsidP="0096341D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080270</w:t>
            </w:r>
            <w:r w:rsidR="009634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895" w:type="dxa"/>
            <w:gridSpan w:val="2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388" w:type="dxa"/>
            <w:gridSpan w:val="2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F013D5">
        <w:trPr>
          <w:trHeight w:val="233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62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96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895" w:type="dxa"/>
            <w:gridSpan w:val="2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388" w:type="dxa"/>
            <w:gridSpan w:val="2"/>
            <w:vAlign w:val="center"/>
          </w:tcPr>
          <w:p w:rsidR="008C0140" w:rsidRPr="008C0140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8C0140" w:rsidRPr="008C0140" w:rsidTr="00F013D5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62" w:type="dxa"/>
            <w:vAlign w:val="center"/>
          </w:tcPr>
          <w:p w:rsidR="008C0140" w:rsidRPr="00C14771" w:rsidRDefault="00316383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479" w:type="dxa"/>
            <w:gridSpan w:val="5"/>
            <w:shd w:val="clear" w:color="auto" w:fill="auto"/>
            <w:vAlign w:val="center"/>
          </w:tcPr>
          <w:p w:rsidR="008C0140" w:rsidRPr="00C14771" w:rsidRDefault="0031638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8C0140" w:rsidTr="00F013D5">
        <w:trPr>
          <w:trHeight w:val="44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62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 حسن بني دومي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479" w:type="dxa"/>
            <w:gridSpan w:val="5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Cambria" w:eastAsia="Cambria" w:hAnsi="Cambria" w:cs="Arial"/>
                <w:b/>
                <w:bCs/>
                <w:color w:val="000000"/>
                <w:sz w:val="28"/>
                <w:szCs w:val="28"/>
              </w:rPr>
              <w:t>h-domi@mutah.edu.jo</w:t>
            </w:r>
          </w:p>
        </w:tc>
      </w:tr>
      <w:tr w:rsidR="008C0140" w:rsidRPr="00263393" w:rsidTr="002B3CE9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62" w:type="dxa"/>
            <w:vAlign w:val="center"/>
          </w:tcPr>
          <w:p w:rsidR="008C0140" w:rsidRPr="00C14771" w:rsidRDefault="0031638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3.30- 6.30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مختبر الحاسوب</w:t>
            </w:r>
          </w:p>
        </w:tc>
        <w:tc>
          <w:tcPr>
            <w:tcW w:w="1440" w:type="dxa"/>
            <w:gridSpan w:val="2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B3CE9">
        <w:trPr>
          <w:trHeight w:val="50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62" w:type="dxa"/>
            <w:vAlign w:val="center"/>
          </w:tcPr>
          <w:p w:rsidR="008C0140" w:rsidRPr="00C14771" w:rsidRDefault="0031638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8C0140" w:rsidRPr="00C14771" w:rsidRDefault="0031638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2018/2019</w:t>
            </w:r>
          </w:p>
        </w:tc>
        <w:tc>
          <w:tcPr>
            <w:tcW w:w="1440" w:type="dxa"/>
            <w:gridSpan w:val="2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C0140" w:rsidRPr="008C0140" w:rsidRDefault="00316383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</w:tr>
    </w:tbl>
    <w:tbl>
      <w:tblPr>
        <w:tblStyle w:val="a3"/>
        <w:tblW w:w="9989" w:type="dxa"/>
        <w:tblInd w:w="-431" w:type="dxa"/>
        <w:tblLook w:val="04A0" w:firstRow="1" w:lastRow="0" w:firstColumn="1" w:lastColumn="0" w:noHBand="0" w:noVBand="1"/>
      </w:tblPr>
      <w:tblGrid>
        <w:gridCol w:w="9989"/>
      </w:tblGrid>
      <w:tr w:rsidR="008C0140" w:rsidRPr="008C0140" w:rsidTr="00C14771">
        <w:trPr>
          <w:trHeight w:val="397"/>
        </w:trPr>
        <w:tc>
          <w:tcPr>
            <w:tcW w:w="9989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clear" w:color="auto" w:fill="auto"/>
            <w:vAlign w:val="center"/>
          </w:tcPr>
          <w:p w:rsidR="008C0140" w:rsidRPr="00F013D5" w:rsidRDefault="00C14771" w:rsidP="00F013D5">
            <w:pPr>
              <w:bidi/>
              <w:spacing w:before="120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u w:val="single"/>
                <w:lang w:bidi="ar-JO"/>
              </w:rPr>
            </w:pP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           </w:t>
            </w:r>
            <w:r w:rsid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يتناول هذا المقرر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مفهوم </w:t>
            </w:r>
            <w:r w:rsidR="0096341D" w:rsidRPr="0096341D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تكنولوجيا التعليم</w:t>
            </w:r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ومراحل تطوره وعلاقته بالمفاهيم ذات العلاقة مثل: الوسائل التعليمية وتكنولوجيا التربية والتكنولوجيا في التعليم وتكنولوجيا المعلومات وأسلوب النظم، بالإضافة إلى أهمية ودواعي استخدام تكنولوجيا التعليم في عمليتي التعليم والتعلم. كما </w:t>
            </w:r>
            <w:r w:rsid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يتناول هذا المقرر</w:t>
            </w:r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تاريخ تكنولوجيا التعليم والتعريف بتفريد التعليم وفلسفته وأنماطه المختلفة مثل التعليم المبرمج والحقائب التعليمية وخطة كيلر والتعلم </w:t>
            </w:r>
            <w:proofErr w:type="spellStart"/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الإتقاني</w:t>
            </w:r>
            <w:proofErr w:type="spellEnd"/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. </w:t>
            </w:r>
            <w:r w:rsidR="005519BC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ومراكز مصادر التعلم، </w:t>
            </w:r>
            <w:r w:rsidR="0096341D" w:rsidRP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بالإضافة إلى بعض المستحدثات في تكنولوجيا التعليم مثل </w:t>
            </w:r>
            <w:r w:rsid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التعلم المتنقل وملف الانجاز الالكتروني</w:t>
            </w:r>
            <w:r w:rsidR="005519BC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.</w:t>
            </w:r>
            <w:r w:rsid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r w:rsidR="003E023E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والواقع الافتراضي والواقع المعزز.</w:t>
            </w:r>
            <w:r w:rsidR="0096341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clear" w:color="auto" w:fill="auto"/>
            <w:vAlign w:val="center"/>
          </w:tcPr>
          <w:p w:rsidR="005519BC" w:rsidRPr="005519BC" w:rsidRDefault="005519BC" w:rsidP="005519BC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 بماهية</w:t>
            </w: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تكنولوجيا التعليم</w:t>
            </w: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 وعلاقتها بالمفاهيم الأخرى ذات العلاقة</w:t>
            </w: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.</w:t>
            </w:r>
          </w:p>
          <w:p w:rsidR="005519BC" w:rsidRPr="005519BC" w:rsidRDefault="005519BC" w:rsidP="005519BC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بيان أهمية ودور تكنولوجيا التعليم في مواجهة بعض المشكلات التربوية.</w:t>
            </w:r>
          </w:p>
          <w:p w:rsidR="005519BC" w:rsidRPr="005519BC" w:rsidRDefault="005519BC" w:rsidP="005519BC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</w:pP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التعريف</w:t>
            </w: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ب</w:t>
            </w: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 xml:space="preserve">مفهوم تفريد التعليم </w:t>
            </w: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وفلسفته ومبادئه وخصائصه</w:t>
            </w:r>
            <w:r w:rsidRPr="005519B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</w:rPr>
              <w:t>.</w:t>
            </w:r>
          </w:p>
          <w:p w:rsidR="00331414" w:rsidRDefault="005519BC" w:rsidP="00331414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 xml:space="preserve">التعريف بأنماط تفريد التعليم المختلفة مثل: التعليم المبرمج والحقائب التعليمية وخطة كلير والتعلم </w:t>
            </w:r>
            <w:proofErr w:type="spellStart"/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الاتقاني</w:t>
            </w:r>
            <w:proofErr w:type="spellEnd"/>
            <w:r w:rsidRPr="005519BC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.</w:t>
            </w:r>
          </w:p>
          <w:p w:rsidR="00E3110C" w:rsidRPr="00E3110C" w:rsidRDefault="00E3110C" w:rsidP="00E3110C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</w:t>
            </w:r>
            <w:r w:rsidRPr="00E3110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مفهوم التعلم المتنقل وأهدافه وخصائصه وتطبيقاته</w:t>
            </w:r>
          </w:p>
          <w:p w:rsidR="00E3110C" w:rsidRPr="00E3110C" w:rsidRDefault="00E3110C" w:rsidP="00E3110C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</w:t>
            </w:r>
            <w:r w:rsidRPr="00E3110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مفهوم مركز مصادر التعلم وأهدافه ووحداته</w:t>
            </w:r>
          </w:p>
          <w:p w:rsidR="00E3110C" w:rsidRPr="00E3110C" w:rsidRDefault="00E3110C" w:rsidP="00E3110C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</w:t>
            </w:r>
            <w:r w:rsidRPr="00E3110C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مفهوم الواقع الافتراضي وأهميته في التعليم</w:t>
            </w:r>
          </w:p>
          <w:p w:rsidR="00331414" w:rsidRDefault="00E3110C" w:rsidP="00F013D5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التعرف على</w:t>
            </w:r>
            <w:r w:rsidR="00F013D5">
              <w:rPr>
                <w:rFonts w:ascii="Sakkal Majalla" w:eastAsia="Sakkal Majalla" w:hAnsi="Sakkal Majalla" w:cs="Sakkal Majalla"/>
                <w:bCs/>
                <w:sz w:val="28"/>
                <w:szCs w:val="28"/>
                <w:rtl/>
                <w:lang w:bidi="ar-JO"/>
              </w:rPr>
              <w:t xml:space="preserve"> مفهوم الواقع المعزز وأهمي</w:t>
            </w:r>
            <w:r w:rsidR="00F013D5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ته في التعليم</w:t>
            </w:r>
          </w:p>
          <w:p w:rsidR="002B3CE9" w:rsidRPr="00F013D5" w:rsidRDefault="002B3CE9" w:rsidP="002B3CE9">
            <w:pPr>
              <w:numPr>
                <w:ilvl w:val="0"/>
                <w:numId w:val="8"/>
              </w:numPr>
              <w:tabs>
                <w:tab w:val="left" w:pos="-241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8"/>
                <w:szCs w:val="28"/>
                <w:lang w:bidi="ar-JO"/>
              </w:rPr>
            </w:pPr>
            <w:r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  <w:lang w:bidi="ar-JO"/>
              </w:rPr>
              <w:t>اكتساب مهارات تصميم وإنتاج برامج التعليم المبرمج والحقائب التعليمية</w:t>
            </w:r>
          </w:p>
        </w:tc>
      </w:tr>
    </w:tbl>
    <w:tbl>
      <w:tblPr>
        <w:tblStyle w:val="TableGrid1"/>
        <w:bidiVisual/>
        <w:tblW w:w="9994" w:type="dxa"/>
        <w:tblInd w:w="-252" w:type="dxa"/>
        <w:tblLook w:val="04A0" w:firstRow="1" w:lastRow="0" w:firstColumn="1" w:lastColumn="0" w:noHBand="0" w:noVBand="1"/>
      </w:tblPr>
      <w:tblGrid>
        <w:gridCol w:w="9994"/>
      </w:tblGrid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F013D5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>م</w:t>
            </w:r>
            <w:r w:rsidR="00263393"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خرجات التعلم </w:t>
            </w:r>
            <w:r w:rsidR="00263393"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auto"/>
            <w:vAlign w:val="center"/>
          </w:tcPr>
          <w:p w:rsidR="005519BC" w:rsidRPr="005519BC" w:rsidRDefault="005519BC" w:rsidP="00785E8F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5519BC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لمصطلح تكنولوجيا التعليم والمصطلحات المتداخلة معه</w:t>
            </w:r>
            <w:r w:rsidRPr="005519BC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5519BC" w:rsidRPr="005519BC" w:rsidRDefault="005519BC" w:rsidP="00785E8F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5519BC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لأهمية ودور تكنولوجيا التعليم في مواجهة بعض المشكلات التربوية</w:t>
            </w:r>
            <w:r w:rsidRPr="005519BC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5519BC" w:rsidRDefault="005519BC" w:rsidP="00785E8F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5519BC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لأنماط  تفريد التعليم المختلفة من حيث مفهومها وفلسفتها وخطوات اعدادها وتصميمها</w:t>
            </w:r>
            <w:r w:rsidRPr="005519BC">
              <w:rPr>
                <w:rFonts w:ascii="Times New Roman" w:eastAsia="Times New Roman" w:hAnsi="Times New Roman" w:cs="Times New Roman"/>
                <w:lang w:bidi="ar-JO"/>
              </w:rPr>
              <w:t>..</w:t>
            </w:r>
          </w:p>
          <w:p w:rsidR="00785E8F" w:rsidRPr="00785E8F" w:rsidRDefault="00785E8F" w:rsidP="00785E8F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hint="cs"/>
                <w:rtl/>
              </w:rPr>
              <w:t>معرفة مفهوم التعليم المبرمج وأهدافه وأنواعه</w:t>
            </w:r>
          </w:p>
          <w:p w:rsidR="00785E8F" w:rsidRDefault="00785E8F" w:rsidP="00950FDE">
            <w:pPr>
              <w:pStyle w:val="a4"/>
              <w:numPr>
                <w:ilvl w:val="0"/>
                <w:numId w:val="1"/>
              </w:numPr>
              <w:bidi/>
            </w:pPr>
            <w:r>
              <w:rPr>
                <w:rFonts w:hint="cs"/>
                <w:rtl/>
              </w:rPr>
              <w:t>معرفة مفهوم الحقائب التعليمية ومكوناتها وطريقة استخدامها.</w:t>
            </w:r>
          </w:p>
          <w:p w:rsidR="00950FDE" w:rsidRDefault="00950FDE" w:rsidP="00950FDE">
            <w:pPr>
              <w:pStyle w:val="a4"/>
              <w:numPr>
                <w:ilvl w:val="0"/>
                <w:numId w:val="1"/>
              </w:numPr>
              <w:bidi/>
            </w:pPr>
            <w:r>
              <w:rPr>
                <w:rtl/>
              </w:rPr>
              <w:t>معرفة مفهوم خطة كلير وعناصرها وخطوات تطبيقها</w:t>
            </w:r>
          </w:p>
          <w:p w:rsidR="00950FDE" w:rsidRDefault="00950FDE" w:rsidP="00950FDE">
            <w:pPr>
              <w:pStyle w:val="a4"/>
              <w:numPr>
                <w:ilvl w:val="0"/>
                <w:numId w:val="1"/>
              </w:numPr>
              <w:bidi/>
            </w:pPr>
            <w:r>
              <w:rPr>
                <w:rtl/>
              </w:rPr>
              <w:t xml:space="preserve">معرفة مفهوم التعلم </w:t>
            </w:r>
            <w:proofErr w:type="spellStart"/>
            <w:r>
              <w:rPr>
                <w:rtl/>
              </w:rPr>
              <w:t>الاتقاني</w:t>
            </w:r>
            <w:proofErr w:type="spellEnd"/>
            <w:r>
              <w:rPr>
                <w:rtl/>
              </w:rPr>
              <w:t xml:space="preserve"> وأهدافه ومكوناته</w:t>
            </w:r>
          </w:p>
          <w:p w:rsidR="00950FDE" w:rsidRDefault="00950FDE" w:rsidP="00950FDE">
            <w:pPr>
              <w:pStyle w:val="a4"/>
              <w:numPr>
                <w:ilvl w:val="0"/>
                <w:numId w:val="1"/>
              </w:numPr>
              <w:bidi/>
            </w:pPr>
            <w:r>
              <w:rPr>
                <w:rtl/>
              </w:rPr>
              <w:t>معرفة مفهوم التعلم المتنقل وأهدافه وخصائصه وتطبيقاته</w:t>
            </w:r>
          </w:p>
          <w:p w:rsidR="00950FDE" w:rsidRDefault="00950FDE" w:rsidP="00950FDE">
            <w:pPr>
              <w:pStyle w:val="a4"/>
              <w:numPr>
                <w:ilvl w:val="0"/>
                <w:numId w:val="1"/>
              </w:numPr>
              <w:bidi/>
            </w:pPr>
            <w:r>
              <w:rPr>
                <w:rtl/>
              </w:rPr>
              <w:t>معرفة مفهوم مركز مصادر التعلم وأهدافه ووحداته</w:t>
            </w:r>
          </w:p>
          <w:p w:rsidR="00E3110C" w:rsidRDefault="00E3110C" w:rsidP="00E3110C">
            <w:pPr>
              <w:pStyle w:val="a4"/>
              <w:numPr>
                <w:ilvl w:val="0"/>
                <w:numId w:val="1"/>
              </w:numPr>
              <w:tabs>
                <w:tab w:val="right" w:pos="972"/>
              </w:tabs>
              <w:bidi/>
            </w:pPr>
            <w:r>
              <w:rPr>
                <w:rtl/>
              </w:rPr>
              <w:t>معرفة مفهوم الواقع الافتراضي وأهميته في التعليم</w:t>
            </w:r>
          </w:p>
          <w:p w:rsidR="00263393" w:rsidRPr="00F013D5" w:rsidRDefault="00E3110C" w:rsidP="00F013D5">
            <w:pPr>
              <w:pStyle w:val="a4"/>
              <w:numPr>
                <w:ilvl w:val="0"/>
                <w:numId w:val="1"/>
              </w:numPr>
              <w:tabs>
                <w:tab w:val="right" w:pos="972"/>
              </w:tabs>
              <w:bidi/>
            </w:pPr>
            <w:r>
              <w:rPr>
                <w:rtl/>
              </w:rPr>
              <w:t>معرفة مفهوم الواقع المعزز وأهميته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auto"/>
            <w:vAlign w:val="center"/>
          </w:tcPr>
          <w:p w:rsidR="00A43708" w:rsidRDefault="00A43708" w:rsidP="004123B6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Pr="00A43708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اكتساب الطلبة مهارات </w:t>
            </w:r>
            <w:r w:rsidR="004123B6">
              <w:rPr>
                <w:rFonts w:ascii="Times New Roman" w:eastAsia="Times New Roman" w:hAnsi="Times New Roman" w:cs="Times New Roman" w:hint="cs"/>
                <w:rtl/>
                <w:lang w:bidi="ar-JO"/>
              </w:rPr>
              <w:t>تصميم برنامج  تعليم مبرمج</w:t>
            </w:r>
            <w:r w:rsidRPr="00A43708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  <w:p w:rsidR="00A43708" w:rsidRPr="00A43708" w:rsidRDefault="00263393" w:rsidP="004123B6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A43708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A43708" w:rsidRPr="00A43708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اكتساب الطلبة مهارات </w:t>
            </w:r>
            <w:r w:rsidR="004123B6">
              <w:rPr>
                <w:rFonts w:ascii="Times New Roman" w:eastAsia="Times New Roman" w:hAnsi="Times New Roman" w:cs="Times New Roman" w:hint="cs"/>
                <w:rtl/>
                <w:lang w:bidi="ar-JO"/>
              </w:rPr>
              <w:t>تصميم حقيبة تعليمية</w:t>
            </w:r>
          </w:p>
          <w:p w:rsidR="00263393" w:rsidRPr="00263393" w:rsidRDefault="00263393" w:rsidP="00A4370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auto"/>
            <w:vAlign w:val="center"/>
          </w:tcPr>
          <w:p w:rsidR="00263393" w:rsidRPr="00263393" w:rsidRDefault="00A43708" w:rsidP="004123B6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تصميم وإنتاج </w:t>
            </w:r>
            <w:r w:rsidR="004123B6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برنامج تعليم مبرمج لوحدة تعليمية </w:t>
            </w:r>
          </w:p>
          <w:p w:rsidR="00263393" w:rsidRPr="00263393" w:rsidRDefault="004123B6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تصميم وإنتاج حقيبة تعليمية لوحدة دراسية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auto"/>
            <w:vAlign w:val="center"/>
          </w:tcPr>
          <w:p w:rsidR="00263393" w:rsidRPr="00263393" w:rsidRDefault="00A43708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المحاضرة، المناقشة والحوار، العرض </w:t>
            </w:r>
            <w:proofErr w:type="spellStart"/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التقديمي</w:t>
            </w:r>
            <w:proofErr w:type="spellEnd"/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والعملي، التعليم الإلكتروني غير المتزامن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EF6779">
        <w:trPr>
          <w:trHeight w:val="397"/>
        </w:trPr>
        <w:tc>
          <w:tcPr>
            <w:tcW w:w="9994" w:type="dxa"/>
            <w:shd w:val="clear" w:color="auto" w:fill="auto"/>
            <w:vAlign w:val="center"/>
          </w:tcPr>
          <w:p w:rsidR="00263393" w:rsidRPr="00263393" w:rsidRDefault="00A4370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43708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الاختبارات، المشروعات، أنشطة صفية،</w:t>
            </w:r>
          </w:p>
        </w:tc>
      </w:tr>
    </w:tbl>
    <w:tbl>
      <w:tblPr>
        <w:tblStyle w:val="TableGrid2"/>
        <w:bidiVisual/>
        <w:tblW w:w="1002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810"/>
        <w:gridCol w:w="2430"/>
        <w:gridCol w:w="3510"/>
        <w:gridCol w:w="1440"/>
        <w:gridCol w:w="1118"/>
      </w:tblGrid>
      <w:tr w:rsidR="00C26319" w:rsidRPr="00910CF9" w:rsidTr="00EF6779">
        <w:trPr>
          <w:trHeight w:val="397"/>
        </w:trPr>
        <w:tc>
          <w:tcPr>
            <w:tcW w:w="10028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C42D9F">
        <w:trPr>
          <w:trHeight w:val="397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ED09F3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09F3" w:rsidRPr="0026349C" w:rsidRDefault="00EF6779" w:rsidP="00EF677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>اظهار الطلبة فهما لمصطلح تكنولوجيا التعليم والمصطلحات المتداخلة معه</w:t>
            </w:r>
            <w:r w:rsidRPr="00EF677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EF6779">
              <w:rPr>
                <w:rFonts w:asciiTheme="majorBidi" w:hAnsiTheme="majorBidi" w:cstheme="majorBidi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5519BC" w:rsidRDefault="005519BC" w:rsidP="005519BC">
            <w:pPr>
              <w:bidi/>
            </w:pPr>
            <w:r>
              <w:rPr>
                <w:rFonts w:cs="Arial"/>
                <w:rtl/>
              </w:rPr>
              <w:t xml:space="preserve">التعريف بماهية </w:t>
            </w:r>
            <w:r w:rsidR="00EF6779">
              <w:rPr>
                <w:rFonts w:cs="Arial" w:hint="cs"/>
                <w:rtl/>
              </w:rPr>
              <w:t>التكنولوجيا وت</w:t>
            </w:r>
            <w:r>
              <w:rPr>
                <w:rFonts w:cs="Arial"/>
                <w:rtl/>
              </w:rPr>
              <w:t>كنولوجيا التعليم</w:t>
            </w:r>
          </w:p>
          <w:p w:rsidR="005519BC" w:rsidRDefault="005519BC" w:rsidP="005519BC">
            <w:pPr>
              <w:bidi/>
            </w:pPr>
            <w:r>
              <w:rPr>
                <w:rFonts w:cs="Arial"/>
                <w:rtl/>
              </w:rPr>
              <w:tab/>
            </w:r>
          </w:p>
          <w:p w:rsidR="00ED09F3" w:rsidRPr="005A1F48" w:rsidRDefault="00ED09F3" w:rsidP="005519BC">
            <w:pPr>
              <w:bidi/>
              <w:rPr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>المناقشة والحوار</w:t>
            </w:r>
            <w:r w:rsidR="005A609E" w:rsidRPr="00DA345B">
              <w:rPr>
                <w:rtl/>
              </w:rPr>
              <w:t xml:space="preserve"> العرض </w:t>
            </w:r>
            <w:proofErr w:type="spellStart"/>
            <w:r w:rsidR="005A609E"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ED09F3" w:rsidRPr="00DA345B" w:rsidRDefault="00EF6779" w:rsidP="00ED09F3">
            <w:pPr>
              <w:bidi/>
            </w:pPr>
            <w:r>
              <w:rPr>
                <w:rFonts w:hint="cs"/>
                <w:rtl/>
              </w:rPr>
              <w:t>ا</w:t>
            </w:r>
            <w:r w:rsidR="005A609E" w:rsidRPr="00DA345B">
              <w:rPr>
                <w:rtl/>
              </w:rPr>
              <w:t>لاختبارات</w:t>
            </w:r>
          </w:p>
        </w:tc>
      </w:tr>
      <w:tr w:rsidR="00ED09F3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09F3" w:rsidRPr="0026349C" w:rsidRDefault="00EF6779" w:rsidP="00EF6779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-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اظهار الطلبة فهما ل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ل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>مصطلح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ات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لمتداخلة مع</w:t>
            </w:r>
            <w:r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مصطلح تكنولوجيا التعليم -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>اظهار الطلبة فهما لأهمية ودور تكنولوجيا التعليم في مواجهة بعض المشكلات التربوية</w:t>
            </w:r>
          </w:p>
        </w:tc>
        <w:tc>
          <w:tcPr>
            <w:tcW w:w="3510" w:type="dxa"/>
            <w:shd w:val="clear" w:color="auto" w:fill="auto"/>
          </w:tcPr>
          <w:p w:rsidR="005519BC" w:rsidRDefault="005519BC" w:rsidP="008B7BB1">
            <w:pPr>
              <w:pStyle w:val="a4"/>
              <w:numPr>
                <w:ilvl w:val="0"/>
                <w:numId w:val="9"/>
              </w:numPr>
              <w:bidi/>
              <w:ind w:left="342" w:hanging="180"/>
              <w:rPr>
                <w:rtl/>
              </w:rPr>
            </w:pPr>
            <w:r>
              <w:rPr>
                <w:rtl/>
              </w:rPr>
              <w:t>العلاقة بين تكنولوجيا التعليم وتكنولوجيا التربية والتكنولوجيا في التعليم وتكنولوجيا المعلومات والوسائل التعليمة</w:t>
            </w:r>
          </w:p>
          <w:p w:rsidR="00ED09F3" w:rsidRPr="005A1F48" w:rsidRDefault="005519BC" w:rsidP="008B7BB1">
            <w:pPr>
              <w:pStyle w:val="a4"/>
              <w:numPr>
                <w:ilvl w:val="0"/>
                <w:numId w:val="9"/>
              </w:numPr>
              <w:bidi/>
              <w:ind w:left="342" w:hanging="180"/>
              <w:rPr>
                <w:rtl/>
              </w:rPr>
            </w:pPr>
            <w:r>
              <w:rPr>
                <w:rtl/>
              </w:rPr>
              <w:t>اهمية تكنولوجيا التعليم ودورها في حل المشكلات التربوية.</w:t>
            </w:r>
          </w:p>
        </w:tc>
        <w:tc>
          <w:tcPr>
            <w:tcW w:w="1440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>المناقشة والحوار</w:t>
            </w:r>
            <w:r w:rsidR="0082110F" w:rsidRPr="00DA345B">
              <w:rPr>
                <w:rtl/>
              </w:rPr>
              <w:t xml:space="preserve"> العرض </w:t>
            </w:r>
            <w:proofErr w:type="spellStart"/>
            <w:r w:rsidR="0082110F"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ED09F3" w:rsidRPr="00DA345B" w:rsidRDefault="005A609E" w:rsidP="00ED09F3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ED09F3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09F3" w:rsidRPr="0026349C" w:rsidRDefault="00C206BF" w:rsidP="00C206BF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التعرف على مراحل تطور تكنولوجيا التعليم</w:t>
            </w:r>
          </w:p>
        </w:tc>
        <w:tc>
          <w:tcPr>
            <w:tcW w:w="3510" w:type="dxa"/>
            <w:shd w:val="clear" w:color="auto" w:fill="auto"/>
          </w:tcPr>
          <w:p w:rsidR="005519BC" w:rsidRPr="005519BC" w:rsidRDefault="005519BC" w:rsidP="005519BC">
            <w:pPr>
              <w:bidi/>
            </w:pPr>
            <w:r w:rsidRPr="005519BC">
              <w:rPr>
                <w:rtl/>
              </w:rPr>
              <w:t>تاريخ وتطور تكنولوجيا التعليم</w:t>
            </w:r>
          </w:p>
          <w:p w:rsidR="005A609E" w:rsidRPr="005519BC" w:rsidRDefault="005A609E" w:rsidP="005519BC">
            <w:pPr>
              <w:bidi/>
              <w:rPr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ED09F3" w:rsidRPr="00DA345B" w:rsidRDefault="005A609E" w:rsidP="00ED09F3">
            <w:pPr>
              <w:bidi/>
            </w:pPr>
            <w:r w:rsidRPr="00DA345B">
              <w:rPr>
                <w:rtl/>
              </w:rPr>
              <w:t>المحاضرة</w:t>
            </w:r>
          </w:p>
        </w:tc>
        <w:tc>
          <w:tcPr>
            <w:tcW w:w="1118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890DC5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890DC5" w:rsidRPr="0026349C" w:rsidRDefault="00890DC5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90DC5" w:rsidRPr="0026349C" w:rsidRDefault="00890DC5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890DC5" w:rsidRPr="0099461F" w:rsidRDefault="00EF6779" w:rsidP="00C206BF">
            <w:pPr>
              <w:bidi/>
            </w:pP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اظهار الطلبة فهما </w:t>
            </w:r>
            <w:r w:rsidR="00C206BF">
              <w:rPr>
                <w:rFonts w:asciiTheme="majorBidi" w:hAnsiTheme="majorBidi" w:cs="Times New Roman" w:hint="cs"/>
                <w:sz w:val="24"/>
                <w:szCs w:val="24"/>
                <w:rtl/>
              </w:rPr>
              <w:t>لتفريد التعليم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من حيث </w:t>
            </w:r>
            <w:r w:rsidR="00C206BF">
              <w:rPr>
                <w:rFonts w:asciiTheme="majorBidi" w:hAnsiTheme="majorBidi" w:cs="Times New Roman"/>
                <w:sz w:val="24"/>
                <w:szCs w:val="24"/>
                <w:rtl/>
              </w:rPr>
              <w:t>مفهومه</w:t>
            </w:r>
            <w:r w:rsidR="00C206BF">
              <w:rPr>
                <w:rFonts w:asciiTheme="majorBidi" w:hAnsiTheme="majorBidi" w:cs="Times New Roman" w:hint="cs"/>
                <w:sz w:val="24"/>
                <w:szCs w:val="24"/>
                <w:rtl/>
              </w:rPr>
              <w:t xml:space="preserve"> </w:t>
            </w:r>
            <w:r w:rsidR="00C206BF">
              <w:rPr>
                <w:rFonts w:asciiTheme="majorBidi" w:hAnsiTheme="majorBidi" w:cs="Times New Roman"/>
                <w:sz w:val="24"/>
                <w:szCs w:val="24"/>
                <w:rtl/>
              </w:rPr>
              <w:t>وفلسفته</w:t>
            </w:r>
            <w:r w:rsidRPr="00EF6779">
              <w:rPr>
                <w:rFonts w:asciiTheme="majorBidi" w:hAnsiTheme="majorBidi" w:cs="Times New Roman"/>
                <w:sz w:val="24"/>
                <w:szCs w:val="24"/>
                <w:rtl/>
              </w:rPr>
              <w:t xml:space="preserve"> </w:t>
            </w:r>
            <w:r w:rsidR="00C206BF">
              <w:rPr>
                <w:rFonts w:asciiTheme="majorBidi" w:hAnsiTheme="majorBidi" w:cs="Times New Roman" w:hint="cs"/>
                <w:sz w:val="24"/>
                <w:szCs w:val="24"/>
                <w:rtl/>
              </w:rPr>
              <w:t>وأهميته</w:t>
            </w:r>
          </w:p>
        </w:tc>
        <w:tc>
          <w:tcPr>
            <w:tcW w:w="3510" w:type="dxa"/>
            <w:shd w:val="clear" w:color="auto" w:fill="auto"/>
          </w:tcPr>
          <w:p w:rsidR="005519BC" w:rsidRPr="005519BC" w:rsidRDefault="005519BC" w:rsidP="005519BC">
            <w:pPr>
              <w:bidi/>
            </w:pPr>
            <w:r w:rsidRPr="005519BC">
              <w:rPr>
                <w:rtl/>
              </w:rPr>
              <w:t>تفريد التعليم: مفهومه، وفلسفته، ومبادئه، ومجالاته، وأهميته، ومزاياه، وعيوبه.</w:t>
            </w:r>
          </w:p>
          <w:p w:rsidR="00890DC5" w:rsidRPr="0099461F" w:rsidRDefault="00890DC5" w:rsidP="00890DC5">
            <w:pPr>
              <w:bidi/>
            </w:pPr>
          </w:p>
        </w:tc>
        <w:tc>
          <w:tcPr>
            <w:tcW w:w="1440" w:type="dxa"/>
            <w:shd w:val="clear" w:color="auto" w:fill="auto"/>
          </w:tcPr>
          <w:p w:rsidR="00890DC5" w:rsidRPr="0099461F" w:rsidRDefault="00C206BF" w:rsidP="00C206BF">
            <w:pPr>
              <w:jc w:val="right"/>
            </w:pPr>
            <w:r w:rsidRPr="00C206BF">
              <w:rPr>
                <w:rtl/>
              </w:rPr>
              <w:t xml:space="preserve">المناقشة والحوار العرض </w:t>
            </w:r>
            <w:proofErr w:type="spellStart"/>
            <w:r w:rsidRPr="00C206BF">
              <w:rPr>
                <w:rtl/>
              </w:rPr>
              <w:t>التقديمي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890DC5" w:rsidRPr="00DA345B" w:rsidRDefault="00C42D9F" w:rsidP="00ED09F3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ED09F3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ED09F3" w:rsidRDefault="00E128CF" w:rsidP="00E128CF">
            <w:pPr>
              <w:pStyle w:val="a4"/>
              <w:numPr>
                <w:ilvl w:val="0"/>
                <w:numId w:val="9"/>
              </w:num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>معرفة مفهوم التعليم المبرمج وأهدافه وأنواعه</w:t>
            </w:r>
          </w:p>
          <w:p w:rsidR="00E128CF" w:rsidRPr="006D18D4" w:rsidRDefault="00E128CF" w:rsidP="00E128CF">
            <w:pPr>
              <w:pStyle w:val="a4"/>
              <w:numPr>
                <w:ilvl w:val="0"/>
                <w:numId w:val="9"/>
              </w:numPr>
              <w:bidi/>
              <w:ind w:left="360"/>
            </w:pPr>
            <w:r>
              <w:rPr>
                <w:rFonts w:hint="cs"/>
                <w:rtl/>
              </w:rPr>
              <w:t>اكتساب الطلبة مهارات إنتاج برنامج لوحدة تعليمية</w:t>
            </w:r>
          </w:p>
        </w:tc>
        <w:tc>
          <w:tcPr>
            <w:tcW w:w="3510" w:type="dxa"/>
            <w:shd w:val="clear" w:color="auto" w:fill="auto"/>
          </w:tcPr>
          <w:p w:rsidR="008B7BB1" w:rsidRPr="008B7BB1" w:rsidRDefault="008B7BB1" w:rsidP="008B7BB1">
            <w:pPr>
              <w:bidi/>
            </w:pPr>
            <w:r w:rsidRPr="008B7BB1">
              <w:rPr>
                <w:rtl/>
              </w:rPr>
              <w:t>التعليم المبرمج: مفهومه، ومبادئه، وأنواعه، ومزاياه، وعيوبه، وخطوات تصميم برامجه.</w:t>
            </w:r>
          </w:p>
          <w:p w:rsidR="00ED09F3" w:rsidRPr="006D18D4" w:rsidRDefault="00ED09F3" w:rsidP="008B7BB1">
            <w:pPr>
              <w:bidi/>
            </w:pPr>
          </w:p>
        </w:tc>
        <w:tc>
          <w:tcPr>
            <w:tcW w:w="1440" w:type="dxa"/>
            <w:shd w:val="clear" w:color="auto" w:fill="auto"/>
          </w:tcPr>
          <w:p w:rsidR="00ED09F3" w:rsidRDefault="00ED09F3" w:rsidP="00ED09F3">
            <w:pPr>
              <w:bidi/>
              <w:rPr>
                <w:rtl/>
              </w:rPr>
            </w:pPr>
            <w:r w:rsidRPr="00DA345B">
              <w:rPr>
                <w:rtl/>
              </w:rPr>
              <w:t xml:space="preserve">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  <w:p w:rsidR="008114A7" w:rsidRPr="00DA345B" w:rsidRDefault="008114A7" w:rsidP="008114A7">
            <w:pPr>
              <w:bidi/>
            </w:pPr>
            <w:r>
              <w:rPr>
                <w:rFonts w:hint="cs"/>
                <w:rtl/>
              </w:rPr>
              <w:t>والتدريب العملي</w:t>
            </w:r>
          </w:p>
        </w:tc>
        <w:tc>
          <w:tcPr>
            <w:tcW w:w="1118" w:type="dxa"/>
            <w:shd w:val="clear" w:color="auto" w:fill="auto"/>
          </w:tcPr>
          <w:p w:rsidR="00ED09F3" w:rsidRDefault="00ED09F3" w:rsidP="00ED09F3">
            <w:pPr>
              <w:bidi/>
              <w:rPr>
                <w:rtl/>
              </w:rPr>
            </w:pPr>
            <w:r w:rsidRPr="00DA345B">
              <w:rPr>
                <w:rtl/>
              </w:rPr>
              <w:t>الاختبارات</w:t>
            </w:r>
            <w:r w:rsidR="008114A7" w:rsidRPr="00DA345B">
              <w:rPr>
                <w:rtl/>
              </w:rPr>
              <w:t xml:space="preserve"> أنشطة صفية</w:t>
            </w:r>
          </w:p>
          <w:p w:rsidR="008114A7" w:rsidRPr="00DA345B" w:rsidRDefault="008114A7" w:rsidP="008114A7">
            <w:pPr>
              <w:bidi/>
            </w:pPr>
            <w:r>
              <w:rPr>
                <w:rFonts w:hint="cs"/>
                <w:rtl/>
              </w:rPr>
              <w:t>مشروع</w:t>
            </w:r>
          </w:p>
        </w:tc>
      </w:tr>
      <w:tr w:rsidR="00ED09F3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</w:tcPr>
          <w:p w:rsidR="00496C6E" w:rsidRDefault="00496C6E" w:rsidP="00496C6E">
            <w:pPr>
              <w:pStyle w:val="a4"/>
              <w:numPr>
                <w:ilvl w:val="0"/>
                <w:numId w:val="9"/>
              </w:numPr>
              <w:bidi/>
              <w:ind w:left="360"/>
              <w:rPr>
                <w:rtl/>
              </w:rPr>
            </w:pPr>
            <w:r>
              <w:rPr>
                <w:rFonts w:hint="cs"/>
                <w:rtl/>
              </w:rPr>
              <w:t>معرفة مفهوم الحقائب التعليمية ومكوناتها وطريقة استخدامها.</w:t>
            </w:r>
          </w:p>
          <w:p w:rsidR="00ED09F3" w:rsidRPr="006D18D4" w:rsidRDefault="00496C6E" w:rsidP="00496C6E">
            <w:pPr>
              <w:pStyle w:val="a4"/>
              <w:numPr>
                <w:ilvl w:val="0"/>
                <w:numId w:val="9"/>
              </w:numPr>
              <w:bidi/>
              <w:ind w:left="360"/>
            </w:pPr>
            <w:r>
              <w:rPr>
                <w:rFonts w:hint="cs"/>
                <w:rtl/>
              </w:rPr>
              <w:t>اكتساب الطلبة مهارات إنتاج حقيبة تعليمية لوحدة تعليمية</w:t>
            </w:r>
          </w:p>
        </w:tc>
        <w:tc>
          <w:tcPr>
            <w:tcW w:w="3510" w:type="dxa"/>
            <w:shd w:val="clear" w:color="auto" w:fill="auto"/>
          </w:tcPr>
          <w:p w:rsidR="008B7BB1" w:rsidRPr="008B7BB1" w:rsidRDefault="008B7BB1" w:rsidP="008B7BB1">
            <w:pPr>
              <w:bidi/>
            </w:pPr>
            <w:r w:rsidRPr="008B7BB1">
              <w:rPr>
                <w:rtl/>
              </w:rPr>
              <w:t>الحقائب التعليمية: مفهومها ومكوناتها وخصائصها ومزاياها وخطوات إنتاجها وطريقة استخدامها.</w:t>
            </w:r>
          </w:p>
          <w:p w:rsidR="00ED09F3" w:rsidRDefault="00ED09F3" w:rsidP="008B7BB1">
            <w:pPr>
              <w:bidi/>
            </w:pPr>
          </w:p>
        </w:tc>
        <w:tc>
          <w:tcPr>
            <w:tcW w:w="1440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 xml:space="preserve">العرض </w:t>
            </w:r>
            <w:r w:rsidR="008114A7">
              <w:rPr>
                <w:rFonts w:hint="cs"/>
                <w:rtl/>
              </w:rPr>
              <w:t xml:space="preserve"> </w:t>
            </w:r>
            <w:proofErr w:type="spellStart"/>
            <w:r w:rsidR="008114A7">
              <w:rPr>
                <w:rFonts w:hint="cs"/>
                <w:rtl/>
              </w:rPr>
              <w:t>التقديمي</w:t>
            </w:r>
            <w:proofErr w:type="spellEnd"/>
            <w:r w:rsidR="008114A7">
              <w:rPr>
                <w:rFonts w:hint="cs"/>
                <w:rtl/>
              </w:rPr>
              <w:t xml:space="preserve"> </w:t>
            </w:r>
            <w:r w:rsidRPr="00DA345B">
              <w:rPr>
                <w:rtl/>
              </w:rPr>
              <w:t>والتدريب العملي</w:t>
            </w:r>
          </w:p>
        </w:tc>
        <w:tc>
          <w:tcPr>
            <w:tcW w:w="1118" w:type="dxa"/>
            <w:shd w:val="clear" w:color="auto" w:fill="auto"/>
          </w:tcPr>
          <w:p w:rsidR="00ED09F3" w:rsidRDefault="00ED09F3" w:rsidP="00ED09F3">
            <w:pPr>
              <w:bidi/>
              <w:rPr>
                <w:rtl/>
              </w:rPr>
            </w:pPr>
            <w:r w:rsidRPr="00DA345B">
              <w:rPr>
                <w:rtl/>
              </w:rPr>
              <w:t>الاختبارات</w:t>
            </w:r>
            <w:r w:rsidR="008114A7" w:rsidRPr="00DA345B">
              <w:rPr>
                <w:rtl/>
              </w:rPr>
              <w:t xml:space="preserve"> أنشطة صفية</w:t>
            </w:r>
          </w:p>
          <w:p w:rsidR="008114A7" w:rsidRPr="00DA345B" w:rsidRDefault="008114A7" w:rsidP="008114A7">
            <w:pPr>
              <w:bidi/>
            </w:pPr>
            <w:r>
              <w:rPr>
                <w:rFonts w:hint="cs"/>
                <w:rtl/>
              </w:rPr>
              <w:t>المشروع</w:t>
            </w:r>
          </w:p>
        </w:tc>
      </w:tr>
      <w:tr w:rsidR="00ED09F3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09F3" w:rsidRPr="008114A7" w:rsidRDefault="008114A7" w:rsidP="00E3110C">
            <w:pPr>
              <w:pStyle w:val="a4"/>
              <w:numPr>
                <w:ilvl w:val="0"/>
                <w:numId w:val="9"/>
              </w:numPr>
              <w:bidi/>
              <w:ind w:left="360"/>
              <w:jc w:val="both"/>
              <w:rPr>
                <w:rFonts w:asciiTheme="majorBidi" w:hAnsiTheme="majorBidi" w:cstheme="majorBidi"/>
              </w:rPr>
            </w:pPr>
            <w:r w:rsidRPr="008114A7">
              <w:rPr>
                <w:rFonts w:asciiTheme="majorBidi" w:hAnsiTheme="majorBidi" w:cstheme="majorBidi" w:hint="cs"/>
                <w:rtl/>
              </w:rPr>
              <w:t>معرفة مفهوم خطة كلير وعناصرها وخطوات تطبيقها</w:t>
            </w:r>
          </w:p>
        </w:tc>
        <w:tc>
          <w:tcPr>
            <w:tcW w:w="3510" w:type="dxa"/>
            <w:shd w:val="clear" w:color="auto" w:fill="auto"/>
          </w:tcPr>
          <w:p w:rsidR="008B7BB1" w:rsidRPr="008B7BB1" w:rsidRDefault="008B7BB1" w:rsidP="008B7BB1">
            <w:pPr>
              <w:bidi/>
            </w:pPr>
            <w:r w:rsidRPr="008B7BB1">
              <w:rPr>
                <w:rtl/>
              </w:rPr>
              <w:t>خطة كلير</w:t>
            </w:r>
            <w:r w:rsidR="003E023E">
              <w:rPr>
                <w:rFonts w:hint="cs"/>
                <w:rtl/>
              </w:rPr>
              <w:t xml:space="preserve">: مفهومها وعناصرها </w:t>
            </w:r>
          </w:p>
          <w:p w:rsidR="008B7BB1" w:rsidRPr="008B7BB1" w:rsidRDefault="008B7BB1" w:rsidP="008B7BB1">
            <w:pPr>
              <w:bidi/>
            </w:pPr>
          </w:p>
          <w:p w:rsidR="0046437D" w:rsidRPr="005A1F48" w:rsidRDefault="0046437D" w:rsidP="0046437D">
            <w:pPr>
              <w:bidi/>
              <w:rPr>
                <w:rtl/>
              </w:rPr>
            </w:pPr>
          </w:p>
        </w:tc>
        <w:tc>
          <w:tcPr>
            <w:tcW w:w="1440" w:type="dxa"/>
            <w:shd w:val="clear" w:color="auto" w:fill="auto"/>
          </w:tcPr>
          <w:p w:rsidR="00ED09F3" w:rsidRPr="00DA345B" w:rsidRDefault="008114A7" w:rsidP="00ED09F3">
            <w:pPr>
              <w:bidi/>
            </w:pPr>
            <w:r>
              <w:rPr>
                <w:rFonts w:hint="cs"/>
                <w:rtl/>
              </w:rPr>
              <w:t>المناقشة والحوار</w:t>
            </w:r>
          </w:p>
        </w:tc>
        <w:tc>
          <w:tcPr>
            <w:tcW w:w="1118" w:type="dxa"/>
            <w:shd w:val="clear" w:color="auto" w:fill="auto"/>
          </w:tcPr>
          <w:p w:rsidR="00ED09F3" w:rsidRPr="00DA345B" w:rsidRDefault="008114A7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ED09F3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09F3" w:rsidRPr="0026349C" w:rsidRDefault="008114A7" w:rsidP="00E3110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معرفة مفهوم التعلم </w:t>
            </w:r>
            <w:proofErr w:type="spellStart"/>
            <w:r>
              <w:rPr>
                <w:rFonts w:hint="cs"/>
                <w:rtl/>
              </w:rPr>
              <w:t>الاتقاني</w:t>
            </w:r>
            <w:proofErr w:type="spellEnd"/>
            <w:r>
              <w:rPr>
                <w:rFonts w:hint="cs"/>
                <w:rtl/>
              </w:rPr>
              <w:t xml:space="preserve"> وأهدافه ومكوناته</w:t>
            </w:r>
          </w:p>
        </w:tc>
        <w:tc>
          <w:tcPr>
            <w:tcW w:w="3510" w:type="dxa"/>
            <w:shd w:val="clear" w:color="auto" w:fill="auto"/>
          </w:tcPr>
          <w:p w:rsidR="00ED09F3" w:rsidRPr="005A1F48" w:rsidRDefault="008B7BB1" w:rsidP="0046437D">
            <w:pPr>
              <w:bidi/>
              <w:rPr>
                <w:rtl/>
              </w:rPr>
            </w:pPr>
            <w:r w:rsidRPr="008B7BB1">
              <w:rPr>
                <w:rtl/>
              </w:rPr>
              <w:t xml:space="preserve">التعلم </w:t>
            </w:r>
            <w:proofErr w:type="spellStart"/>
            <w:r w:rsidRPr="008B7BB1">
              <w:rPr>
                <w:rtl/>
              </w:rPr>
              <w:t>الاتقاني</w:t>
            </w:r>
            <w:proofErr w:type="spellEnd"/>
            <w:r w:rsidR="002C561F">
              <w:rPr>
                <w:rFonts w:hint="cs"/>
                <w:rtl/>
              </w:rPr>
              <w:t>: مفهومه ومكوناته</w:t>
            </w:r>
          </w:p>
        </w:tc>
        <w:tc>
          <w:tcPr>
            <w:tcW w:w="1440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>العرض والتدريب العملي</w:t>
            </w:r>
          </w:p>
        </w:tc>
        <w:tc>
          <w:tcPr>
            <w:tcW w:w="1118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ED09F3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09F3" w:rsidRPr="0026349C" w:rsidRDefault="008114A7" w:rsidP="00E3110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rtl/>
              </w:rPr>
              <w:t>معرفة مفهوم التعلم المتنقل وأهدافه وخصائصه وتطبيقاته</w:t>
            </w:r>
          </w:p>
        </w:tc>
        <w:tc>
          <w:tcPr>
            <w:tcW w:w="3510" w:type="dxa"/>
            <w:shd w:val="clear" w:color="auto" w:fill="auto"/>
          </w:tcPr>
          <w:p w:rsidR="0046437D" w:rsidRPr="005A1F48" w:rsidRDefault="002C561F" w:rsidP="002C56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التعلم المتنقل</w:t>
            </w:r>
            <w:r w:rsidR="008114A7">
              <w:rPr>
                <w:rFonts w:hint="cs"/>
                <w:rtl/>
              </w:rPr>
              <w:t xml:space="preserve">: </w:t>
            </w:r>
            <w:proofErr w:type="spellStart"/>
            <w:r w:rsidR="008114A7">
              <w:rPr>
                <w:rFonts w:hint="cs"/>
                <w:rtl/>
              </w:rPr>
              <w:t>مفعومه</w:t>
            </w:r>
            <w:proofErr w:type="spellEnd"/>
            <w:r w:rsidR="008114A7">
              <w:rPr>
                <w:rFonts w:hint="cs"/>
                <w:rtl/>
              </w:rPr>
              <w:t xml:space="preserve"> ومزاياه وخصائصه وتطبيقاته</w:t>
            </w:r>
          </w:p>
        </w:tc>
        <w:tc>
          <w:tcPr>
            <w:tcW w:w="1440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>العرض والتدريب العملي</w:t>
            </w:r>
          </w:p>
        </w:tc>
        <w:tc>
          <w:tcPr>
            <w:tcW w:w="1118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ED09F3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D09F3" w:rsidRPr="0026349C" w:rsidRDefault="00EF22D0" w:rsidP="00E3110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rtl/>
              </w:rPr>
              <w:t>معرفة مفهوم مركز مصادر التعلم وأهدافه ووحداته</w:t>
            </w:r>
          </w:p>
        </w:tc>
        <w:tc>
          <w:tcPr>
            <w:tcW w:w="3510" w:type="dxa"/>
            <w:shd w:val="clear" w:color="auto" w:fill="auto"/>
          </w:tcPr>
          <w:p w:rsidR="00ED09F3" w:rsidRPr="005A1F48" w:rsidRDefault="002C561F" w:rsidP="00ED09F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مركز مصادر التعلم: مفهومه وأهدافه ومهامه ، وحداته</w:t>
            </w:r>
          </w:p>
        </w:tc>
        <w:tc>
          <w:tcPr>
            <w:tcW w:w="1440" w:type="dxa"/>
            <w:shd w:val="clear" w:color="auto" w:fill="auto"/>
          </w:tcPr>
          <w:p w:rsidR="00ED09F3" w:rsidRPr="00DA345B" w:rsidRDefault="00ED09F3" w:rsidP="00ED09F3">
            <w:pPr>
              <w:bidi/>
            </w:pPr>
            <w:r w:rsidRPr="00DA345B">
              <w:rPr>
                <w:rtl/>
              </w:rPr>
              <w:t>التدريب العملي</w:t>
            </w:r>
          </w:p>
        </w:tc>
        <w:tc>
          <w:tcPr>
            <w:tcW w:w="1118" w:type="dxa"/>
            <w:shd w:val="clear" w:color="auto" w:fill="auto"/>
          </w:tcPr>
          <w:p w:rsidR="00ED09F3" w:rsidRPr="00DA345B" w:rsidRDefault="008114A7" w:rsidP="00ED09F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C42D9F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C42D9F" w:rsidRPr="0026349C" w:rsidRDefault="00C42D9F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42D9F" w:rsidRPr="0026349C" w:rsidRDefault="00C42D9F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42D9F" w:rsidRPr="0026349C" w:rsidRDefault="00950FDE" w:rsidP="00E3110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معرفة مفهوم </w:t>
            </w:r>
            <w:r w:rsidR="00E3110C">
              <w:rPr>
                <w:rFonts w:hint="cs"/>
                <w:rtl/>
              </w:rPr>
              <w:t>الواقع الافتراضي وأهميته في التعليم</w:t>
            </w:r>
          </w:p>
        </w:tc>
        <w:tc>
          <w:tcPr>
            <w:tcW w:w="3510" w:type="dxa"/>
            <w:shd w:val="clear" w:color="auto" w:fill="auto"/>
          </w:tcPr>
          <w:p w:rsidR="00C42D9F" w:rsidRPr="005A1F48" w:rsidRDefault="00C42D9F" w:rsidP="00D019A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الواقع الافتراضي: مفهومه ومزاياه وتطبيقاته</w:t>
            </w:r>
          </w:p>
        </w:tc>
        <w:tc>
          <w:tcPr>
            <w:tcW w:w="1440" w:type="dxa"/>
            <w:shd w:val="clear" w:color="auto" w:fill="auto"/>
          </w:tcPr>
          <w:p w:rsidR="00C42D9F" w:rsidRPr="00DA345B" w:rsidRDefault="00C42D9F" w:rsidP="00B5607F">
            <w:pPr>
              <w:bidi/>
            </w:pPr>
            <w:r w:rsidRPr="00DA345B">
              <w:rPr>
                <w:rtl/>
              </w:rPr>
              <w:t xml:space="preserve">المناقشة والحوار 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C42D9F" w:rsidRPr="00DA345B" w:rsidRDefault="00C42D9F" w:rsidP="00B5607F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C42D9F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C42D9F" w:rsidRPr="0026349C" w:rsidRDefault="00C42D9F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C42D9F" w:rsidRPr="0026349C" w:rsidRDefault="00C42D9F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42D9F" w:rsidRPr="0026349C" w:rsidRDefault="00950FDE" w:rsidP="00E3110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rtl/>
              </w:rPr>
              <w:t>معرفة مفهوم الواقع المعزز وأهميته</w:t>
            </w:r>
          </w:p>
        </w:tc>
        <w:tc>
          <w:tcPr>
            <w:tcW w:w="3510" w:type="dxa"/>
            <w:shd w:val="clear" w:color="auto" w:fill="auto"/>
          </w:tcPr>
          <w:p w:rsidR="00C42D9F" w:rsidRPr="005A1F48" w:rsidRDefault="00C42D9F" w:rsidP="00950FD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الواقع المعزز: مفهومه وفوائده </w:t>
            </w:r>
          </w:p>
        </w:tc>
        <w:tc>
          <w:tcPr>
            <w:tcW w:w="1440" w:type="dxa"/>
            <w:shd w:val="clear" w:color="auto" w:fill="auto"/>
          </w:tcPr>
          <w:p w:rsidR="00C42D9F" w:rsidRPr="00DA345B" w:rsidRDefault="00C42D9F" w:rsidP="00B5607F">
            <w:pPr>
              <w:bidi/>
            </w:pPr>
            <w:r w:rsidRPr="00DA345B">
              <w:rPr>
                <w:rtl/>
              </w:rPr>
              <w:t xml:space="preserve">المناقشة والحوار 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118" w:type="dxa"/>
            <w:shd w:val="clear" w:color="auto" w:fill="auto"/>
          </w:tcPr>
          <w:p w:rsidR="00C42D9F" w:rsidRPr="00DA345B" w:rsidRDefault="00C42D9F" w:rsidP="00B5607F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5A609E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5A609E" w:rsidRPr="0026349C" w:rsidRDefault="005A609E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A609E" w:rsidRPr="0026349C" w:rsidRDefault="00F1714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A609E" w:rsidRPr="0026349C" w:rsidRDefault="00950FDE" w:rsidP="00E3110C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950F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معرفة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تطبيقات</w:t>
            </w:r>
            <w:r w:rsidRPr="00950FD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الواقع المعزز </w:t>
            </w:r>
          </w:p>
        </w:tc>
        <w:tc>
          <w:tcPr>
            <w:tcW w:w="3510" w:type="dxa"/>
            <w:shd w:val="clear" w:color="auto" w:fill="auto"/>
          </w:tcPr>
          <w:p w:rsidR="0046437D" w:rsidRPr="0046437D" w:rsidRDefault="00950FDE" w:rsidP="0046437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تطبيقات الواقع المعزز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609E" w:rsidRPr="0026349C" w:rsidRDefault="00950FDE" w:rsidP="00950FD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50FDE">
              <w:rPr>
                <w:rFonts w:asciiTheme="majorBidi" w:hAnsiTheme="majorBidi" w:cstheme="majorBidi"/>
                <w:sz w:val="24"/>
                <w:szCs w:val="24"/>
                <w:rtl/>
              </w:rPr>
              <w:t>التدريب العملي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5A609E" w:rsidRPr="0026349C" w:rsidRDefault="00950FDE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المشروع</w:t>
            </w:r>
          </w:p>
        </w:tc>
      </w:tr>
      <w:tr w:rsidR="00523004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523004" w:rsidRDefault="00523004" w:rsidP="00E871EA">
            <w:pPr>
              <w:jc w:val="center"/>
            </w:pPr>
            <w:r w:rsidRPr="00647FD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23004" w:rsidRPr="004A570A" w:rsidRDefault="00523004" w:rsidP="00E3110C">
            <w:pPr>
              <w:pStyle w:val="a5"/>
              <w:numPr>
                <w:ilvl w:val="1"/>
                <w:numId w:val="10"/>
              </w:numPr>
              <w:tabs>
                <w:tab w:val="left" w:pos="566"/>
                <w:tab w:val="left" w:pos="1646"/>
                <w:tab w:val="left" w:pos="1826"/>
              </w:tabs>
              <w:ind w:left="386" w:hanging="180"/>
              <w:jc w:val="lef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7F0EE3" w:rsidRDefault="007F0EE3" w:rsidP="00E871EA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عرض مشاريع الطلبة وتقويمها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23004" w:rsidRPr="007F0EE3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التقديمي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</w:tcPr>
          <w:p w:rsidR="00523004" w:rsidRPr="007F0EE3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التقويم القائم على الأداء</w:t>
            </w:r>
          </w:p>
        </w:tc>
      </w:tr>
      <w:tr w:rsidR="00523004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523004" w:rsidRDefault="00523004" w:rsidP="00E871EA">
            <w:pPr>
              <w:jc w:val="center"/>
            </w:pPr>
            <w:r w:rsidRPr="00647FD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23004" w:rsidRPr="0026349C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7F0EE3" w:rsidRDefault="00523004" w:rsidP="007F0EE3">
            <w:pPr>
              <w:tabs>
                <w:tab w:val="right" w:pos="1782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عرض مشاريع الطلبة وتقويمها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23004" w:rsidRPr="007F0EE3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التقديمي</w:t>
            </w:r>
            <w:proofErr w:type="spellEnd"/>
          </w:p>
        </w:tc>
        <w:tc>
          <w:tcPr>
            <w:tcW w:w="1118" w:type="dxa"/>
            <w:shd w:val="clear" w:color="auto" w:fill="auto"/>
            <w:vAlign w:val="center"/>
          </w:tcPr>
          <w:p w:rsidR="00523004" w:rsidRPr="007F0EE3" w:rsidRDefault="00523004" w:rsidP="00E871EA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التقويم القائم على الأداء</w:t>
            </w:r>
          </w:p>
        </w:tc>
      </w:tr>
      <w:tr w:rsidR="00523004" w:rsidRPr="00910CF9" w:rsidTr="00C42D9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23004" w:rsidRPr="0026349C" w:rsidRDefault="00FB6885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523004" w:rsidRPr="0026349C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7F0EE3" w:rsidRDefault="00523004" w:rsidP="00E871EA">
            <w:pPr>
              <w:bidi/>
              <w:ind w:left="-18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7F0EE3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الاختبار النهائي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23004" w:rsidRPr="007F0EE3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523004" w:rsidRPr="007F0EE3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tbl>
      <w:tblPr>
        <w:tblStyle w:val="TableGrid3"/>
        <w:bidiVisual/>
        <w:tblW w:w="10028" w:type="dxa"/>
        <w:tblInd w:w="-252" w:type="dxa"/>
        <w:tblLook w:val="04A0" w:firstRow="1" w:lastRow="0" w:firstColumn="1" w:lastColumn="0" w:noHBand="0" w:noVBand="1"/>
      </w:tblPr>
      <w:tblGrid>
        <w:gridCol w:w="2070"/>
        <w:gridCol w:w="7958"/>
      </w:tblGrid>
      <w:tr w:rsidR="00D862D9" w:rsidRPr="00D862D9" w:rsidTr="00F013D5">
        <w:trPr>
          <w:trHeight w:val="397"/>
        </w:trPr>
        <w:tc>
          <w:tcPr>
            <w:tcW w:w="10028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F013D5">
        <w:trPr>
          <w:trHeight w:val="397"/>
        </w:trPr>
        <w:tc>
          <w:tcPr>
            <w:tcW w:w="2070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3E023E" w:rsidRPr="003E023E" w:rsidRDefault="003E023E" w:rsidP="003E023E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</w:pPr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مرعي، توفيق والحيلة، محمد. (1998). </w:t>
            </w:r>
            <w:r w:rsidRPr="003E023E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>تفريد التعليم</w:t>
            </w:r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. عمان: دار الفكر. </w:t>
            </w:r>
          </w:p>
          <w:p w:rsidR="00D862D9" w:rsidRPr="00D862D9" w:rsidRDefault="00D862D9" w:rsidP="003E023E">
            <w:pPr>
              <w:tabs>
                <w:tab w:val="left" w:pos="-241"/>
              </w:tabs>
              <w:bidi/>
              <w:ind w:left="935" w:right="-180" w:hanging="709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F013D5">
        <w:trPr>
          <w:trHeight w:val="397"/>
        </w:trPr>
        <w:tc>
          <w:tcPr>
            <w:tcW w:w="2070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3E023E" w:rsidRPr="003E023E" w:rsidRDefault="003E023E" w:rsidP="003E023E">
            <w:pPr>
              <w:tabs>
                <w:tab w:val="left" w:pos="-241"/>
              </w:tabs>
              <w:bidi/>
              <w:ind w:left="935" w:right="-180" w:hanging="709"/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</w:rPr>
            </w:pPr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سيلز، باربارا </w:t>
            </w:r>
            <w:proofErr w:type="spellStart"/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وريتشي</w:t>
            </w:r>
            <w:proofErr w:type="spellEnd"/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، ريتا. (1998). </w:t>
            </w:r>
            <w:r w:rsidRPr="003E023E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</w:rPr>
              <w:t>تكنولوجيا التعليم: التعريف ومكونات المجال</w:t>
            </w:r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(ترجمة بدر عبد الله الصالح). الرياض: مكتبة </w:t>
            </w:r>
            <w:proofErr w:type="spellStart"/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الشقري</w:t>
            </w:r>
            <w:proofErr w:type="spellEnd"/>
            <w:r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.</w:t>
            </w:r>
          </w:p>
          <w:p w:rsidR="003E023E" w:rsidRPr="003E023E" w:rsidRDefault="008F52AD" w:rsidP="008F52AD">
            <w:pPr>
              <w:bidi/>
              <w:spacing w:before="120"/>
              <w:ind w:left="835" w:hanging="630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 </w:t>
            </w:r>
            <w:r w:rsidR="003E023E" w:rsidRPr="003E023E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استيتية, دلال ملحس وسرحان, عمر. (2007). تكنولوجيا التعليم والتعليم الإلكتروني. عمان: دار وائل للنشر.</w:t>
            </w:r>
          </w:p>
          <w:p w:rsidR="008F52AD" w:rsidRPr="008F52AD" w:rsidRDefault="008F52AD" w:rsidP="00F013D5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</w:pPr>
            <w:r w:rsidRPr="008F52A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lastRenderedPageBreak/>
              <w:t xml:space="preserve">سالم، أحمد (2006). التعلـم الجـوال </w:t>
            </w:r>
            <w:r w:rsidRPr="008F52AD"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  <w:t>Mobile Learning</w:t>
            </w:r>
            <w:r w:rsidRPr="008F52A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 رؤية جديدة للتعلم باستخدام التقنيات اللاسلكية. ورقة عمل مقدمة إلى المؤتمر العلمي الثامن عشر للجمعية المصرية للمناهج وطرق التدريس في الفترة من 25-29 يوليو 2006.متوافر على الموقع:</w:t>
            </w:r>
            <w:r w:rsidR="00F013D5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</w:t>
            </w:r>
            <w:hyperlink r:id="rId6" w:history="1">
              <w:r w:rsidR="00F013D5" w:rsidRPr="00F013D5">
                <w:rPr>
                  <w:rStyle w:val="Hyperlink"/>
                  <w:rFonts w:ascii="Sakkal Majalla" w:eastAsia="Sakkal Majalla" w:hAnsi="Sakkal Majalla" w:cs="Sakkal Majalla"/>
                  <w:b/>
                  <w:sz w:val="32"/>
                  <w:szCs w:val="32"/>
                </w:rPr>
                <w:t>www.khayma.com/education-technology/newl.htm</w:t>
              </w:r>
            </w:hyperlink>
          </w:p>
          <w:p w:rsidR="00D862D9" w:rsidRPr="003E023E" w:rsidRDefault="008F52AD" w:rsidP="00F013D5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52A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  </w:t>
            </w:r>
            <w:r w:rsidRPr="008F52AD">
              <w:rPr>
                <w:rFonts w:ascii="Sakkal Majalla" w:eastAsia="Sakkal Majalla" w:hAnsi="Sakkal Majalla" w:cs="Sakkal Majalla"/>
                <w:b/>
                <w:sz w:val="32"/>
                <w:szCs w:val="32"/>
              </w:rPr>
              <w:t xml:space="preserve">   </w:t>
            </w:r>
            <w:r w:rsidRPr="008F52AD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   </w:t>
            </w:r>
          </w:p>
        </w:tc>
      </w:tr>
      <w:tr w:rsidR="00D862D9" w:rsidRPr="00D862D9" w:rsidTr="00F013D5">
        <w:trPr>
          <w:trHeight w:val="397"/>
        </w:trPr>
        <w:tc>
          <w:tcPr>
            <w:tcW w:w="2070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موصى به للقراءة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D862D9" w:rsidRPr="00D862D9" w:rsidRDefault="00DA3D23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 المعتمد</w:t>
            </w:r>
          </w:p>
        </w:tc>
      </w:tr>
      <w:tr w:rsidR="00D862D9" w:rsidRPr="00D862D9" w:rsidTr="00F013D5">
        <w:trPr>
          <w:trHeight w:val="397"/>
        </w:trPr>
        <w:tc>
          <w:tcPr>
            <w:tcW w:w="2070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D862D9" w:rsidRPr="00D862D9" w:rsidRDefault="00DA3D23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ملفات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PDF</w:t>
            </w:r>
          </w:p>
        </w:tc>
      </w:tr>
      <w:tr w:rsidR="00D862D9" w:rsidRPr="00D862D9" w:rsidTr="00F013D5">
        <w:trPr>
          <w:trHeight w:val="397"/>
        </w:trPr>
        <w:tc>
          <w:tcPr>
            <w:tcW w:w="2070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10073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F013D5">
        <w:trPr>
          <w:trHeight w:val="397"/>
        </w:trPr>
        <w:tc>
          <w:tcPr>
            <w:tcW w:w="10073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F013D5">
        <w:trPr>
          <w:trHeight w:val="397"/>
        </w:trPr>
        <w:tc>
          <w:tcPr>
            <w:tcW w:w="3829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F013D5">
        <w:trPr>
          <w:trHeight w:val="397"/>
        </w:trPr>
        <w:tc>
          <w:tcPr>
            <w:tcW w:w="3829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A3D23" w:rsidRPr="00D862D9" w:rsidTr="00F013D5">
        <w:trPr>
          <w:trHeight w:val="397"/>
        </w:trPr>
        <w:tc>
          <w:tcPr>
            <w:tcW w:w="382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a4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F013D5">
        <w:trPr>
          <w:trHeight w:val="397"/>
        </w:trPr>
        <w:tc>
          <w:tcPr>
            <w:tcW w:w="3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F013D5">
        <w:trPr>
          <w:trHeight w:val="397"/>
        </w:trPr>
        <w:tc>
          <w:tcPr>
            <w:tcW w:w="3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D32B66" w:rsidP="00D32B66">
            <w:pPr>
              <w:bidi/>
            </w:pPr>
            <w:r w:rsidRPr="00952874">
              <w:t>A</w:t>
            </w:r>
            <w:r>
              <w:t>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a4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32B66" w:rsidP="00DA3D23">
            <w:pPr>
              <w:bidi/>
            </w:pPr>
            <w:r>
              <w:t>A5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32B66" w:rsidP="00DA3D23">
            <w:pPr>
              <w:bidi/>
            </w:pPr>
            <w:r>
              <w:t>A6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32B66" w:rsidP="00DA3D23">
            <w:pPr>
              <w:bidi/>
            </w:pPr>
            <w:r>
              <w:t>A7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32B66" w:rsidP="00DA3D23">
            <w:pPr>
              <w:bidi/>
              <w:rPr>
                <w:lang w:bidi="ar-JO"/>
              </w:rPr>
            </w:pPr>
            <w:r>
              <w:t>A8</w:t>
            </w:r>
            <w:r>
              <w:rPr>
                <w:rFonts w:hint="cs"/>
                <w:rtl/>
                <w:lang w:bidi="ar-JO"/>
              </w:rPr>
              <w:t xml:space="preserve">، </w:t>
            </w:r>
            <w:r>
              <w:rPr>
                <w:lang w:bidi="ar-JO"/>
              </w:rPr>
              <w:t>a9</w:t>
            </w:r>
          </w:p>
        </w:tc>
      </w:tr>
      <w:tr w:rsidR="00DA3D23" w:rsidRPr="00D862D9" w:rsidTr="00F013D5">
        <w:trPr>
          <w:trHeight w:val="397"/>
        </w:trPr>
        <w:tc>
          <w:tcPr>
            <w:tcW w:w="382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F013D5">
        <w:trPr>
          <w:trHeight w:val="397"/>
        </w:trPr>
        <w:tc>
          <w:tcPr>
            <w:tcW w:w="946" w:type="dxa"/>
            <w:vMerge w:val="restart"/>
            <w:shd w:val="clear" w:color="auto" w:fill="D9D9D9"/>
            <w:textDirection w:val="btLr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3D23" w:rsidRPr="00952874" w:rsidRDefault="00DA3D23" w:rsidP="00DA3D23">
            <w:pPr>
              <w:bidi/>
            </w:pPr>
            <w:r>
              <w:rPr>
                <w:rFonts w:hint="cs"/>
                <w:rtl/>
              </w:rPr>
              <w:t>30%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DA3D23" w:rsidRPr="001F4437" w:rsidRDefault="00DA3D23" w:rsidP="00DA3D23">
            <w:pPr>
              <w:bidi/>
            </w:pPr>
            <w:r w:rsidRPr="001F4437">
              <w:t>b1</w:t>
            </w:r>
          </w:p>
        </w:tc>
        <w:tc>
          <w:tcPr>
            <w:tcW w:w="636" w:type="dxa"/>
          </w:tcPr>
          <w:p w:rsidR="00DA3D23" w:rsidRPr="001F4437" w:rsidRDefault="00DA3D23" w:rsidP="00DA3D23">
            <w:pPr>
              <w:bidi/>
            </w:pPr>
            <w:r w:rsidRPr="001F4437">
              <w:t>b2</w:t>
            </w:r>
          </w:p>
        </w:tc>
        <w:tc>
          <w:tcPr>
            <w:tcW w:w="652" w:type="dxa"/>
          </w:tcPr>
          <w:p w:rsidR="00DA3D23" w:rsidRPr="001F4437" w:rsidRDefault="00D32B66" w:rsidP="00DA3D23">
            <w:pPr>
              <w:bidi/>
            </w:pPr>
            <w:r>
              <w:t>C1</w:t>
            </w:r>
          </w:p>
        </w:tc>
        <w:tc>
          <w:tcPr>
            <w:tcW w:w="652" w:type="dxa"/>
          </w:tcPr>
          <w:p w:rsidR="00DA3D23" w:rsidRPr="001F4437" w:rsidRDefault="00D32B66" w:rsidP="00DA3D23">
            <w:pPr>
              <w:bidi/>
            </w:pPr>
            <w:r>
              <w:t>C2</w:t>
            </w:r>
          </w:p>
        </w:tc>
        <w:tc>
          <w:tcPr>
            <w:tcW w:w="636" w:type="dxa"/>
          </w:tcPr>
          <w:p w:rsidR="00DA3D23" w:rsidRPr="001F4437" w:rsidRDefault="00DA3D23" w:rsidP="00DA3D23">
            <w:pPr>
              <w:bidi/>
            </w:pPr>
          </w:p>
        </w:tc>
        <w:tc>
          <w:tcPr>
            <w:tcW w:w="1913" w:type="dxa"/>
          </w:tcPr>
          <w:p w:rsidR="00DA3D23" w:rsidRDefault="00DA3D23" w:rsidP="00DA3D23">
            <w:pPr>
              <w:bidi/>
            </w:pPr>
          </w:p>
        </w:tc>
      </w:tr>
      <w:tr w:rsidR="00D862D9" w:rsidRPr="00D862D9" w:rsidTr="00F013D5">
        <w:trPr>
          <w:trHeight w:val="397"/>
        </w:trPr>
        <w:tc>
          <w:tcPr>
            <w:tcW w:w="946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F013D5">
        <w:trPr>
          <w:trHeight w:val="397"/>
        </w:trPr>
        <w:tc>
          <w:tcPr>
            <w:tcW w:w="946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F013D5">
        <w:trPr>
          <w:trHeight w:val="397"/>
        </w:trPr>
        <w:tc>
          <w:tcPr>
            <w:tcW w:w="946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F013D5">
        <w:trPr>
          <w:trHeight w:val="397"/>
        </w:trPr>
        <w:tc>
          <w:tcPr>
            <w:tcW w:w="946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F013D5">
        <w:trPr>
          <w:trHeight w:val="397"/>
        </w:trPr>
        <w:tc>
          <w:tcPr>
            <w:tcW w:w="946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F013D5">
        <w:trPr>
          <w:trHeight w:val="397"/>
        </w:trPr>
        <w:tc>
          <w:tcPr>
            <w:tcW w:w="946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F013D5">
        <w:trPr>
          <w:trHeight w:val="397"/>
        </w:trPr>
        <w:tc>
          <w:tcPr>
            <w:tcW w:w="946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F013D5">
        <w:trPr>
          <w:trHeight w:val="397"/>
        </w:trPr>
        <w:tc>
          <w:tcPr>
            <w:tcW w:w="3829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32B66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352CE"/>
    <w:multiLevelType w:val="hybridMultilevel"/>
    <w:tmpl w:val="C42207FA"/>
    <w:lvl w:ilvl="0" w:tplc="ECDA1B90">
      <w:numFmt w:val="bullet"/>
      <w:lvlText w:val="-"/>
      <w:lvlJc w:val="left"/>
      <w:pPr>
        <w:ind w:left="402" w:hanging="360"/>
      </w:pPr>
      <w:rPr>
        <w:rFonts w:ascii="Sakkal Majalla" w:eastAsia="Sakkal Majall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">
    <w:nsid w:val="20563094"/>
    <w:multiLevelType w:val="hybridMultilevel"/>
    <w:tmpl w:val="69624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AC75C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652B50"/>
    <w:multiLevelType w:val="hybridMultilevel"/>
    <w:tmpl w:val="6AF0EDEC"/>
    <w:lvl w:ilvl="0" w:tplc="C3703E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944BB"/>
    <w:multiLevelType w:val="hybridMultilevel"/>
    <w:tmpl w:val="FE521F36"/>
    <w:lvl w:ilvl="0" w:tplc="04090001">
      <w:start w:val="1"/>
      <w:numFmt w:val="bullet"/>
      <w:lvlText w:val=""/>
      <w:lvlJc w:val="left"/>
      <w:pPr>
        <w:ind w:left="5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0">
    <w:nsid w:val="730E2D3B"/>
    <w:multiLevelType w:val="hybridMultilevel"/>
    <w:tmpl w:val="B86A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4"/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40"/>
    <w:rsid w:val="00263393"/>
    <w:rsid w:val="0026349C"/>
    <w:rsid w:val="002B3CE9"/>
    <w:rsid w:val="002C561F"/>
    <w:rsid w:val="00307882"/>
    <w:rsid w:val="00316383"/>
    <w:rsid w:val="00331414"/>
    <w:rsid w:val="003E023E"/>
    <w:rsid w:val="004123B6"/>
    <w:rsid w:val="0046437D"/>
    <w:rsid w:val="00496C6E"/>
    <w:rsid w:val="004E5678"/>
    <w:rsid w:val="00523004"/>
    <w:rsid w:val="005519BC"/>
    <w:rsid w:val="005A609E"/>
    <w:rsid w:val="00785E8F"/>
    <w:rsid w:val="007D1969"/>
    <w:rsid w:val="007F0EE3"/>
    <w:rsid w:val="008114A7"/>
    <w:rsid w:val="0082110F"/>
    <w:rsid w:val="0089088C"/>
    <w:rsid w:val="00890DC5"/>
    <w:rsid w:val="008B7BB1"/>
    <w:rsid w:val="008C0140"/>
    <w:rsid w:val="008D1E50"/>
    <w:rsid w:val="008F52AD"/>
    <w:rsid w:val="00950FDE"/>
    <w:rsid w:val="0096341D"/>
    <w:rsid w:val="009E28FA"/>
    <w:rsid w:val="00A43708"/>
    <w:rsid w:val="00BB17E5"/>
    <w:rsid w:val="00C14771"/>
    <w:rsid w:val="00C201B1"/>
    <w:rsid w:val="00C206BF"/>
    <w:rsid w:val="00C26319"/>
    <w:rsid w:val="00C42D9F"/>
    <w:rsid w:val="00D32B66"/>
    <w:rsid w:val="00D549D0"/>
    <w:rsid w:val="00D862D9"/>
    <w:rsid w:val="00DA3D23"/>
    <w:rsid w:val="00DD28A7"/>
    <w:rsid w:val="00E128CF"/>
    <w:rsid w:val="00E3110C"/>
    <w:rsid w:val="00E70C46"/>
    <w:rsid w:val="00ED09F3"/>
    <w:rsid w:val="00EF22D0"/>
    <w:rsid w:val="00EF6779"/>
    <w:rsid w:val="00F013D5"/>
    <w:rsid w:val="00F17143"/>
    <w:rsid w:val="00FB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0"/>
    <w:unhideWhenUsed/>
    <w:rsid w:val="00523004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5"/>
    <w:rsid w:val="0052300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8F52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0"/>
    <w:unhideWhenUsed/>
    <w:rsid w:val="00523004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5"/>
    <w:rsid w:val="0052300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8F5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ayma.com/education-technology/newl.htm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UXCFDSH4Y37E-11-724</_dlc_DocId>
    <_dlc_DocIdUrl xmlns="b417192f-9b40-4b27-a16e-6e0147391471">
      <Url>https://www.mutah.edu.jo/ar/education/_layouts/DocIdRedir.aspx?ID=UXCFDSH4Y37E-11-724</Url>
      <Description>UXCFDSH4Y37E-11-724</Description>
    </_dlc_DocIdUrl>
  </documentManagement>
</p:properties>
</file>

<file path=customXml/itemProps1.xml><?xml version="1.0" encoding="utf-8"?>
<ds:datastoreItem xmlns:ds="http://schemas.openxmlformats.org/officeDocument/2006/customXml" ds:itemID="{99539920-CD6C-425A-A24C-D6A8F2BC75F2}"/>
</file>

<file path=customXml/itemProps2.xml><?xml version="1.0" encoding="utf-8"?>
<ds:datastoreItem xmlns:ds="http://schemas.openxmlformats.org/officeDocument/2006/customXml" ds:itemID="{675292A6-3FFA-4018-B418-4C224B2BB23A}"/>
</file>

<file path=customXml/itemProps3.xml><?xml version="1.0" encoding="utf-8"?>
<ds:datastoreItem xmlns:ds="http://schemas.openxmlformats.org/officeDocument/2006/customXml" ds:itemID="{0128085E-C3FA-46A8-886A-EE50AC88F00B}"/>
</file>

<file path=customXml/itemProps4.xml><?xml version="1.0" encoding="utf-8"?>
<ds:datastoreItem xmlns:ds="http://schemas.openxmlformats.org/officeDocument/2006/customXml" ds:itemID="{762642B3-C597-4310-987F-6332E98BBA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hp</cp:lastModifiedBy>
  <cp:revision>55</cp:revision>
  <dcterms:created xsi:type="dcterms:W3CDTF">2023-01-26T09:43:00Z</dcterms:created>
  <dcterms:modified xsi:type="dcterms:W3CDTF">2025-01-06T19:49:00Z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0f2136fe-c6a9-4396-88f6-1c10ee7994ce</vt:lpwstr>
  </property>
</Properties>
</file>