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511" w:rsidRPr="00960511" w:rsidRDefault="00960511" w:rsidP="00960511">
      <w:pPr>
        <w:keepNext/>
        <w:keepLines/>
        <w:pageBreakBefore/>
        <w:shd w:val="clear" w:color="auto" w:fill="D9D9D9"/>
        <w:bidi/>
        <w:spacing w:after="120" w:line="240" w:lineRule="auto"/>
        <w:jc w:val="center"/>
        <w:outlineLvl w:val="0"/>
        <w:rPr>
          <w:rFonts w:ascii="Times New Roman Bold" w:eastAsia="Calibri" w:hAnsi="Times New Roman Bold" w:cs="Sakkal Majalla"/>
          <w:b/>
          <w:bCs/>
          <w:color w:val="000000"/>
          <w:sz w:val="28"/>
          <w:szCs w:val="32"/>
          <w:rtl/>
        </w:rPr>
      </w:pPr>
      <w:bookmarkStart w:id="0" w:name="_Toc125366163"/>
      <w:r w:rsidRPr="00960511">
        <w:rPr>
          <w:rFonts w:ascii="Times New Roman Bold" w:eastAsia="Calibri" w:hAnsi="Times New Roman Bold" w:cs="Sakkal Majalla" w:hint="cs"/>
          <w:b/>
          <w:bCs/>
          <w:color w:val="000000"/>
          <w:sz w:val="28"/>
          <w:szCs w:val="32"/>
          <w:rtl/>
        </w:rPr>
        <w:t>نموذج رقم (4): تحديد مستوى مقرر  دراسي في مستويات الإطار الوطني الأردني للمؤهلات</w:t>
      </w:r>
      <w:bookmarkEnd w:id="0"/>
    </w:p>
    <w:p w:rsidR="00960511" w:rsidRDefault="00960511" w:rsidP="00960511">
      <w:pPr>
        <w:jc w:val="right"/>
        <w:rPr>
          <w:rtl/>
        </w:rPr>
      </w:pPr>
    </w:p>
    <w:p w:rsidR="00960511" w:rsidRDefault="00960511" w:rsidP="00960511">
      <w:pPr>
        <w:jc w:val="right"/>
        <w:rPr>
          <w:rFonts w:ascii="Times New Roman" w:eastAsia="Calibri" w:hAnsi="Times New Roman" w:cs="Simplified Arabic"/>
          <w:b/>
          <w:bCs/>
          <w:color w:val="000000"/>
          <w:sz w:val="28"/>
          <w:szCs w:val="28"/>
          <w:rtl/>
          <w:lang w:bidi="ar-JO"/>
        </w:rPr>
      </w:pPr>
      <w:r w:rsidRPr="00960511">
        <w:rPr>
          <w:rFonts w:ascii="Times New Roman" w:eastAsia="Calibri" w:hAnsi="Times New Roman" w:cs="Simplified Arabic" w:hint="cs"/>
          <w:b/>
          <w:bCs/>
          <w:color w:val="000000"/>
          <w:sz w:val="28"/>
          <w:szCs w:val="28"/>
          <w:rtl/>
          <w:lang w:bidi="ar-JO"/>
        </w:rPr>
        <w:t>ملاحظة: يتم تعبئة هذا النموذج لكل مقرر دراسي في الخطة الدراسية للمؤهل</w:t>
      </w:r>
    </w:p>
    <w:p w:rsidR="00960511" w:rsidRPr="00960511" w:rsidRDefault="00960511" w:rsidP="00960511">
      <w:pPr>
        <w:keepNext/>
        <w:pBdr>
          <w:top w:val="single" w:sz="4" w:space="1" w:color="auto"/>
        </w:pBdr>
        <w:shd w:val="clear" w:color="auto" w:fill="EDEDED"/>
        <w:bidi/>
        <w:spacing w:before="360" w:after="0" w:line="240" w:lineRule="auto"/>
        <w:jc w:val="both"/>
        <w:rPr>
          <w:rFonts w:ascii="Times New Roman Bold" w:eastAsia="Calibri" w:hAnsi="Times New Roman Bold" w:cs="Simplified Arabic"/>
          <w:b/>
          <w:bCs/>
          <w:color w:val="2F5496"/>
          <w:sz w:val="24"/>
          <w:szCs w:val="28"/>
          <w:rtl/>
          <w:lang w:bidi="ar-JO"/>
        </w:rPr>
      </w:pPr>
      <w:r w:rsidRPr="00960511">
        <w:rPr>
          <w:rFonts w:ascii="Times New Roman Bold" w:eastAsia="Calibri" w:hAnsi="Times New Roman Bold" w:cs="Simplified Arabic" w:hint="cs"/>
          <w:b/>
          <w:bCs/>
          <w:color w:val="2F5496"/>
          <w:sz w:val="24"/>
          <w:szCs w:val="28"/>
          <w:rtl/>
          <w:lang w:bidi="ar-JO"/>
        </w:rPr>
        <w:t>معلومات المقرر الدراسي المراد تحديد مستواه في الإطار الوطني الأردني للمؤهلات</w:t>
      </w:r>
    </w:p>
    <w:tbl>
      <w:tblPr>
        <w:tblStyle w:val="TableGrid"/>
        <w:bidiVisual/>
        <w:tblW w:w="9613" w:type="dxa"/>
        <w:jc w:val="center"/>
        <w:tblLook w:val="04A0" w:firstRow="1" w:lastRow="0" w:firstColumn="1" w:lastColumn="0" w:noHBand="0" w:noVBand="1"/>
      </w:tblPr>
      <w:tblGrid>
        <w:gridCol w:w="1958"/>
        <w:gridCol w:w="1733"/>
        <w:gridCol w:w="1513"/>
        <w:gridCol w:w="1006"/>
        <w:gridCol w:w="2412"/>
        <w:gridCol w:w="991"/>
      </w:tblGrid>
      <w:tr w:rsidR="00960511" w:rsidRPr="00960511" w:rsidTr="004A53CA">
        <w:trPr>
          <w:trHeight w:val="397"/>
          <w:jc w:val="center"/>
        </w:trPr>
        <w:tc>
          <w:tcPr>
            <w:tcW w:w="1958"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hint="cs"/>
                <w:color w:val="000000"/>
                <w:sz w:val="24"/>
                <w:szCs w:val="28"/>
                <w:rtl/>
                <w:lang w:bidi="ar-JO"/>
              </w:rPr>
              <w:t>الكلية</w:t>
            </w:r>
          </w:p>
        </w:tc>
        <w:tc>
          <w:tcPr>
            <w:tcW w:w="7655" w:type="dxa"/>
            <w:gridSpan w:val="5"/>
            <w:vAlign w:val="center"/>
          </w:tcPr>
          <w:p w:rsidR="00960511" w:rsidRPr="00960511" w:rsidRDefault="00975431" w:rsidP="00960511">
            <w:pPr>
              <w:bidi/>
              <w:rPr>
                <w:rFonts w:ascii="Times New Roman Bold" w:eastAsia="Calibri" w:hAnsi="Times New Roman Bold" w:cs="Simplified Arabic"/>
                <w:color w:val="000000"/>
                <w:sz w:val="24"/>
                <w:szCs w:val="28"/>
                <w:lang w:bidi="ar-JO"/>
              </w:rPr>
            </w:pPr>
            <w:r>
              <w:rPr>
                <w:rFonts w:ascii="Times New Roman Bold" w:eastAsia="Calibri" w:hAnsi="Times New Roman Bold" w:cs="Simplified Arabic" w:hint="cs"/>
                <w:color w:val="000000"/>
                <w:sz w:val="24"/>
                <w:szCs w:val="28"/>
                <w:rtl/>
                <w:lang w:bidi="ar-JO"/>
              </w:rPr>
              <w:t>العلوم التربوية</w:t>
            </w:r>
          </w:p>
        </w:tc>
      </w:tr>
      <w:tr w:rsidR="00960511" w:rsidRPr="00960511" w:rsidTr="004A53CA">
        <w:trPr>
          <w:trHeight w:val="397"/>
          <w:jc w:val="center"/>
        </w:trPr>
        <w:tc>
          <w:tcPr>
            <w:tcW w:w="1958"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hint="cs"/>
                <w:color w:val="000000"/>
                <w:sz w:val="24"/>
                <w:szCs w:val="28"/>
                <w:rtl/>
                <w:lang w:bidi="ar-JO"/>
              </w:rPr>
              <w:t>القسم</w:t>
            </w:r>
          </w:p>
        </w:tc>
        <w:tc>
          <w:tcPr>
            <w:tcW w:w="7655" w:type="dxa"/>
            <w:gridSpan w:val="5"/>
            <w:vAlign w:val="center"/>
          </w:tcPr>
          <w:p w:rsidR="00960511" w:rsidRPr="00960511" w:rsidRDefault="00975431" w:rsidP="00960511">
            <w:pPr>
              <w:bidi/>
              <w:rPr>
                <w:rFonts w:ascii="Times New Roman Bold" w:eastAsia="Calibri" w:hAnsi="Times New Roman Bold" w:cs="Simplified Arabic"/>
                <w:color w:val="000000"/>
                <w:sz w:val="24"/>
                <w:szCs w:val="28"/>
                <w:lang w:bidi="ar-JO"/>
              </w:rPr>
            </w:pPr>
            <w:r>
              <w:rPr>
                <w:rFonts w:ascii="Times New Roman Bold" w:eastAsia="Calibri" w:hAnsi="Times New Roman Bold" w:cs="Simplified Arabic" w:hint="cs"/>
                <w:color w:val="000000"/>
                <w:sz w:val="24"/>
                <w:szCs w:val="28"/>
                <w:rtl/>
                <w:lang w:bidi="ar-JO"/>
              </w:rPr>
              <w:t>علم النفس</w:t>
            </w:r>
          </w:p>
        </w:tc>
      </w:tr>
      <w:tr w:rsidR="00960511" w:rsidRPr="00960511" w:rsidTr="004A53CA">
        <w:trPr>
          <w:trHeight w:val="397"/>
          <w:jc w:val="center"/>
        </w:trPr>
        <w:tc>
          <w:tcPr>
            <w:tcW w:w="1958"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rtl/>
                <w:lang w:bidi="ar-JO"/>
              </w:rPr>
            </w:pPr>
            <w:r w:rsidRPr="00960511">
              <w:rPr>
                <w:rFonts w:ascii="Times New Roman Bold" w:eastAsia="Calibri" w:hAnsi="Times New Roman Bold" w:cs="Simplified Arabic" w:hint="cs"/>
                <w:color w:val="000000"/>
                <w:sz w:val="24"/>
                <w:szCs w:val="28"/>
                <w:rtl/>
                <w:lang w:bidi="ar-JO"/>
              </w:rPr>
              <w:t>المستوى في الإطار</w:t>
            </w:r>
          </w:p>
        </w:tc>
        <w:tc>
          <w:tcPr>
            <w:tcW w:w="4252" w:type="dxa"/>
            <w:gridSpan w:val="3"/>
            <w:vAlign w:val="center"/>
          </w:tcPr>
          <w:p w:rsidR="00960511" w:rsidRPr="00960511" w:rsidRDefault="00975431" w:rsidP="00960511">
            <w:pPr>
              <w:bidi/>
              <w:rPr>
                <w:rFonts w:ascii="Times New Roman Bold" w:eastAsia="Calibri" w:hAnsi="Times New Roman Bold" w:cs="Simplified Arabic"/>
                <w:b/>
                <w:bCs/>
                <w:color w:val="000000"/>
                <w:sz w:val="24"/>
                <w:szCs w:val="28"/>
                <w:lang w:bidi="ar-JO"/>
              </w:rPr>
            </w:pPr>
            <w:r>
              <w:rPr>
                <w:rFonts w:ascii="Times New Roman Bold" w:eastAsia="Calibri" w:hAnsi="Times New Roman Bold" w:cs="Simplified Arabic" w:hint="cs"/>
                <w:b/>
                <w:bCs/>
                <w:color w:val="000000"/>
                <w:sz w:val="24"/>
                <w:szCs w:val="28"/>
                <w:rtl/>
                <w:lang w:bidi="ar-JO"/>
              </w:rPr>
              <w:t>البكالوريوس</w:t>
            </w:r>
          </w:p>
        </w:tc>
        <w:tc>
          <w:tcPr>
            <w:tcW w:w="2412" w:type="dxa"/>
            <w:shd w:val="clear" w:color="auto" w:fill="D9D9D9"/>
            <w:vAlign w:val="center"/>
          </w:tcPr>
          <w:p w:rsidR="00960511" w:rsidRPr="00960511" w:rsidRDefault="00960511" w:rsidP="00960511">
            <w:pPr>
              <w:bidi/>
              <w:rPr>
                <w:rFonts w:ascii="Times New Roman Bold" w:eastAsia="Calibri" w:hAnsi="Times New Roman Bold" w:cs="Simplified Arabic"/>
                <w:color w:val="000000"/>
                <w:sz w:val="24"/>
                <w:szCs w:val="28"/>
                <w:rtl/>
                <w:lang w:bidi="ar-JO"/>
              </w:rPr>
            </w:pPr>
            <w:r w:rsidRPr="00960511">
              <w:rPr>
                <w:rFonts w:ascii="Times New Roman Bold" w:eastAsia="Calibri" w:hAnsi="Times New Roman Bold" w:cs="Simplified Arabic" w:hint="cs"/>
                <w:color w:val="000000"/>
                <w:sz w:val="24"/>
                <w:szCs w:val="28"/>
                <w:rtl/>
                <w:lang w:bidi="ar-JO"/>
              </w:rPr>
              <w:t>عدد الساعات في الإطار</w:t>
            </w:r>
          </w:p>
        </w:tc>
        <w:tc>
          <w:tcPr>
            <w:tcW w:w="991" w:type="dxa"/>
            <w:vAlign w:val="center"/>
          </w:tcPr>
          <w:p w:rsidR="00960511" w:rsidRPr="00960511" w:rsidRDefault="00975431" w:rsidP="00960511">
            <w:pPr>
              <w:bidi/>
              <w:rPr>
                <w:rFonts w:ascii="Times New Roman Bold" w:eastAsia="Calibri" w:hAnsi="Times New Roman Bold" w:cs="Simplified Arabic"/>
                <w:color w:val="000000"/>
                <w:sz w:val="24"/>
                <w:szCs w:val="28"/>
                <w:lang w:bidi="ar-JO"/>
              </w:rPr>
            </w:pPr>
            <w:r>
              <w:rPr>
                <w:rFonts w:ascii="Times New Roman Bold" w:eastAsia="Calibri" w:hAnsi="Times New Roman Bold" w:cs="Simplified Arabic" w:hint="cs"/>
                <w:color w:val="000000"/>
                <w:sz w:val="24"/>
                <w:szCs w:val="28"/>
                <w:rtl/>
                <w:lang w:bidi="ar-JO"/>
              </w:rPr>
              <w:t>3</w:t>
            </w:r>
          </w:p>
        </w:tc>
      </w:tr>
      <w:tr w:rsidR="00960511" w:rsidRPr="00960511" w:rsidTr="004A53CA">
        <w:trPr>
          <w:trHeight w:val="397"/>
          <w:jc w:val="center"/>
        </w:trPr>
        <w:tc>
          <w:tcPr>
            <w:tcW w:w="1958"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hint="cs"/>
                <w:color w:val="000000"/>
                <w:sz w:val="24"/>
                <w:szCs w:val="28"/>
                <w:rtl/>
                <w:lang w:bidi="ar-JO"/>
              </w:rPr>
              <w:t>رمز المقرر واسمه</w:t>
            </w:r>
          </w:p>
        </w:tc>
        <w:tc>
          <w:tcPr>
            <w:tcW w:w="4252" w:type="dxa"/>
            <w:gridSpan w:val="3"/>
            <w:vAlign w:val="center"/>
          </w:tcPr>
          <w:p w:rsidR="00960511" w:rsidRPr="00960511" w:rsidRDefault="00975431" w:rsidP="00960511">
            <w:pPr>
              <w:bidi/>
              <w:rPr>
                <w:rFonts w:ascii="Times New Roman Bold" w:eastAsia="Calibri" w:hAnsi="Times New Roman Bold" w:cs="Simplified Arabic"/>
                <w:b/>
                <w:bCs/>
                <w:color w:val="000000"/>
                <w:sz w:val="24"/>
                <w:szCs w:val="28"/>
                <w:lang w:bidi="ar-JO"/>
              </w:rPr>
            </w:pPr>
            <w:r>
              <w:rPr>
                <w:rFonts w:ascii="Times New Roman Bold" w:eastAsia="Calibri" w:hAnsi="Times New Roman Bold" w:cs="Simplified Arabic" w:hint="cs"/>
                <w:b/>
                <w:bCs/>
                <w:color w:val="000000"/>
                <w:sz w:val="24"/>
                <w:szCs w:val="28"/>
                <w:rtl/>
                <w:lang w:bidi="ar-JO"/>
              </w:rPr>
              <w:t>علم النفس العصبي 0809321</w:t>
            </w:r>
          </w:p>
        </w:tc>
        <w:tc>
          <w:tcPr>
            <w:tcW w:w="2412" w:type="dxa"/>
            <w:shd w:val="clear" w:color="auto" w:fill="D9D9D9"/>
            <w:vAlign w:val="center"/>
          </w:tcPr>
          <w:p w:rsidR="00960511" w:rsidRPr="00960511" w:rsidRDefault="00960511" w:rsidP="00960511">
            <w:pPr>
              <w:bidi/>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hint="cs"/>
                <w:color w:val="000000"/>
                <w:sz w:val="24"/>
                <w:szCs w:val="28"/>
                <w:rtl/>
                <w:lang w:bidi="ar-JO"/>
              </w:rPr>
              <w:t>رمز المتطلب السابق</w:t>
            </w:r>
          </w:p>
        </w:tc>
        <w:tc>
          <w:tcPr>
            <w:tcW w:w="991" w:type="dxa"/>
            <w:vAlign w:val="center"/>
          </w:tcPr>
          <w:p w:rsidR="00960511" w:rsidRPr="00960511" w:rsidRDefault="00960511" w:rsidP="00960511">
            <w:pPr>
              <w:bidi/>
              <w:rPr>
                <w:rFonts w:ascii="Times New Roman Bold" w:eastAsia="Calibri" w:hAnsi="Times New Roman Bold" w:cs="Simplified Arabic"/>
                <w:color w:val="000000"/>
                <w:sz w:val="24"/>
                <w:szCs w:val="28"/>
                <w:lang w:bidi="ar-JO"/>
              </w:rPr>
            </w:pPr>
          </w:p>
        </w:tc>
      </w:tr>
      <w:tr w:rsidR="00960511" w:rsidRPr="00960511" w:rsidTr="004A53CA">
        <w:trPr>
          <w:trHeight w:val="397"/>
          <w:jc w:val="center"/>
        </w:trPr>
        <w:tc>
          <w:tcPr>
            <w:tcW w:w="1958"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hint="cs"/>
                <w:color w:val="000000"/>
                <w:sz w:val="24"/>
                <w:szCs w:val="28"/>
                <w:rtl/>
                <w:lang w:bidi="ar-JO"/>
              </w:rPr>
              <w:t>الساعات المعتمدة</w:t>
            </w:r>
          </w:p>
        </w:tc>
        <w:tc>
          <w:tcPr>
            <w:tcW w:w="1733" w:type="dxa"/>
            <w:vAlign w:val="center"/>
          </w:tcPr>
          <w:p w:rsidR="00960511" w:rsidRPr="00960511" w:rsidRDefault="00975431" w:rsidP="00960511">
            <w:pPr>
              <w:bidi/>
              <w:rPr>
                <w:rFonts w:ascii="Times New Roman Bold" w:eastAsia="Calibri" w:hAnsi="Times New Roman Bold" w:cs="Times New Roman"/>
                <w:color w:val="000000"/>
                <w:sz w:val="24"/>
                <w:szCs w:val="24"/>
                <w:lang w:bidi="ar-JO"/>
              </w:rPr>
            </w:pPr>
            <w:r>
              <w:rPr>
                <w:rFonts w:ascii="Times New Roman Bold" w:eastAsia="Calibri" w:hAnsi="Times New Roman Bold" w:cs="Times New Roman" w:hint="cs"/>
                <w:color w:val="000000"/>
                <w:sz w:val="24"/>
                <w:szCs w:val="24"/>
                <w:rtl/>
                <w:lang w:bidi="ar-JO"/>
              </w:rPr>
              <w:t>3</w:t>
            </w:r>
          </w:p>
        </w:tc>
        <w:tc>
          <w:tcPr>
            <w:tcW w:w="1513" w:type="dxa"/>
            <w:shd w:val="clear" w:color="auto" w:fill="D9D9D9"/>
            <w:vAlign w:val="center"/>
          </w:tcPr>
          <w:p w:rsidR="00960511" w:rsidRPr="00960511" w:rsidRDefault="00960511" w:rsidP="00960511">
            <w:pPr>
              <w:bidi/>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hint="cs"/>
                <w:color w:val="000000"/>
                <w:sz w:val="24"/>
                <w:szCs w:val="28"/>
                <w:rtl/>
                <w:lang w:bidi="ar-JO"/>
              </w:rPr>
              <w:t>نظري</w:t>
            </w:r>
          </w:p>
        </w:tc>
        <w:tc>
          <w:tcPr>
            <w:tcW w:w="1006" w:type="dxa"/>
            <w:vAlign w:val="center"/>
          </w:tcPr>
          <w:p w:rsidR="00960511" w:rsidRPr="00960511" w:rsidRDefault="00975431" w:rsidP="00960511">
            <w:pPr>
              <w:bidi/>
              <w:rPr>
                <w:rFonts w:ascii="Times New Roman Bold" w:eastAsia="Calibri" w:hAnsi="Times New Roman Bold" w:cs="Times New Roman"/>
                <w:color w:val="000000"/>
                <w:sz w:val="24"/>
                <w:szCs w:val="24"/>
                <w:lang w:bidi="ar-JO"/>
              </w:rPr>
            </w:pPr>
            <w:r>
              <w:rPr>
                <w:rFonts w:ascii="Times New Roman Bold" w:eastAsia="Calibri" w:hAnsi="Times New Roman Bold" w:cs="Times New Roman" w:hint="cs"/>
                <w:color w:val="000000"/>
                <w:sz w:val="24"/>
                <w:szCs w:val="24"/>
                <w:rtl/>
                <w:lang w:bidi="ar-JO"/>
              </w:rPr>
              <w:t>3</w:t>
            </w:r>
          </w:p>
        </w:tc>
        <w:tc>
          <w:tcPr>
            <w:tcW w:w="2412" w:type="dxa"/>
            <w:shd w:val="clear" w:color="auto" w:fill="D9D9D9"/>
            <w:vAlign w:val="center"/>
          </w:tcPr>
          <w:p w:rsidR="00960511" w:rsidRPr="00960511" w:rsidRDefault="00960511" w:rsidP="00960511">
            <w:pPr>
              <w:bidi/>
              <w:rPr>
                <w:rFonts w:ascii="Times New Roman Bold" w:eastAsia="Calibri" w:hAnsi="Times New Roman Bold" w:cs="Simplified Arabic"/>
                <w:b/>
                <w:bCs/>
                <w:color w:val="000000"/>
                <w:sz w:val="24"/>
                <w:szCs w:val="28"/>
                <w:lang w:bidi="ar-JO"/>
              </w:rPr>
            </w:pPr>
            <w:r w:rsidRPr="00960511">
              <w:rPr>
                <w:rFonts w:ascii="Times New Roman Bold" w:eastAsia="Calibri" w:hAnsi="Times New Roman Bold" w:cs="Simplified Arabic" w:hint="cs"/>
                <w:color w:val="000000"/>
                <w:sz w:val="24"/>
                <w:szCs w:val="28"/>
                <w:rtl/>
                <w:lang w:bidi="ar-JO"/>
              </w:rPr>
              <w:t>عملي</w:t>
            </w:r>
          </w:p>
        </w:tc>
        <w:tc>
          <w:tcPr>
            <w:tcW w:w="991" w:type="dxa"/>
            <w:vAlign w:val="center"/>
          </w:tcPr>
          <w:p w:rsidR="00960511" w:rsidRPr="00960511" w:rsidRDefault="00960511" w:rsidP="00960511">
            <w:pPr>
              <w:bidi/>
              <w:rPr>
                <w:rFonts w:ascii="Times New Roman Bold" w:eastAsia="Calibri" w:hAnsi="Times New Roman Bold" w:cs="Simplified Arabic"/>
                <w:color w:val="000000"/>
                <w:sz w:val="24"/>
                <w:szCs w:val="28"/>
                <w:lang w:bidi="ar-JO"/>
              </w:rPr>
            </w:pPr>
          </w:p>
        </w:tc>
      </w:tr>
      <w:tr w:rsidR="00960511" w:rsidRPr="00960511" w:rsidTr="004A53CA">
        <w:trPr>
          <w:trHeight w:val="397"/>
          <w:jc w:val="center"/>
        </w:trPr>
        <w:tc>
          <w:tcPr>
            <w:tcW w:w="1958"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rtl/>
                <w:lang w:bidi="ar-JO"/>
              </w:rPr>
            </w:pPr>
            <w:r w:rsidRPr="00960511">
              <w:rPr>
                <w:rFonts w:ascii="Times New Roman Bold" w:eastAsia="Calibri" w:hAnsi="Times New Roman Bold" w:cs="Simplified Arabic" w:hint="cs"/>
                <w:color w:val="000000"/>
                <w:sz w:val="24"/>
                <w:szCs w:val="28"/>
                <w:rtl/>
                <w:lang w:bidi="ar-JO"/>
              </w:rPr>
              <w:t>تاريخ إعداد المقرر</w:t>
            </w:r>
          </w:p>
        </w:tc>
        <w:tc>
          <w:tcPr>
            <w:tcW w:w="1733" w:type="dxa"/>
            <w:vAlign w:val="center"/>
          </w:tcPr>
          <w:p w:rsidR="00960511" w:rsidRPr="00960511" w:rsidRDefault="00960511" w:rsidP="00960511">
            <w:pPr>
              <w:bidi/>
              <w:rPr>
                <w:rFonts w:ascii="Times New Roman Bold" w:eastAsia="Calibri" w:hAnsi="Times New Roman Bold" w:cs="Times New Roman"/>
                <w:color w:val="000000"/>
                <w:sz w:val="24"/>
                <w:szCs w:val="24"/>
                <w:lang w:bidi="ar-JO"/>
              </w:rPr>
            </w:pPr>
          </w:p>
        </w:tc>
        <w:tc>
          <w:tcPr>
            <w:tcW w:w="1513" w:type="dxa"/>
            <w:shd w:val="clear" w:color="auto" w:fill="D9D9D9"/>
            <w:vAlign w:val="center"/>
          </w:tcPr>
          <w:p w:rsidR="00960511" w:rsidRPr="00960511" w:rsidRDefault="00960511" w:rsidP="00960511">
            <w:pPr>
              <w:bidi/>
              <w:rPr>
                <w:rFonts w:ascii="Times New Roman Bold" w:eastAsia="Calibri" w:hAnsi="Times New Roman Bold" w:cs="Simplified Arabic"/>
                <w:color w:val="000000"/>
                <w:sz w:val="24"/>
                <w:szCs w:val="28"/>
                <w:rtl/>
                <w:lang w:bidi="ar-JO"/>
              </w:rPr>
            </w:pPr>
            <w:r w:rsidRPr="00960511">
              <w:rPr>
                <w:rFonts w:ascii="Times New Roman Bold" w:eastAsia="Calibri" w:hAnsi="Times New Roman Bold" w:cs="Simplified Arabic" w:hint="cs"/>
                <w:color w:val="000000"/>
                <w:sz w:val="24"/>
                <w:szCs w:val="28"/>
                <w:rtl/>
                <w:lang w:bidi="ar-JO"/>
              </w:rPr>
              <w:t>تاريخ التعديل</w:t>
            </w:r>
          </w:p>
        </w:tc>
        <w:tc>
          <w:tcPr>
            <w:tcW w:w="4409" w:type="dxa"/>
            <w:gridSpan w:val="3"/>
            <w:vAlign w:val="center"/>
          </w:tcPr>
          <w:p w:rsidR="00960511" w:rsidRPr="00960511" w:rsidRDefault="00960511" w:rsidP="00960511">
            <w:pPr>
              <w:bidi/>
              <w:rPr>
                <w:rFonts w:ascii="Times New Roman Bold" w:eastAsia="Calibri" w:hAnsi="Times New Roman Bold" w:cs="Simplified Arabic"/>
                <w:color w:val="000000"/>
                <w:sz w:val="24"/>
                <w:szCs w:val="28"/>
                <w:lang w:bidi="ar-JO"/>
              </w:rPr>
            </w:pPr>
          </w:p>
        </w:tc>
      </w:tr>
      <w:tr w:rsidR="00960511" w:rsidRPr="00960511" w:rsidTr="004A53CA">
        <w:trPr>
          <w:trHeight w:val="397"/>
          <w:jc w:val="center"/>
        </w:trPr>
        <w:tc>
          <w:tcPr>
            <w:tcW w:w="1958"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hint="cs"/>
                <w:color w:val="000000"/>
                <w:sz w:val="24"/>
                <w:szCs w:val="28"/>
                <w:rtl/>
                <w:lang w:bidi="ar-JO"/>
              </w:rPr>
              <w:t>الحضور</w:t>
            </w:r>
          </w:p>
        </w:tc>
        <w:tc>
          <w:tcPr>
            <w:tcW w:w="7655" w:type="dxa"/>
            <w:gridSpan w:val="5"/>
            <w:vAlign w:val="center"/>
          </w:tcPr>
          <w:p w:rsidR="00960511" w:rsidRPr="00960511" w:rsidRDefault="00960511" w:rsidP="00975431">
            <w:pPr>
              <w:bidi/>
              <w:rPr>
                <w:rFonts w:ascii="Times New Roman Bold" w:eastAsia="Calibri" w:hAnsi="Times New Roman Bold" w:cs="Simplified Arabic"/>
                <w:color w:val="000000"/>
                <w:sz w:val="24"/>
                <w:szCs w:val="28"/>
                <w:lang w:bidi="ar-JO"/>
              </w:rPr>
            </w:pPr>
            <w:r w:rsidRPr="00960511">
              <w:rPr>
                <w:rFonts w:ascii="Times New Roman Bold" w:eastAsia="Calibri" w:hAnsi="Times New Roman Bold" w:cs="Simplified Arabic"/>
                <w:color w:val="000000"/>
                <w:sz w:val="24"/>
                <w:szCs w:val="28"/>
                <w:rtl/>
                <w:lang w:bidi="ar-JO"/>
              </w:rPr>
              <w:tab/>
            </w:r>
            <w:r w:rsidR="00975431">
              <w:rPr>
                <w:rFonts w:ascii="Times New Roman Bold" w:eastAsia="Calibri" w:hAnsi="Times New Roman Bold" w:cs="Simplified Arabic" w:hint="cs"/>
                <w:color w:val="000000"/>
                <w:sz w:val="24"/>
                <w:szCs w:val="28"/>
                <w:rtl/>
                <w:lang w:bidi="ar-JO"/>
              </w:rPr>
              <w:t>*</w:t>
            </w:r>
            <w:r w:rsidR="00975431">
              <w:rPr>
                <w:rFonts w:ascii="Times New Roman Bold" w:eastAsia="Calibri" w:hAnsi="Times New Roman Bold" w:cs="Simplified Arabic" w:hint="cs"/>
                <w:color w:val="000000"/>
                <w:sz w:val="28"/>
                <w:szCs w:val="32"/>
                <w:lang w:bidi="ar-JO"/>
              </w:rPr>
              <w:sym w:font="Wingdings" w:char="F0A8"/>
            </w:r>
            <w:r w:rsidRPr="00960511">
              <w:rPr>
                <w:rFonts w:ascii="Times New Roman Bold" w:eastAsia="Calibri" w:hAnsi="Times New Roman Bold" w:cs="Simplified Arabic" w:hint="cs"/>
                <w:color w:val="000000"/>
                <w:sz w:val="24"/>
                <w:szCs w:val="28"/>
                <w:rtl/>
                <w:lang w:bidi="ar-JO"/>
              </w:rPr>
              <w:t xml:space="preserve"> وجاهي</w:t>
            </w:r>
            <w:r w:rsidRPr="00960511">
              <w:rPr>
                <w:rFonts w:ascii="Times New Roman Bold" w:eastAsia="Calibri" w:hAnsi="Times New Roman Bold" w:cs="Simplified Arabic"/>
                <w:color w:val="000000"/>
                <w:sz w:val="24"/>
                <w:szCs w:val="28"/>
                <w:rtl/>
                <w:lang w:bidi="ar-JO"/>
              </w:rPr>
              <w:tab/>
            </w:r>
            <w:r w:rsidRPr="00960511">
              <w:rPr>
                <w:rFonts w:ascii="Times New Roman Bold" w:eastAsia="Calibri" w:hAnsi="Times New Roman Bold" w:cs="Simplified Arabic"/>
                <w:color w:val="000000"/>
                <w:sz w:val="24"/>
                <w:szCs w:val="28"/>
                <w:rtl/>
                <w:lang w:bidi="ar-JO"/>
              </w:rPr>
              <w:tab/>
            </w:r>
            <w:r w:rsidRPr="00960511">
              <w:rPr>
                <w:rFonts w:ascii="Times New Roman Bold" w:eastAsia="Calibri" w:hAnsi="Times New Roman Bold" w:cs="Simplified Arabic" w:hint="cs"/>
                <w:color w:val="000000"/>
                <w:sz w:val="28"/>
                <w:szCs w:val="32"/>
                <w:lang w:bidi="ar-JO"/>
              </w:rPr>
              <w:sym w:font="Wingdings" w:char="F0A8"/>
            </w:r>
            <w:r w:rsidRPr="00960511">
              <w:rPr>
                <w:rFonts w:ascii="Times New Roman Bold" w:eastAsia="Calibri" w:hAnsi="Times New Roman Bold" w:cs="Simplified Arabic" w:hint="cs"/>
                <w:color w:val="000000"/>
                <w:sz w:val="28"/>
                <w:szCs w:val="32"/>
                <w:rtl/>
                <w:lang w:bidi="ar-JO"/>
              </w:rPr>
              <w:t xml:space="preserve"> عن بُعد</w:t>
            </w:r>
            <w:r w:rsidRPr="00960511">
              <w:rPr>
                <w:rFonts w:ascii="Times New Roman Bold" w:eastAsia="Calibri" w:hAnsi="Times New Roman Bold" w:cs="Simplified Arabic"/>
                <w:color w:val="000000"/>
                <w:sz w:val="28"/>
                <w:szCs w:val="32"/>
                <w:rtl/>
                <w:lang w:bidi="ar-JO"/>
              </w:rPr>
              <w:tab/>
            </w:r>
            <w:r w:rsidRPr="00960511">
              <w:rPr>
                <w:rFonts w:ascii="Times New Roman Bold" w:eastAsia="Calibri" w:hAnsi="Times New Roman Bold" w:cs="Simplified Arabic"/>
                <w:color w:val="000000"/>
                <w:sz w:val="28"/>
                <w:szCs w:val="32"/>
                <w:rtl/>
                <w:lang w:bidi="ar-JO"/>
              </w:rPr>
              <w:tab/>
            </w:r>
            <w:r w:rsidRPr="00960511">
              <w:rPr>
                <w:rFonts w:ascii="Times New Roman Bold" w:eastAsia="Calibri" w:hAnsi="Times New Roman Bold" w:cs="Simplified Arabic" w:hint="cs"/>
                <w:color w:val="000000"/>
                <w:sz w:val="28"/>
                <w:szCs w:val="32"/>
                <w:lang w:bidi="ar-JO"/>
              </w:rPr>
              <w:sym w:font="Wingdings" w:char="F0A8"/>
            </w:r>
            <w:r w:rsidRPr="00960511">
              <w:rPr>
                <w:rFonts w:ascii="Times New Roman Bold" w:eastAsia="Calibri" w:hAnsi="Times New Roman Bold" w:cs="Simplified Arabic" w:hint="cs"/>
                <w:color w:val="000000"/>
                <w:sz w:val="28"/>
                <w:szCs w:val="32"/>
                <w:rtl/>
                <w:lang w:bidi="ar-JO"/>
              </w:rPr>
              <w:t xml:space="preserve"> مدمج</w:t>
            </w:r>
          </w:p>
        </w:tc>
      </w:tr>
      <w:tr w:rsidR="00960511" w:rsidRPr="00960511" w:rsidTr="004A53CA">
        <w:trPr>
          <w:trHeight w:val="397"/>
          <w:jc w:val="center"/>
        </w:trPr>
        <w:tc>
          <w:tcPr>
            <w:tcW w:w="1958" w:type="dxa"/>
            <w:shd w:val="pct12" w:color="auto" w:fill="auto"/>
            <w:vAlign w:val="center"/>
          </w:tcPr>
          <w:p w:rsidR="00960511" w:rsidRPr="00960511" w:rsidRDefault="00960511" w:rsidP="00960511">
            <w:pPr>
              <w:bidi/>
              <w:spacing w:before="60" w:after="60"/>
              <w:rPr>
                <w:rFonts w:ascii="Times New Roman Bold" w:eastAsia="Calibri" w:hAnsi="Times New Roman Bold" w:cs="Simplified Arabic"/>
                <w:color w:val="000000"/>
                <w:sz w:val="24"/>
                <w:szCs w:val="28"/>
                <w:rtl/>
                <w:lang w:bidi="ar-JO"/>
              </w:rPr>
            </w:pPr>
            <w:r w:rsidRPr="00960511">
              <w:rPr>
                <w:rFonts w:ascii="Times New Roman Bold" w:eastAsia="Calibri" w:hAnsi="Times New Roman Bold" w:cs="Simplified Arabic" w:hint="cs"/>
                <w:color w:val="000000"/>
                <w:sz w:val="24"/>
                <w:szCs w:val="28"/>
                <w:rtl/>
                <w:lang w:bidi="ar-JO"/>
              </w:rPr>
              <w:t>الأهداف</w:t>
            </w:r>
          </w:p>
        </w:tc>
        <w:tc>
          <w:tcPr>
            <w:tcW w:w="7655" w:type="dxa"/>
            <w:gridSpan w:val="5"/>
            <w:vAlign w:val="center"/>
          </w:tcPr>
          <w:p w:rsidR="00960511" w:rsidRPr="00960511" w:rsidRDefault="00975431" w:rsidP="00960511">
            <w:pPr>
              <w:bidi/>
              <w:rPr>
                <w:rFonts w:ascii="Times New Roman Bold" w:eastAsia="Calibri" w:hAnsi="Times New Roman Bold" w:cs="Simplified Arabic"/>
                <w:color w:val="000000"/>
                <w:sz w:val="24"/>
                <w:szCs w:val="28"/>
                <w:rtl/>
                <w:lang w:bidi="ar-JO"/>
              </w:rPr>
            </w:pPr>
            <w:r w:rsidRPr="00975431">
              <w:rPr>
                <w:rFonts w:ascii="Times New Roman Bold" w:eastAsia="Calibri" w:hAnsi="Times New Roman Bold" w:cs="Simplified Arabic"/>
                <w:color w:val="000000"/>
                <w:sz w:val="24"/>
                <w:szCs w:val="28"/>
                <w:rtl/>
                <w:lang w:bidi="ar-JO"/>
              </w:rPr>
              <w:t>تهدف هذه المادة الى تعريف الدارس بعلم النفس العصبي وأهميته، والتعريف بالجهاز العصبي، والدماغ وأجزائه وعلاقته بالسلوك والإحساس والحركة والانفعالات واللغة والذاكرة، وطرق دراسة الدماغ، وعلم أعصاب القلب، ويتطرق كذلك إلى الأمراض النفسية والعقلية.</w:t>
            </w:r>
          </w:p>
          <w:p w:rsidR="00960511" w:rsidRPr="00960511" w:rsidRDefault="00960511" w:rsidP="00960511">
            <w:pPr>
              <w:bidi/>
              <w:spacing w:before="120" w:line="360" w:lineRule="auto"/>
              <w:jc w:val="both"/>
              <w:rPr>
                <w:rFonts w:ascii="Times New Roman" w:eastAsia="Calibri" w:hAnsi="Times New Roman" w:cs="Simplified Arabic"/>
                <w:color w:val="000000"/>
                <w:sz w:val="24"/>
                <w:szCs w:val="28"/>
                <w:rtl/>
                <w:lang w:bidi="ar-JO"/>
              </w:rPr>
            </w:pPr>
          </w:p>
        </w:tc>
      </w:tr>
      <w:tr w:rsidR="004A53CA" w:rsidRPr="00960511" w:rsidTr="004A53CA">
        <w:trPr>
          <w:trHeight w:val="397"/>
          <w:jc w:val="center"/>
        </w:trPr>
        <w:tc>
          <w:tcPr>
            <w:tcW w:w="1958" w:type="dxa"/>
            <w:shd w:val="pct12" w:color="auto" w:fill="auto"/>
            <w:vAlign w:val="center"/>
          </w:tcPr>
          <w:p w:rsidR="004A53CA" w:rsidRPr="00960511" w:rsidRDefault="004A53CA" w:rsidP="00960511">
            <w:pPr>
              <w:bidi/>
              <w:spacing w:before="120" w:after="120"/>
              <w:jc w:val="center"/>
              <w:rPr>
                <w:rFonts w:ascii="Times New Roman Bold" w:eastAsia="Calibri" w:hAnsi="Times New Roman Bold" w:cs="Simplified Arabic"/>
                <w:color w:val="000000"/>
                <w:sz w:val="24"/>
                <w:szCs w:val="28"/>
                <w:rtl/>
                <w:lang w:bidi="ar-JO"/>
              </w:rPr>
            </w:pPr>
            <w:r>
              <w:rPr>
                <w:rFonts w:ascii="Times New Roman Bold" w:eastAsia="Calibri" w:hAnsi="Times New Roman Bold" w:cs="Simplified Arabic" w:hint="cs"/>
                <w:color w:val="000000"/>
                <w:sz w:val="24"/>
                <w:szCs w:val="28"/>
                <w:rtl/>
                <w:lang w:bidi="ar-JO"/>
              </w:rPr>
              <w:t>رمز المخرج</w:t>
            </w:r>
          </w:p>
        </w:tc>
        <w:tc>
          <w:tcPr>
            <w:tcW w:w="7655" w:type="dxa"/>
            <w:gridSpan w:val="5"/>
            <w:shd w:val="pct12" w:color="auto" w:fill="auto"/>
            <w:vAlign w:val="center"/>
          </w:tcPr>
          <w:p w:rsidR="004A53CA" w:rsidRPr="00960511" w:rsidRDefault="004A53CA" w:rsidP="00960511">
            <w:pPr>
              <w:bidi/>
              <w:spacing w:before="120" w:after="120"/>
              <w:jc w:val="center"/>
              <w:rPr>
                <w:rFonts w:ascii="Times New Roman Bold" w:eastAsia="Calibri" w:hAnsi="Times New Roman Bold" w:cs="Simplified Arabic"/>
                <w:color w:val="000000"/>
                <w:sz w:val="24"/>
                <w:szCs w:val="28"/>
                <w:rtl/>
                <w:lang w:bidi="ar-JO"/>
              </w:rPr>
            </w:pPr>
            <w:r w:rsidRPr="00960511">
              <w:rPr>
                <w:rFonts w:ascii="Times New Roman Bold" w:eastAsia="Calibri" w:hAnsi="Times New Roman Bold" w:cs="Simplified Arabic" w:hint="cs"/>
                <w:b/>
                <w:bCs/>
                <w:color w:val="000000"/>
                <w:sz w:val="24"/>
                <w:szCs w:val="28"/>
                <w:rtl/>
                <w:lang w:bidi="ar-JO"/>
              </w:rPr>
              <w:t>مخرجات التعلم</w:t>
            </w:r>
          </w:p>
        </w:tc>
      </w:tr>
      <w:tr w:rsidR="004A53CA" w:rsidRPr="00960511" w:rsidTr="004A53CA">
        <w:trPr>
          <w:trHeight w:val="397"/>
          <w:jc w:val="center"/>
        </w:trPr>
        <w:tc>
          <w:tcPr>
            <w:tcW w:w="1958" w:type="dxa"/>
            <w:shd w:val="clear" w:color="auto" w:fill="auto"/>
            <w:vAlign w:val="center"/>
          </w:tcPr>
          <w:p w:rsidR="004A53CA" w:rsidRPr="00960511" w:rsidRDefault="004A53CA" w:rsidP="00960511">
            <w:pPr>
              <w:bidi/>
              <w:spacing w:before="120" w:after="120"/>
              <w:jc w:val="center"/>
              <w:rPr>
                <w:rFonts w:ascii="Times New Roman Bold" w:eastAsia="Calibri" w:hAnsi="Times New Roman Bold" w:cs="Simplified Arabic"/>
                <w:color w:val="000000"/>
                <w:sz w:val="24"/>
                <w:szCs w:val="28"/>
                <w:rtl/>
                <w:lang w:bidi="ar-JO"/>
              </w:rPr>
            </w:pPr>
          </w:p>
        </w:tc>
        <w:tc>
          <w:tcPr>
            <w:tcW w:w="7655" w:type="dxa"/>
            <w:gridSpan w:val="5"/>
            <w:shd w:val="clear" w:color="auto" w:fill="auto"/>
            <w:vAlign w:val="center"/>
          </w:tcPr>
          <w:p w:rsidR="00975431" w:rsidRPr="00975431" w:rsidRDefault="00975431" w:rsidP="00975431">
            <w:pPr>
              <w:bidi/>
              <w:spacing w:before="120" w:after="120"/>
              <w:rPr>
                <w:rFonts w:ascii="Times New Roman Bold" w:eastAsia="Calibri" w:hAnsi="Times New Roman Bold" w:cs="Simplified Arabic"/>
                <w:color w:val="000000"/>
                <w:sz w:val="24"/>
                <w:szCs w:val="28"/>
                <w:lang w:bidi="ar-JO"/>
              </w:rPr>
            </w:pPr>
            <w:r w:rsidRPr="00975431">
              <w:rPr>
                <w:rFonts w:ascii="Times New Roman Bold" w:eastAsia="Calibri" w:hAnsi="Times New Roman Bold" w:cs="Simplified Arabic"/>
                <w:color w:val="000000"/>
                <w:sz w:val="24"/>
                <w:szCs w:val="28"/>
                <w:rtl/>
                <w:lang w:bidi="ar-JO"/>
              </w:rPr>
              <w:t>•</w:t>
            </w:r>
            <w:r w:rsidRPr="00975431">
              <w:rPr>
                <w:rFonts w:ascii="Times New Roman Bold" w:eastAsia="Calibri" w:hAnsi="Times New Roman Bold" w:cs="Simplified Arabic"/>
                <w:color w:val="000000"/>
                <w:sz w:val="24"/>
                <w:szCs w:val="28"/>
                <w:rtl/>
                <w:lang w:bidi="ar-JO"/>
              </w:rPr>
              <w:tab/>
              <w:t>تعريف الدارس بعلم النفس العصبي وأهميته</w:t>
            </w:r>
          </w:p>
          <w:p w:rsidR="00975431" w:rsidRPr="00975431" w:rsidRDefault="00975431" w:rsidP="00975431">
            <w:pPr>
              <w:bidi/>
              <w:spacing w:before="120" w:after="120"/>
              <w:rPr>
                <w:rFonts w:ascii="Times New Roman Bold" w:eastAsia="Calibri" w:hAnsi="Times New Roman Bold" w:cs="Simplified Arabic"/>
                <w:color w:val="000000"/>
                <w:sz w:val="24"/>
                <w:szCs w:val="28"/>
                <w:lang w:bidi="ar-JO"/>
              </w:rPr>
            </w:pPr>
            <w:r w:rsidRPr="00975431">
              <w:rPr>
                <w:rFonts w:ascii="Times New Roman Bold" w:eastAsia="Calibri" w:hAnsi="Times New Roman Bold" w:cs="Simplified Arabic"/>
                <w:color w:val="000000"/>
                <w:sz w:val="24"/>
                <w:szCs w:val="28"/>
                <w:rtl/>
                <w:lang w:bidi="ar-JO"/>
              </w:rPr>
              <w:t>•</w:t>
            </w:r>
            <w:r w:rsidRPr="00975431">
              <w:rPr>
                <w:rFonts w:ascii="Times New Roman Bold" w:eastAsia="Calibri" w:hAnsi="Times New Roman Bold" w:cs="Simplified Arabic"/>
                <w:color w:val="000000"/>
                <w:sz w:val="24"/>
                <w:szCs w:val="28"/>
                <w:rtl/>
                <w:lang w:bidi="ar-JO"/>
              </w:rPr>
              <w:tab/>
              <w:t>تعريف الدارس بالجهاز العصبي</w:t>
            </w:r>
          </w:p>
          <w:p w:rsidR="00975431" w:rsidRPr="00975431" w:rsidRDefault="00975431" w:rsidP="00975431">
            <w:pPr>
              <w:bidi/>
              <w:spacing w:before="120" w:after="120"/>
              <w:rPr>
                <w:rFonts w:ascii="Times New Roman Bold" w:eastAsia="Calibri" w:hAnsi="Times New Roman Bold" w:cs="Simplified Arabic"/>
                <w:color w:val="000000"/>
                <w:sz w:val="24"/>
                <w:szCs w:val="28"/>
                <w:lang w:bidi="ar-JO"/>
              </w:rPr>
            </w:pPr>
            <w:r w:rsidRPr="00975431">
              <w:rPr>
                <w:rFonts w:ascii="Times New Roman Bold" w:eastAsia="Calibri" w:hAnsi="Times New Roman Bold" w:cs="Simplified Arabic"/>
                <w:color w:val="000000"/>
                <w:sz w:val="24"/>
                <w:szCs w:val="28"/>
                <w:rtl/>
                <w:lang w:bidi="ar-JO"/>
              </w:rPr>
              <w:t>•</w:t>
            </w:r>
            <w:r w:rsidRPr="00975431">
              <w:rPr>
                <w:rFonts w:ascii="Times New Roman Bold" w:eastAsia="Calibri" w:hAnsi="Times New Roman Bold" w:cs="Simplified Arabic"/>
                <w:color w:val="000000"/>
                <w:sz w:val="24"/>
                <w:szCs w:val="28"/>
                <w:rtl/>
                <w:lang w:bidi="ar-JO"/>
              </w:rPr>
              <w:tab/>
              <w:t xml:space="preserve">تعريف الدارس بالدماغ وأجزائه وعلاقته بالسلوك والإحساس والحركة والانفعالات واللغة والذاكرة. </w:t>
            </w:r>
          </w:p>
          <w:p w:rsidR="00975431" w:rsidRPr="00975431" w:rsidRDefault="00975431" w:rsidP="00975431">
            <w:pPr>
              <w:bidi/>
              <w:spacing w:before="120" w:after="120"/>
              <w:rPr>
                <w:rFonts w:ascii="Times New Roman Bold" w:eastAsia="Calibri" w:hAnsi="Times New Roman Bold" w:cs="Simplified Arabic"/>
                <w:color w:val="000000"/>
                <w:sz w:val="24"/>
                <w:szCs w:val="28"/>
                <w:lang w:bidi="ar-JO"/>
              </w:rPr>
            </w:pPr>
            <w:r w:rsidRPr="00975431">
              <w:rPr>
                <w:rFonts w:ascii="Times New Roman Bold" w:eastAsia="Calibri" w:hAnsi="Times New Roman Bold" w:cs="Simplified Arabic"/>
                <w:color w:val="000000"/>
                <w:sz w:val="24"/>
                <w:szCs w:val="28"/>
                <w:rtl/>
                <w:lang w:bidi="ar-JO"/>
              </w:rPr>
              <w:t>•</w:t>
            </w:r>
            <w:r w:rsidRPr="00975431">
              <w:rPr>
                <w:rFonts w:ascii="Times New Roman Bold" w:eastAsia="Calibri" w:hAnsi="Times New Roman Bold" w:cs="Simplified Arabic"/>
                <w:color w:val="000000"/>
                <w:sz w:val="24"/>
                <w:szCs w:val="28"/>
                <w:rtl/>
                <w:lang w:bidi="ar-JO"/>
              </w:rPr>
              <w:tab/>
              <w:t xml:space="preserve">تعريف الدارس بطرق دراسة الدماغ </w:t>
            </w:r>
          </w:p>
          <w:p w:rsidR="00975431" w:rsidRPr="00975431" w:rsidRDefault="00975431" w:rsidP="00975431">
            <w:pPr>
              <w:bidi/>
              <w:spacing w:before="120" w:after="120"/>
              <w:rPr>
                <w:rFonts w:ascii="Times New Roman Bold" w:eastAsia="Calibri" w:hAnsi="Times New Roman Bold" w:cs="Simplified Arabic"/>
                <w:color w:val="000000"/>
                <w:sz w:val="24"/>
                <w:szCs w:val="28"/>
                <w:lang w:bidi="ar-JO"/>
              </w:rPr>
            </w:pPr>
            <w:r w:rsidRPr="00975431">
              <w:rPr>
                <w:rFonts w:ascii="Times New Roman Bold" w:eastAsia="Calibri" w:hAnsi="Times New Roman Bold" w:cs="Simplified Arabic"/>
                <w:color w:val="000000"/>
                <w:sz w:val="24"/>
                <w:szCs w:val="28"/>
                <w:rtl/>
                <w:lang w:bidi="ar-JO"/>
              </w:rPr>
              <w:lastRenderedPageBreak/>
              <w:t>•</w:t>
            </w:r>
            <w:r w:rsidRPr="00975431">
              <w:rPr>
                <w:rFonts w:ascii="Times New Roman Bold" w:eastAsia="Calibri" w:hAnsi="Times New Roman Bold" w:cs="Simplified Arabic"/>
                <w:color w:val="000000"/>
                <w:sz w:val="24"/>
                <w:szCs w:val="28"/>
                <w:rtl/>
                <w:lang w:bidi="ar-JO"/>
              </w:rPr>
              <w:tab/>
              <w:t xml:space="preserve">تعريف الدارس بعلم أعصاب القلب، </w:t>
            </w:r>
          </w:p>
          <w:p w:rsidR="004A53CA" w:rsidRPr="00975431" w:rsidRDefault="00975431" w:rsidP="00975431">
            <w:pPr>
              <w:bidi/>
              <w:spacing w:before="120" w:after="120"/>
              <w:rPr>
                <w:rFonts w:ascii="Times New Roman Bold" w:eastAsia="Calibri" w:hAnsi="Times New Roman Bold" w:cs="Simplified Arabic"/>
                <w:color w:val="000000"/>
                <w:sz w:val="24"/>
                <w:szCs w:val="28"/>
                <w:rtl/>
                <w:lang w:bidi="ar-JO"/>
              </w:rPr>
            </w:pPr>
            <w:r w:rsidRPr="00975431">
              <w:rPr>
                <w:rFonts w:ascii="Times New Roman Bold" w:eastAsia="Calibri" w:hAnsi="Times New Roman Bold" w:cs="Simplified Arabic"/>
                <w:color w:val="000000"/>
                <w:sz w:val="24"/>
                <w:szCs w:val="28"/>
                <w:rtl/>
                <w:lang w:bidi="ar-JO"/>
              </w:rPr>
              <w:t>•</w:t>
            </w:r>
            <w:r w:rsidRPr="00975431">
              <w:rPr>
                <w:rFonts w:ascii="Times New Roman Bold" w:eastAsia="Calibri" w:hAnsi="Times New Roman Bold" w:cs="Simplified Arabic"/>
                <w:color w:val="000000"/>
                <w:sz w:val="24"/>
                <w:szCs w:val="28"/>
                <w:rtl/>
                <w:lang w:bidi="ar-JO"/>
              </w:rPr>
              <w:tab/>
              <w:t>تعريف الدارس بالأمراض النفسية والعقلية.</w:t>
            </w:r>
          </w:p>
        </w:tc>
      </w:tr>
      <w:tr w:rsidR="004A53CA" w:rsidRPr="00960511" w:rsidTr="004A53CA">
        <w:trPr>
          <w:trHeight w:val="397"/>
          <w:jc w:val="center"/>
        </w:trPr>
        <w:tc>
          <w:tcPr>
            <w:tcW w:w="1958" w:type="dxa"/>
            <w:shd w:val="clear" w:color="auto" w:fill="auto"/>
            <w:vAlign w:val="center"/>
          </w:tcPr>
          <w:p w:rsidR="004A53CA" w:rsidRPr="00960511" w:rsidRDefault="004A53CA" w:rsidP="00960511">
            <w:pPr>
              <w:bidi/>
              <w:spacing w:before="120" w:after="120"/>
              <w:jc w:val="center"/>
              <w:rPr>
                <w:rFonts w:ascii="Times New Roman Bold" w:eastAsia="Calibri" w:hAnsi="Times New Roman Bold" w:cs="Simplified Arabic"/>
                <w:color w:val="000000"/>
                <w:sz w:val="24"/>
                <w:szCs w:val="28"/>
                <w:rtl/>
                <w:lang w:bidi="ar-JO"/>
              </w:rPr>
            </w:pPr>
          </w:p>
        </w:tc>
        <w:tc>
          <w:tcPr>
            <w:tcW w:w="7655" w:type="dxa"/>
            <w:gridSpan w:val="5"/>
            <w:shd w:val="clear" w:color="auto" w:fill="auto"/>
            <w:vAlign w:val="center"/>
          </w:tcPr>
          <w:p w:rsidR="004A53CA" w:rsidRPr="00960511" w:rsidRDefault="004A53CA" w:rsidP="00960511">
            <w:pPr>
              <w:bidi/>
              <w:spacing w:before="120" w:after="120"/>
              <w:jc w:val="center"/>
              <w:rPr>
                <w:rFonts w:ascii="Times New Roman Bold" w:eastAsia="Calibri" w:hAnsi="Times New Roman Bold" w:cs="Simplified Arabic"/>
                <w:b/>
                <w:bCs/>
                <w:color w:val="000000"/>
                <w:sz w:val="24"/>
                <w:szCs w:val="28"/>
                <w:rtl/>
                <w:lang w:bidi="ar-JO"/>
              </w:rPr>
            </w:pPr>
          </w:p>
        </w:tc>
      </w:tr>
      <w:tr w:rsidR="004A53CA" w:rsidRPr="00960511" w:rsidTr="004A53CA">
        <w:trPr>
          <w:trHeight w:val="397"/>
          <w:jc w:val="center"/>
        </w:trPr>
        <w:tc>
          <w:tcPr>
            <w:tcW w:w="1958" w:type="dxa"/>
            <w:shd w:val="clear" w:color="auto" w:fill="auto"/>
            <w:vAlign w:val="center"/>
          </w:tcPr>
          <w:p w:rsidR="004A53CA" w:rsidRPr="00960511" w:rsidRDefault="004A53CA" w:rsidP="00960511">
            <w:pPr>
              <w:bidi/>
              <w:spacing w:before="120" w:after="120"/>
              <w:jc w:val="center"/>
              <w:rPr>
                <w:rFonts w:ascii="Times New Roman Bold" w:eastAsia="Calibri" w:hAnsi="Times New Roman Bold" w:cs="Simplified Arabic"/>
                <w:color w:val="000000"/>
                <w:sz w:val="24"/>
                <w:szCs w:val="28"/>
                <w:rtl/>
                <w:lang w:bidi="ar-JO"/>
              </w:rPr>
            </w:pPr>
          </w:p>
        </w:tc>
        <w:tc>
          <w:tcPr>
            <w:tcW w:w="7655" w:type="dxa"/>
            <w:gridSpan w:val="5"/>
            <w:shd w:val="clear" w:color="auto" w:fill="auto"/>
            <w:vAlign w:val="center"/>
          </w:tcPr>
          <w:p w:rsidR="004A53CA" w:rsidRPr="00960511" w:rsidRDefault="004A53CA" w:rsidP="00960511">
            <w:pPr>
              <w:bidi/>
              <w:spacing w:before="120" w:after="120"/>
              <w:jc w:val="center"/>
              <w:rPr>
                <w:rFonts w:ascii="Times New Roman Bold" w:eastAsia="Calibri" w:hAnsi="Times New Roman Bold" w:cs="Simplified Arabic"/>
                <w:b/>
                <w:bCs/>
                <w:color w:val="000000"/>
                <w:sz w:val="24"/>
                <w:szCs w:val="28"/>
                <w:rtl/>
                <w:lang w:bidi="ar-JO"/>
              </w:rPr>
            </w:pPr>
          </w:p>
        </w:tc>
      </w:tr>
      <w:tr w:rsidR="004A53CA" w:rsidRPr="00960511" w:rsidTr="004A53CA">
        <w:trPr>
          <w:trHeight w:val="397"/>
          <w:jc w:val="center"/>
        </w:trPr>
        <w:tc>
          <w:tcPr>
            <w:tcW w:w="1958" w:type="dxa"/>
            <w:shd w:val="clear" w:color="auto" w:fill="auto"/>
            <w:vAlign w:val="center"/>
          </w:tcPr>
          <w:p w:rsidR="004A53CA" w:rsidRPr="00960511" w:rsidRDefault="004A53CA" w:rsidP="00960511">
            <w:pPr>
              <w:bidi/>
              <w:spacing w:before="120" w:after="120"/>
              <w:jc w:val="center"/>
              <w:rPr>
                <w:rFonts w:ascii="Times New Roman Bold" w:eastAsia="Calibri" w:hAnsi="Times New Roman Bold" w:cs="Simplified Arabic"/>
                <w:color w:val="000000"/>
                <w:sz w:val="24"/>
                <w:szCs w:val="28"/>
                <w:rtl/>
                <w:lang w:bidi="ar-JO"/>
              </w:rPr>
            </w:pPr>
          </w:p>
        </w:tc>
        <w:tc>
          <w:tcPr>
            <w:tcW w:w="7655" w:type="dxa"/>
            <w:gridSpan w:val="5"/>
            <w:shd w:val="clear" w:color="auto" w:fill="auto"/>
            <w:vAlign w:val="center"/>
          </w:tcPr>
          <w:p w:rsidR="004A53CA" w:rsidRPr="00960511" w:rsidRDefault="004A53CA" w:rsidP="00960511">
            <w:pPr>
              <w:bidi/>
              <w:spacing w:before="120" w:after="120"/>
              <w:jc w:val="center"/>
              <w:rPr>
                <w:rFonts w:ascii="Times New Roman Bold" w:eastAsia="Calibri" w:hAnsi="Times New Roman Bold" w:cs="Simplified Arabic"/>
                <w:b/>
                <w:bCs/>
                <w:color w:val="000000"/>
                <w:sz w:val="24"/>
                <w:szCs w:val="28"/>
                <w:rtl/>
                <w:lang w:bidi="ar-JO"/>
              </w:rPr>
            </w:pPr>
          </w:p>
        </w:tc>
      </w:tr>
    </w:tbl>
    <w:p w:rsidR="00960511" w:rsidRDefault="00960511" w:rsidP="00960511">
      <w:pPr>
        <w:jc w:val="right"/>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hint="cs"/>
          <w:color w:val="000000"/>
          <w:sz w:val="24"/>
          <w:szCs w:val="28"/>
          <w:rtl/>
          <w:lang w:bidi="ar-JO"/>
        </w:rPr>
        <w:t>يمكن إضافة صفوف حسب الحاجة</w:t>
      </w:r>
    </w:p>
    <w:p w:rsidR="00960511" w:rsidRDefault="00960511" w:rsidP="00960511">
      <w:pPr>
        <w:jc w:val="right"/>
        <w:rPr>
          <w:rFonts w:ascii="Times New Roman" w:eastAsia="Calibri" w:hAnsi="Times New Roman" w:cs="Simplified Arabic"/>
          <w:color w:val="000000"/>
          <w:sz w:val="24"/>
          <w:szCs w:val="28"/>
          <w:rtl/>
          <w:lang w:bidi="ar-JO"/>
        </w:rPr>
      </w:pPr>
    </w:p>
    <w:p w:rsidR="00960511" w:rsidRDefault="00960511" w:rsidP="00960511">
      <w:pPr>
        <w:jc w:val="right"/>
        <w:rPr>
          <w:rFonts w:ascii="Times New Roman" w:eastAsia="Calibri" w:hAnsi="Times New Roman" w:cs="Simplified Arabic"/>
          <w:color w:val="000000"/>
          <w:sz w:val="24"/>
          <w:szCs w:val="28"/>
          <w:rtl/>
          <w:lang w:bidi="ar-JO"/>
        </w:rPr>
      </w:pPr>
    </w:p>
    <w:p w:rsidR="00960511" w:rsidRPr="00960511" w:rsidRDefault="00960511" w:rsidP="00960511">
      <w:pPr>
        <w:keepNext/>
        <w:pBdr>
          <w:top w:val="single" w:sz="4" w:space="1" w:color="auto"/>
        </w:pBdr>
        <w:shd w:val="clear" w:color="auto" w:fill="EDEDED"/>
        <w:bidi/>
        <w:spacing w:before="360" w:after="0" w:line="240" w:lineRule="auto"/>
        <w:jc w:val="both"/>
        <w:rPr>
          <w:rFonts w:ascii="Times New Roman Bold" w:eastAsia="Calibri" w:hAnsi="Times New Roman Bold" w:cs="Simplified Arabic"/>
          <w:b/>
          <w:bCs/>
          <w:color w:val="2F5496"/>
          <w:sz w:val="24"/>
          <w:szCs w:val="28"/>
          <w:rtl/>
          <w:lang w:bidi="ar-JO"/>
        </w:rPr>
      </w:pPr>
      <w:r w:rsidRPr="00960511">
        <w:rPr>
          <w:rFonts w:ascii="Times New Roman Bold" w:eastAsia="Calibri" w:hAnsi="Times New Roman Bold" w:cs="Simplified Arabic" w:hint="cs"/>
          <w:b/>
          <w:bCs/>
          <w:color w:val="2F5496"/>
          <w:sz w:val="24"/>
          <w:szCs w:val="28"/>
          <w:rtl/>
          <w:lang w:bidi="ar-JO"/>
        </w:rPr>
        <w:t>تحديد الساعات المكافئة لساعات الإطار الوطني الأردني للمؤهلات</w:t>
      </w:r>
    </w:p>
    <w:tbl>
      <w:tblPr>
        <w:tblStyle w:val="TableGrid"/>
        <w:bidiVisual/>
        <w:tblW w:w="0" w:type="auto"/>
        <w:tblLook w:val="04A0" w:firstRow="1" w:lastRow="0" w:firstColumn="1" w:lastColumn="0" w:noHBand="0" w:noVBand="1"/>
      </w:tblPr>
      <w:tblGrid>
        <w:gridCol w:w="2442"/>
        <w:gridCol w:w="2061"/>
        <w:gridCol w:w="2904"/>
        <w:gridCol w:w="1943"/>
      </w:tblGrid>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نشاطات التعليم</w:t>
            </w:r>
          </w:p>
        </w:tc>
        <w:tc>
          <w:tcPr>
            <w:tcW w:w="2061" w:type="dxa"/>
            <w:shd w:val="clear" w:color="auto" w:fill="EDEDED"/>
          </w:tcPr>
          <w:p w:rsidR="00960511" w:rsidRPr="00960511" w:rsidRDefault="00960511" w:rsidP="00960511">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المدة في الاسبوع</w:t>
            </w:r>
          </w:p>
        </w:tc>
        <w:tc>
          <w:tcPr>
            <w:tcW w:w="2904" w:type="dxa"/>
            <w:shd w:val="clear" w:color="auto" w:fill="EDEDED"/>
          </w:tcPr>
          <w:p w:rsidR="00960511" w:rsidRPr="00960511" w:rsidRDefault="00960511" w:rsidP="00960511">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عدد التكرار في الفصل الدراسي</w:t>
            </w:r>
          </w:p>
        </w:tc>
        <w:tc>
          <w:tcPr>
            <w:tcW w:w="1943" w:type="dxa"/>
            <w:shd w:val="clear" w:color="auto" w:fill="EDEDED"/>
          </w:tcPr>
          <w:p w:rsidR="00960511" w:rsidRPr="00960511" w:rsidRDefault="00960511" w:rsidP="00960511">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الساعات الافتراضية</w:t>
            </w: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hint="cs"/>
                <w:color w:val="000000"/>
                <w:sz w:val="24"/>
                <w:szCs w:val="28"/>
                <w:rtl/>
                <w:lang w:bidi="ar-JO"/>
              </w:rPr>
              <w:t>المحاضرات والندوات</w:t>
            </w:r>
          </w:p>
        </w:tc>
        <w:tc>
          <w:tcPr>
            <w:tcW w:w="2061" w:type="dxa"/>
          </w:tcPr>
          <w:p w:rsidR="00960511" w:rsidRPr="00960511" w:rsidRDefault="00975431"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 xml:space="preserve">3 </w:t>
            </w:r>
            <w:r w:rsidRPr="005829FC">
              <w:rPr>
                <w:rFonts w:ascii="Times New Roman" w:eastAsia="Calibri" w:hAnsi="Times New Roman" w:cs="Simplified Arabic" w:hint="cs"/>
                <w:color w:val="000000"/>
                <w:sz w:val="24"/>
                <w:szCs w:val="28"/>
                <w:highlight w:val="yellow"/>
                <w:rtl/>
                <w:lang w:bidi="ar-JO"/>
              </w:rPr>
              <w:t>ساعات</w:t>
            </w:r>
            <w:r>
              <w:rPr>
                <w:rFonts w:ascii="Times New Roman" w:eastAsia="Calibri" w:hAnsi="Times New Roman" w:cs="Simplified Arabic" w:hint="cs"/>
                <w:color w:val="000000"/>
                <w:sz w:val="24"/>
                <w:szCs w:val="28"/>
                <w:rtl/>
                <w:lang w:bidi="ar-JO"/>
              </w:rPr>
              <w:t xml:space="preserve"> اسبوعيا</w:t>
            </w:r>
          </w:p>
        </w:tc>
        <w:tc>
          <w:tcPr>
            <w:tcW w:w="2904" w:type="dxa"/>
          </w:tcPr>
          <w:p w:rsidR="00960511" w:rsidRPr="00960511" w:rsidRDefault="005829FC"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36 ساعة</w:t>
            </w:r>
          </w:p>
        </w:tc>
        <w:tc>
          <w:tcPr>
            <w:tcW w:w="1943" w:type="dxa"/>
          </w:tcPr>
          <w:p w:rsidR="00960511" w:rsidRPr="00960511" w:rsidRDefault="005829FC"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18</w:t>
            </w:r>
          </w:p>
        </w:tc>
      </w:tr>
      <w:tr w:rsidR="00960511" w:rsidRPr="00960511" w:rsidTr="00DE6165">
        <w:tc>
          <w:tcPr>
            <w:tcW w:w="2442" w:type="dxa"/>
            <w:shd w:val="clear" w:color="auto" w:fill="EDEDED"/>
          </w:tcPr>
          <w:p w:rsidR="00960511" w:rsidRPr="00960511" w:rsidRDefault="00960511" w:rsidP="00C1534E">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color w:val="000000"/>
                <w:sz w:val="24"/>
                <w:szCs w:val="28"/>
                <w:rtl/>
                <w:lang w:bidi="ar-JO"/>
              </w:rPr>
              <w:t xml:space="preserve">حصص </w:t>
            </w:r>
            <w:r w:rsidRPr="00960511">
              <w:rPr>
                <w:rFonts w:ascii="Times New Roman" w:eastAsia="Calibri" w:hAnsi="Times New Roman" w:cs="Simplified Arabic" w:hint="cs"/>
                <w:color w:val="000000"/>
                <w:sz w:val="24"/>
                <w:szCs w:val="28"/>
                <w:rtl/>
                <w:lang w:bidi="ar-JO"/>
              </w:rPr>
              <w:t>داعمة</w:t>
            </w:r>
          </w:p>
        </w:tc>
        <w:tc>
          <w:tcPr>
            <w:tcW w:w="2061" w:type="dxa"/>
          </w:tcPr>
          <w:p w:rsidR="00960511" w:rsidRPr="00960511" w:rsidRDefault="00975431"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عرض فيديوهات</w:t>
            </w:r>
          </w:p>
        </w:tc>
        <w:tc>
          <w:tcPr>
            <w:tcW w:w="2904" w:type="dxa"/>
          </w:tcPr>
          <w:p w:rsidR="00960511" w:rsidRPr="00960511" w:rsidRDefault="00975431"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لقاء في الاسبوع</w:t>
            </w:r>
          </w:p>
        </w:tc>
        <w:tc>
          <w:tcPr>
            <w:tcW w:w="1943" w:type="dxa"/>
          </w:tcPr>
          <w:p w:rsidR="00960511" w:rsidRPr="00960511" w:rsidRDefault="005829FC"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w:t>
            </w: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hint="cs"/>
                <w:color w:val="000000"/>
                <w:sz w:val="24"/>
                <w:szCs w:val="28"/>
                <w:rtl/>
                <w:lang w:bidi="ar-JO"/>
              </w:rPr>
              <w:t>ال</w:t>
            </w:r>
            <w:r w:rsidRPr="00960511">
              <w:rPr>
                <w:rFonts w:ascii="Times New Roman" w:eastAsia="Calibri" w:hAnsi="Times New Roman" w:cs="Simplified Arabic"/>
                <w:color w:val="000000"/>
                <w:sz w:val="24"/>
                <w:szCs w:val="28"/>
                <w:rtl/>
                <w:lang w:bidi="ar-JO"/>
              </w:rPr>
              <w:t>مختبر</w:t>
            </w:r>
            <w:r w:rsidRPr="00960511">
              <w:rPr>
                <w:rFonts w:ascii="Times New Roman" w:eastAsia="Calibri" w:hAnsi="Times New Roman" w:cs="Simplified Arabic" w:hint="cs"/>
                <w:color w:val="000000"/>
                <w:sz w:val="24"/>
                <w:szCs w:val="28"/>
                <w:rtl/>
                <w:lang w:bidi="ar-JO"/>
              </w:rPr>
              <w:t xml:space="preserve"> أو ال</w:t>
            </w:r>
            <w:r w:rsidRPr="00960511">
              <w:rPr>
                <w:rFonts w:ascii="Times New Roman" w:eastAsia="Calibri" w:hAnsi="Times New Roman" w:cs="Simplified Arabic"/>
                <w:color w:val="000000"/>
                <w:sz w:val="24"/>
                <w:szCs w:val="28"/>
                <w:rtl/>
                <w:lang w:bidi="ar-JO"/>
              </w:rPr>
              <w:t>عملي</w:t>
            </w:r>
          </w:p>
        </w:tc>
        <w:tc>
          <w:tcPr>
            <w:tcW w:w="2061" w:type="dxa"/>
          </w:tcPr>
          <w:p w:rsidR="00960511" w:rsidRPr="00960511" w:rsidRDefault="005829FC"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c>
          <w:tcPr>
            <w:tcW w:w="2904" w:type="dxa"/>
          </w:tcPr>
          <w:p w:rsidR="00960511" w:rsidRPr="00960511" w:rsidRDefault="005829FC"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12 ساعة</w:t>
            </w:r>
          </w:p>
        </w:tc>
        <w:tc>
          <w:tcPr>
            <w:tcW w:w="1943" w:type="dxa"/>
          </w:tcPr>
          <w:p w:rsidR="00960511" w:rsidRPr="00960511" w:rsidRDefault="005829FC"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w:t>
            </w:r>
          </w:p>
        </w:tc>
      </w:tr>
      <w:tr w:rsidR="00960511" w:rsidRPr="00960511" w:rsidTr="00DE6165">
        <w:tc>
          <w:tcPr>
            <w:tcW w:w="9350" w:type="dxa"/>
            <w:gridSpan w:val="4"/>
            <w:shd w:val="clear" w:color="auto" w:fill="EDEDED"/>
          </w:tcPr>
          <w:p w:rsidR="00960511" w:rsidRPr="00960511" w:rsidRDefault="00960511" w:rsidP="00960511">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نشاطات</w:t>
            </w:r>
            <w:r w:rsidRPr="00960511">
              <w:rPr>
                <w:rFonts w:ascii="Times New Roman" w:eastAsia="Calibri" w:hAnsi="Times New Roman" w:cs="Simplified Arabic"/>
                <w:b/>
                <w:bCs/>
                <w:color w:val="000000"/>
                <w:sz w:val="24"/>
                <w:szCs w:val="28"/>
                <w:rtl/>
                <w:lang w:bidi="ar-JO"/>
              </w:rPr>
              <w:t xml:space="preserve"> </w:t>
            </w:r>
            <w:r w:rsidRPr="00960511">
              <w:rPr>
                <w:rFonts w:ascii="Times New Roman" w:eastAsia="Calibri" w:hAnsi="Times New Roman" w:cs="Simplified Arabic" w:hint="cs"/>
                <w:b/>
                <w:bCs/>
                <w:color w:val="000000"/>
                <w:sz w:val="24"/>
                <w:szCs w:val="28"/>
                <w:rtl/>
                <w:lang w:bidi="ar-JO"/>
              </w:rPr>
              <w:t>تحتاج ل</w:t>
            </w:r>
            <w:r w:rsidRPr="00960511">
              <w:rPr>
                <w:rFonts w:ascii="Times New Roman" w:eastAsia="Calibri" w:hAnsi="Times New Roman" w:cs="Simplified Arabic"/>
                <w:b/>
                <w:bCs/>
                <w:color w:val="000000"/>
                <w:sz w:val="24"/>
                <w:szCs w:val="28"/>
                <w:rtl/>
                <w:lang w:bidi="ar-JO"/>
              </w:rPr>
              <w:t>لإشراف والتقييم</w:t>
            </w: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color w:val="000000"/>
                <w:sz w:val="24"/>
                <w:szCs w:val="28"/>
                <w:rtl/>
                <w:lang w:bidi="ar-JO"/>
              </w:rPr>
              <w:t>امتح</w:t>
            </w:r>
            <w:r w:rsidRPr="00960511">
              <w:rPr>
                <w:rFonts w:ascii="Times New Roman" w:eastAsia="Calibri" w:hAnsi="Times New Roman" w:cs="Simplified Arabic" w:hint="cs"/>
                <w:color w:val="000000"/>
                <w:sz w:val="24"/>
                <w:szCs w:val="28"/>
                <w:rtl/>
                <w:lang w:bidi="ar-JO"/>
              </w:rPr>
              <w:t>ان</w:t>
            </w:r>
            <w:r w:rsidRPr="00960511">
              <w:rPr>
                <w:rFonts w:ascii="Times New Roman" w:eastAsia="Calibri" w:hAnsi="Times New Roman" w:cs="Simplified Arabic"/>
                <w:color w:val="000000"/>
                <w:sz w:val="24"/>
                <w:szCs w:val="28"/>
                <w:rtl/>
                <w:lang w:bidi="ar-JO"/>
              </w:rPr>
              <w:t xml:space="preserve"> أول (المنتصف) </w:t>
            </w:r>
          </w:p>
        </w:tc>
        <w:tc>
          <w:tcPr>
            <w:tcW w:w="2061" w:type="dxa"/>
          </w:tcPr>
          <w:p w:rsidR="00960511" w:rsidRPr="00960511" w:rsidRDefault="005829FC"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c>
          <w:tcPr>
            <w:tcW w:w="2904" w:type="dxa"/>
          </w:tcPr>
          <w:p w:rsidR="00960511" w:rsidRPr="00960511" w:rsidRDefault="005829FC"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c>
          <w:tcPr>
            <w:tcW w:w="1943" w:type="dxa"/>
          </w:tcPr>
          <w:p w:rsidR="00960511" w:rsidRPr="00960511" w:rsidRDefault="005829FC"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color w:val="000000"/>
                <w:sz w:val="24"/>
                <w:szCs w:val="28"/>
                <w:rtl/>
                <w:lang w:bidi="ar-JO"/>
              </w:rPr>
              <w:t>امتح</w:t>
            </w:r>
            <w:r w:rsidRPr="00960511">
              <w:rPr>
                <w:rFonts w:ascii="Times New Roman" w:eastAsia="Calibri" w:hAnsi="Times New Roman" w:cs="Simplified Arabic" w:hint="cs"/>
                <w:color w:val="000000"/>
                <w:sz w:val="24"/>
                <w:szCs w:val="28"/>
                <w:rtl/>
                <w:lang w:bidi="ar-JO"/>
              </w:rPr>
              <w:t>ان</w:t>
            </w:r>
            <w:r w:rsidRPr="00960511">
              <w:rPr>
                <w:rFonts w:ascii="Times New Roman" w:eastAsia="Calibri" w:hAnsi="Times New Roman" w:cs="Simplified Arabic"/>
                <w:color w:val="000000"/>
                <w:sz w:val="24"/>
                <w:szCs w:val="28"/>
                <w:rtl/>
                <w:lang w:bidi="ar-JO"/>
              </w:rPr>
              <w:t xml:space="preserve"> ث</w:t>
            </w:r>
            <w:r w:rsidRPr="00960511">
              <w:rPr>
                <w:rFonts w:ascii="Times New Roman" w:eastAsia="Calibri" w:hAnsi="Times New Roman" w:cs="Simplified Arabic" w:hint="cs"/>
                <w:color w:val="000000"/>
                <w:sz w:val="24"/>
                <w:szCs w:val="28"/>
                <w:rtl/>
                <w:lang w:bidi="ar-JO"/>
              </w:rPr>
              <w:t>ان</w:t>
            </w:r>
            <w:r w:rsidRPr="00960511">
              <w:rPr>
                <w:rFonts w:ascii="Times New Roman" w:eastAsia="Calibri" w:hAnsi="Times New Roman" w:cs="Simplified Arabic"/>
                <w:color w:val="000000"/>
                <w:sz w:val="24"/>
                <w:szCs w:val="28"/>
                <w:rtl/>
                <w:lang w:bidi="ar-JO"/>
              </w:rPr>
              <w:t>ي (</w:t>
            </w:r>
            <w:r w:rsidRPr="00960511">
              <w:rPr>
                <w:rFonts w:ascii="Times New Roman" w:eastAsia="Calibri" w:hAnsi="Times New Roman" w:cs="Simplified Arabic" w:hint="cs"/>
                <w:color w:val="000000"/>
                <w:sz w:val="24"/>
                <w:szCs w:val="28"/>
                <w:rtl/>
                <w:lang w:bidi="ar-JO"/>
              </w:rPr>
              <w:t>إ</w:t>
            </w:r>
            <w:r w:rsidRPr="00960511">
              <w:rPr>
                <w:rFonts w:ascii="Times New Roman" w:eastAsia="Calibri" w:hAnsi="Times New Roman" w:cs="Simplified Arabic"/>
                <w:color w:val="000000"/>
                <w:sz w:val="24"/>
                <w:szCs w:val="28"/>
                <w:rtl/>
                <w:lang w:bidi="ar-JO"/>
              </w:rPr>
              <w:t>ذا توفر)</w:t>
            </w:r>
          </w:p>
        </w:tc>
        <w:tc>
          <w:tcPr>
            <w:tcW w:w="2061"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2904"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c>
          <w:tcPr>
            <w:tcW w:w="1943" w:type="dxa"/>
          </w:tcPr>
          <w:p w:rsidR="00960511" w:rsidRPr="00960511" w:rsidRDefault="00960511" w:rsidP="00960511">
            <w:pPr>
              <w:bidi/>
              <w:jc w:val="both"/>
              <w:rPr>
                <w:rFonts w:ascii="Times New Roman" w:eastAsia="Calibri" w:hAnsi="Times New Roman" w:cs="Simplified Arabic"/>
                <w:color w:val="000000"/>
                <w:sz w:val="24"/>
                <w:szCs w:val="28"/>
                <w:rtl/>
                <w:lang w:bidi="ar-JO"/>
              </w:rPr>
            </w:pP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color w:val="000000"/>
                <w:sz w:val="24"/>
                <w:szCs w:val="28"/>
                <w:rtl/>
                <w:lang w:bidi="ar-JO"/>
              </w:rPr>
              <w:t>الامتح</w:t>
            </w:r>
            <w:r w:rsidRPr="00960511">
              <w:rPr>
                <w:rFonts w:ascii="Times New Roman" w:eastAsia="Calibri" w:hAnsi="Times New Roman" w:cs="Simplified Arabic" w:hint="cs"/>
                <w:color w:val="000000"/>
                <w:sz w:val="24"/>
                <w:szCs w:val="28"/>
                <w:rtl/>
                <w:lang w:bidi="ar-JO"/>
              </w:rPr>
              <w:t>ان</w:t>
            </w:r>
            <w:r w:rsidRPr="00960511">
              <w:rPr>
                <w:rFonts w:ascii="Times New Roman" w:eastAsia="Calibri" w:hAnsi="Times New Roman" w:cs="Simplified Arabic"/>
                <w:color w:val="000000"/>
                <w:sz w:val="24"/>
                <w:szCs w:val="28"/>
                <w:rtl/>
                <w:lang w:bidi="ar-JO"/>
              </w:rPr>
              <w:t xml:space="preserve"> النهائي</w:t>
            </w:r>
          </w:p>
        </w:tc>
        <w:tc>
          <w:tcPr>
            <w:tcW w:w="2061" w:type="dxa"/>
          </w:tcPr>
          <w:p w:rsidR="00960511" w:rsidRPr="00960511" w:rsidRDefault="005829FC"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c>
          <w:tcPr>
            <w:tcW w:w="2904" w:type="dxa"/>
          </w:tcPr>
          <w:p w:rsidR="00960511" w:rsidRPr="00960511" w:rsidRDefault="005829FC"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c>
          <w:tcPr>
            <w:tcW w:w="1943" w:type="dxa"/>
          </w:tcPr>
          <w:p w:rsidR="00960511" w:rsidRPr="00960511" w:rsidRDefault="005829FC"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hint="cs"/>
                <w:color w:val="000000"/>
                <w:sz w:val="24"/>
                <w:szCs w:val="28"/>
                <w:rtl/>
                <w:lang w:bidi="ar-JO"/>
              </w:rPr>
              <w:t>امتحانات قصيرة</w:t>
            </w:r>
          </w:p>
        </w:tc>
        <w:tc>
          <w:tcPr>
            <w:tcW w:w="2061" w:type="dxa"/>
          </w:tcPr>
          <w:p w:rsidR="00960511" w:rsidRPr="00960511" w:rsidRDefault="005829FC"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c>
          <w:tcPr>
            <w:tcW w:w="2904" w:type="dxa"/>
          </w:tcPr>
          <w:p w:rsidR="00960511" w:rsidRPr="00960511" w:rsidRDefault="005829FC"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c>
          <w:tcPr>
            <w:tcW w:w="1943"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r>
      <w:tr w:rsidR="00960511" w:rsidRPr="00960511" w:rsidTr="00DE6165">
        <w:tc>
          <w:tcPr>
            <w:tcW w:w="9350" w:type="dxa"/>
            <w:gridSpan w:val="4"/>
            <w:shd w:val="clear" w:color="auto" w:fill="EDEDED"/>
          </w:tcPr>
          <w:p w:rsidR="00960511" w:rsidRPr="00960511" w:rsidRDefault="00960511" w:rsidP="00960511">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نشاطات ال</w:t>
            </w:r>
            <w:r w:rsidRPr="00960511">
              <w:rPr>
                <w:rFonts w:ascii="Times New Roman" w:eastAsia="Calibri" w:hAnsi="Times New Roman" w:cs="Simplified Arabic"/>
                <w:b/>
                <w:bCs/>
                <w:color w:val="000000"/>
                <w:sz w:val="24"/>
                <w:szCs w:val="28"/>
                <w:rtl/>
                <w:lang w:bidi="ar-JO"/>
              </w:rPr>
              <w:t>تعل</w:t>
            </w:r>
            <w:r w:rsidRPr="00960511">
              <w:rPr>
                <w:rFonts w:ascii="Times New Roman" w:eastAsia="Calibri" w:hAnsi="Times New Roman" w:cs="Simplified Arabic" w:hint="cs"/>
                <w:b/>
                <w:bCs/>
                <w:color w:val="000000"/>
                <w:sz w:val="24"/>
                <w:szCs w:val="28"/>
                <w:rtl/>
                <w:lang w:bidi="ar-JO"/>
              </w:rPr>
              <w:t>ي</w:t>
            </w:r>
            <w:r w:rsidRPr="00960511">
              <w:rPr>
                <w:rFonts w:ascii="Times New Roman" w:eastAsia="Calibri" w:hAnsi="Times New Roman" w:cs="Simplified Arabic"/>
                <w:b/>
                <w:bCs/>
                <w:color w:val="000000"/>
                <w:sz w:val="24"/>
                <w:szCs w:val="28"/>
                <w:rtl/>
                <w:lang w:bidi="ar-JO"/>
              </w:rPr>
              <w:t xml:space="preserve">م </w:t>
            </w:r>
            <w:r w:rsidRPr="00960511">
              <w:rPr>
                <w:rFonts w:ascii="Times New Roman" w:eastAsia="Calibri" w:hAnsi="Times New Roman" w:cs="Simplified Arabic" w:hint="cs"/>
                <w:b/>
                <w:bCs/>
                <w:color w:val="000000"/>
                <w:sz w:val="24"/>
                <w:szCs w:val="28"/>
                <w:rtl/>
                <w:lang w:bidi="ar-JO"/>
              </w:rPr>
              <w:t>ال</w:t>
            </w:r>
            <w:r w:rsidRPr="00960511">
              <w:rPr>
                <w:rFonts w:ascii="Times New Roman" w:eastAsia="Calibri" w:hAnsi="Times New Roman" w:cs="Simplified Arabic"/>
                <w:b/>
                <w:bCs/>
                <w:color w:val="000000"/>
                <w:sz w:val="24"/>
                <w:szCs w:val="28"/>
                <w:rtl/>
                <w:lang w:bidi="ar-JO"/>
              </w:rPr>
              <w:t>مستقل</w:t>
            </w: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color w:val="000000"/>
                <w:sz w:val="24"/>
                <w:szCs w:val="28"/>
                <w:rtl/>
                <w:lang w:bidi="ar-JO"/>
              </w:rPr>
              <w:t>وظائف</w:t>
            </w:r>
            <w:r w:rsidR="00D051CC">
              <w:rPr>
                <w:rFonts w:ascii="Times New Roman" w:eastAsia="Calibri" w:hAnsi="Times New Roman" w:cs="Simplified Arabic" w:hint="cs"/>
                <w:color w:val="000000"/>
                <w:sz w:val="24"/>
                <w:szCs w:val="28"/>
                <w:rtl/>
                <w:lang w:bidi="ar-JO"/>
              </w:rPr>
              <w:t>/ واجبات</w:t>
            </w:r>
            <w:r w:rsidRPr="00960511">
              <w:rPr>
                <w:rFonts w:ascii="Times New Roman" w:eastAsia="Calibri" w:hAnsi="Times New Roman" w:cs="Simplified Arabic" w:hint="cs"/>
                <w:color w:val="000000"/>
                <w:sz w:val="24"/>
                <w:szCs w:val="28"/>
                <w:rtl/>
                <w:lang w:bidi="ar-JO"/>
              </w:rPr>
              <w:t xml:space="preserve"> </w:t>
            </w:r>
          </w:p>
        </w:tc>
        <w:tc>
          <w:tcPr>
            <w:tcW w:w="2061"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c>
          <w:tcPr>
            <w:tcW w:w="2904"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c>
          <w:tcPr>
            <w:tcW w:w="1943"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color w:val="000000"/>
                <w:sz w:val="24"/>
                <w:szCs w:val="28"/>
                <w:rtl/>
                <w:lang w:bidi="ar-JO"/>
              </w:rPr>
              <w:t>حالات دراس</w:t>
            </w:r>
            <w:r w:rsidRPr="00960511">
              <w:rPr>
                <w:rFonts w:ascii="Times New Roman" w:eastAsia="Calibri" w:hAnsi="Times New Roman" w:cs="Simplified Arabic" w:hint="cs"/>
                <w:color w:val="000000"/>
                <w:sz w:val="24"/>
                <w:szCs w:val="28"/>
                <w:rtl/>
                <w:lang w:bidi="ar-JO"/>
              </w:rPr>
              <w:t>ي</w:t>
            </w:r>
            <w:r w:rsidRPr="00960511">
              <w:rPr>
                <w:rFonts w:ascii="Times New Roman" w:eastAsia="Calibri" w:hAnsi="Times New Roman" w:cs="Simplified Arabic"/>
                <w:color w:val="000000"/>
                <w:sz w:val="24"/>
                <w:szCs w:val="28"/>
                <w:rtl/>
                <w:lang w:bidi="ar-JO"/>
              </w:rPr>
              <w:t>ة</w:t>
            </w:r>
          </w:p>
        </w:tc>
        <w:tc>
          <w:tcPr>
            <w:tcW w:w="2061"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c>
          <w:tcPr>
            <w:tcW w:w="2904"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6 ساعات</w:t>
            </w:r>
          </w:p>
        </w:tc>
        <w:tc>
          <w:tcPr>
            <w:tcW w:w="1943"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6 ساعات</w:t>
            </w: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color w:val="000000"/>
                <w:sz w:val="24"/>
                <w:szCs w:val="28"/>
                <w:rtl/>
                <w:lang w:bidi="ar-JO"/>
              </w:rPr>
              <w:t>عروض تقديمية</w:t>
            </w:r>
          </w:p>
        </w:tc>
        <w:tc>
          <w:tcPr>
            <w:tcW w:w="2061"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c>
          <w:tcPr>
            <w:tcW w:w="2904"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6 ساعات</w:t>
            </w:r>
          </w:p>
        </w:tc>
        <w:tc>
          <w:tcPr>
            <w:tcW w:w="1943"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hint="cs"/>
                <w:color w:val="000000"/>
                <w:sz w:val="24"/>
                <w:szCs w:val="28"/>
                <w:rtl/>
                <w:lang w:bidi="ar-JO"/>
              </w:rPr>
              <w:t>استخدام مواقع إلكترونية</w:t>
            </w:r>
          </w:p>
        </w:tc>
        <w:tc>
          <w:tcPr>
            <w:tcW w:w="2061"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c>
          <w:tcPr>
            <w:tcW w:w="2904"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c>
          <w:tcPr>
            <w:tcW w:w="1943"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3ساعات</w:t>
            </w:r>
          </w:p>
        </w:tc>
      </w:tr>
      <w:tr w:rsidR="00960511" w:rsidRPr="00960511" w:rsidTr="00DE6165">
        <w:tc>
          <w:tcPr>
            <w:tcW w:w="2442" w:type="dxa"/>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hint="cs"/>
                <w:color w:val="000000"/>
                <w:sz w:val="24"/>
                <w:szCs w:val="28"/>
                <w:rtl/>
                <w:lang w:bidi="ar-JO"/>
              </w:rPr>
              <w:lastRenderedPageBreak/>
              <w:t>قراءة من مصادر تعليمية</w:t>
            </w:r>
          </w:p>
        </w:tc>
        <w:tc>
          <w:tcPr>
            <w:tcW w:w="2061"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c>
          <w:tcPr>
            <w:tcW w:w="2904"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c>
          <w:tcPr>
            <w:tcW w:w="1943"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3 ساعات</w:t>
            </w:r>
          </w:p>
        </w:tc>
      </w:tr>
      <w:tr w:rsidR="00960511" w:rsidRPr="00960511" w:rsidTr="00DE6165">
        <w:tc>
          <w:tcPr>
            <w:tcW w:w="7407" w:type="dxa"/>
            <w:gridSpan w:val="3"/>
            <w:shd w:val="clear" w:color="auto" w:fill="EDEDED"/>
          </w:tcPr>
          <w:p w:rsidR="00960511" w:rsidRPr="00960511" w:rsidRDefault="00960511" w:rsidP="00960511">
            <w:pPr>
              <w:bidi/>
              <w:jc w:val="both"/>
              <w:rPr>
                <w:rFonts w:ascii="Times New Roman" w:eastAsia="Calibri" w:hAnsi="Times New Roman" w:cs="Simplified Arabic"/>
                <w:color w:val="000000"/>
                <w:sz w:val="24"/>
                <w:szCs w:val="28"/>
                <w:rtl/>
                <w:lang w:bidi="ar-JO"/>
              </w:rPr>
            </w:pPr>
            <w:r w:rsidRPr="00960511">
              <w:rPr>
                <w:rFonts w:ascii="Times New Roman" w:eastAsia="Calibri" w:hAnsi="Times New Roman" w:cs="Simplified Arabic"/>
                <w:b/>
                <w:bCs/>
                <w:color w:val="000000"/>
                <w:sz w:val="24"/>
                <w:szCs w:val="28"/>
                <w:rtl/>
                <w:lang w:bidi="ar-JO"/>
              </w:rPr>
              <w:t xml:space="preserve">مجموع الساعات الافتراضية </w:t>
            </w:r>
          </w:p>
        </w:tc>
        <w:tc>
          <w:tcPr>
            <w:tcW w:w="1943" w:type="dxa"/>
          </w:tcPr>
          <w:p w:rsidR="00960511" w:rsidRPr="00960511" w:rsidRDefault="004553B4" w:rsidP="00960511">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48 ساعة</w:t>
            </w:r>
            <w:bookmarkStart w:id="1" w:name="_GoBack"/>
            <w:bookmarkEnd w:id="1"/>
          </w:p>
        </w:tc>
      </w:tr>
    </w:tbl>
    <w:p w:rsidR="00960511" w:rsidRDefault="00960511" w:rsidP="00960511">
      <w:pPr>
        <w:jc w:val="right"/>
        <w:rPr>
          <w:b/>
          <w:bCs/>
          <w:rtl/>
          <w:lang w:bidi="ar-JO"/>
        </w:rPr>
      </w:pPr>
    </w:p>
    <w:p w:rsidR="00960511" w:rsidRDefault="00960511" w:rsidP="00960511">
      <w:pPr>
        <w:jc w:val="right"/>
        <w:rPr>
          <w:b/>
          <w:bCs/>
          <w:rtl/>
          <w:lang w:bidi="ar-JO"/>
        </w:rPr>
      </w:pPr>
    </w:p>
    <w:p w:rsidR="00960511" w:rsidRDefault="00960511" w:rsidP="00960511">
      <w:pPr>
        <w:jc w:val="right"/>
        <w:rPr>
          <w:b/>
          <w:bCs/>
          <w:rtl/>
          <w:lang w:bidi="ar-JO"/>
        </w:rPr>
      </w:pPr>
    </w:p>
    <w:p w:rsidR="00FA7AF2" w:rsidRDefault="00FA7AF2" w:rsidP="00960511">
      <w:pPr>
        <w:keepNext/>
        <w:pBdr>
          <w:top w:val="single" w:sz="4" w:space="1" w:color="auto"/>
        </w:pBdr>
        <w:shd w:val="clear" w:color="auto" w:fill="EDEDED"/>
        <w:bidi/>
        <w:spacing w:before="360" w:after="0" w:line="240" w:lineRule="auto"/>
        <w:jc w:val="both"/>
        <w:rPr>
          <w:rFonts w:ascii="Times New Roman Bold" w:eastAsia="Calibri" w:hAnsi="Times New Roman Bold" w:cs="Simplified Arabic"/>
          <w:b/>
          <w:bCs/>
          <w:color w:val="2F5496"/>
          <w:sz w:val="24"/>
          <w:szCs w:val="28"/>
          <w:rtl/>
          <w:lang w:bidi="ar-JO"/>
        </w:rPr>
        <w:sectPr w:rsidR="00FA7AF2" w:rsidSect="00FA7AF2">
          <w:pgSz w:w="12240" w:h="15840"/>
          <w:pgMar w:top="1440" w:right="1440" w:bottom="1440" w:left="1440" w:header="720" w:footer="720" w:gutter="0"/>
          <w:cols w:space="720"/>
          <w:docGrid w:linePitch="360"/>
        </w:sectPr>
      </w:pPr>
    </w:p>
    <w:p w:rsidR="00960511" w:rsidRPr="00960511" w:rsidRDefault="00FA7AF2" w:rsidP="00960511">
      <w:pPr>
        <w:keepNext/>
        <w:pBdr>
          <w:top w:val="single" w:sz="4" w:space="1" w:color="auto"/>
        </w:pBdr>
        <w:shd w:val="clear" w:color="auto" w:fill="EDEDED"/>
        <w:bidi/>
        <w:spacing w:before="360" w:after="0" w:line="240" w:lineRule="auto"/>
        <w:jc w:val="both"/>
        <w:rPr>
          <w:rFonts w:ascii="Times New Roman Bold" w:eastAsia="Calibri" w:hAnsi="Times New Roman Bold" w:cs="Simplified Arabic"/>
          <w:b/>
          <w:bCs/>
          <w:color w:val="2F5496"/>
          <w:sz w:val="24"/>
          <w:szCs w:val="28"/>
          <w:rtl/>
          <w:lang w:bidi="ar-JO"/>
        </w:rPr>
      </w:pPr>
      <w:r>
        <w:rPr>
          <w:rFonts w:ascii="Times New Roman Bold" w:eastAsia="Calibri" w:hAnsi="Times New Roman Bold" w:cs="Simplified Arabic" w:hint="cs"/>
          <w:b/>
          <w:bCs/>
          <w:color w:val="2F5496"/>
          <w:sz w:val="24"/>
          <w:szCs w:val="28"/>
          <w:rtl/>
          <w:lang w:bidi="ar-JO"/>
        </w:rPr>
        <w:lastRenderedPageBreak/>
        <w:t xml:space="preserve">تحديد مستوى المقرر في الإطار </w:t>
      </w:r>
      <w:r w:rsidR="00960511" w:rsidRPr="00960511">
        <w:rPr>
          <w:rFonts w:ascii="Times New Roman Bold" w:eastAsia="Calibri" w:hAnsi="Times New Roman Bold" w:cs="Simplified Arabic" w:hint="cs"/>
          <w:b/>
          <w:bCs/>
          <w:color w:val="2F5496"/>
          <w:sz w:val="24"/>
          <w:szCs w:val="28"/>
          <w:rtl/>
          <w:lang w:bidi="ar-JO"/>
        </w:rPr>
        <w:t>الوطني الأردني للمؤهلات</w:t>
      </w:r>
    </w:p>
    <w:tbl>
      <w:tblPr>
        <w:tblStyle w:val="TableGrid1"/>
        <w:tblpPr w:leftFromText="180" w:rightFromText="180" w:vertAnchor="text" w:horzAnchor="margin" w:tblpY="86"/>
        <w:bidiVisual/>
        <w:tblW w:w="5000" w:type="pct"/>
        <w:tblLook w:val="04A0" w:firstRow="1" w:lastRow="0" w:firstColumn="1" w:lastColumn="0" w:noHBand="0" w:noVBand="1"/>
      </w:tblPr>
      <w:tblGrid>
        <w:gridCol w:w="1329"/>
        <w:gridCol w:w="1497"/>
        <w:gridCol w:w="2536"/>
        <w:gridCol w:w="1445"/>
        <w:gridCol w:w="4799"/>
        <w:gridCol w:w="1344"/>
      </w:tblGrid>
      <w:tr w:rsidR="00FA7AF2" w:rsidRPr="00960511" w:rsidTr="00FA7AF2">
        <w:tc>
          <w:tcPr>
            <w:tcW w:w="513" w:type="pct"/>
            <w:shd w:val="clear" w:color="auto" w:fill="DBDBDB"/>
            <w:vAlign w:val="center"/>
          </w:tcPr>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واصفات الإطار</w:t>
            </w:r>
          </w:p>
        </w:tc>
        <w:tc>
          <w:tcPr>
            <w:tcW w:w="578" w:type="pct"/>
            <w:shd w:val="clear" w:color="auto" w:fill="DBDBDB"/>
            <w:vAlign w:val="center"/>
          </w:tcPr>
          <w:p w:rsidR="00FA7AF2" w:rsidRPr="00960511" w:rsidRDefault="00FA7AF2" w:rsidP="00FA7AF2">
            <w:pPr>
              <w:bidi/>
              <w:jc w:val="center"/>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رموز المخرجات</w:t>
            </w:r>
          </w:p>
        </w:tc>
        <w:tc>
          <w:tcPr>
            <w:tcW w:w="979" w:type="pct"/>
            <w:shd w:val="clear" w:color="auto" w:fill="DBDBDB"/>
            <w:vAlign w:val="center"/>
          </w:tcPr>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الوصف</w:t>
            </w:r>
          </w:p>
        </w:tc>
        <w:tc>
          <w:tcPr>
            <w:tcW w:w="558" w:type="pct"/>
            <w:shd w:val="clear" w:color="auto" w:fill="DBDBDB"/>
            <w:vAlign w:val="center"/>
          </w:tcPr>
          <w:p w:rsidR="00FA7AF2" w:rsidRPr="00960511" w:rsidRDefault="00FA7AF2" w:rsidP="00FA7AF2">
            <w:pPr>
              <w:bidi/>
              <w:jc w:val="center"/>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التقييمات</w:t>
            </w:r>
          </w:p>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تكويني/ تجميعي</w:t>
            </w:r>
          </w:p>
        </w:tc>
        <w:tc>
          <w:tcPr>
            <w:tcW w:w="1853" w:type="pct"/>
            <w:shd w:val="clear" w:color="auto" w:fill="DBDBDB"/>
            <w:vAlign w:val="center"/>
          </w:tcPr>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 xml:space="preserve">الأسباب </w:t>
            </w:r>
            <w:r>
              <w:rPr>
                <w:rFonts w:ascii="Times New Roman" w:eastAsia="Calibri" w:hAnsi="Times New Roman" w:cs="Simplified Arabic" w:hint="cs"/>
                <w:b/>
                <w:bCs/>
                <w:color w:val="000000"/>
                <w:sz w:val="24"/>
                <w:szCs w:val="28"/>
                <w:rtl/>
                <w:lang w:bidi="ar-JO"/>
              </w:rPr>
              <w:t xml:space="preserve">والمبررات في تحديد مستوى المقرر </w:t>
            </w:r>
            <w:r w:rsidRPr="00960511">
              <w:rPr>
                <w:rFonts w:ascii="Times New Roman" w:eastAsia="Calibri" w:hAnsi="Times New Roman" w:cs="Simplified Arabic" w:hint="cs"/>
                <w:b/>
                <w:bCs/>
                <w:color w:val="000000"/>
                <w:sz w:val="24"/>
                <w:szCs w:val="28"/>
                <w:rtl/>
                <w:lang w:bidi="ar-JO"/>
              </w:rPr>
              <w:t>الدراسي في الإطار الوطني للمؤهلات</w:t>
            </w:r>
          </w:p>
        </w:tc>
        <w:tc>
          <w:tcPr>
            <w:tcW w:w="519" w:type="pct"/>
            <w:shd w:val="clear" w:color="auto" w:fill="DBDBDB"/>
            <w:vAlign w:val="center"/>
          </w:tcPr>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المستوى</w:t>
            </w:r>
          </w:p>
        </w:tc>
      </w:tr>
      <w:tr w:rsidR="00FA7AF2" w:rsidRPr="00960511" w:rsidTr="00FA7AF2">
        <w:tc>
          <w:tcPr>
            <w:tcW w:w="513" w:type="pct"/>
            <w:shd w:val="clear" w:color="auto" w:fill="DBDBDB"/>
          </w:tcPr>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المعرفة</w:t>
            </w:r>
          </w:p>
        </w:tc>
        <w:tc>
          <w:tcPr>
            <w:tcW w:w="578" w:type="pct"/>
          </w:tcPr>
          <w:p w:rsidR="00FA7AF2" w:rsidRDefault="00E645AC" w:rsidP="00FA7AF2">
            <w:pPr>
              <w:bidi/>
              <w:jc w:val="both"/>
              <w:rPr>
                <w:rFonts w:ascii="Times New Roman" w:eastAsia="Calibri" w:hAnsi="Times New Roman" w:cs="Simplified Arabic"/>
                <w:color w:val="000000"/>
                <w:sz w:val="24"/>
                <w:szCs w:val="28"/>
                <w:lang w:bidi="ar-JO"/>
              </w:rPr>
            </w:pPr>
            <w:r>
              <w:rPr>
                <w:rFonts w:ascii="Times New Roman" w:eastAsia="Calibri" w:hAnsi="Times New Roman" w:cs="Simplified Arabic"/>
                <w:color w:val="000000"/>
                <w:sz w:val="24"/>
                <w:szCs w:val="28"/>
                <w:lang w:bidi="ar-JO"/>
              </w:rPr>
              <w:t>A1</w:t>
            </w:r>
          </w:p>
          <w:p w:rsidR="00E645AC" w:rsidRDefault="00E645AC" w:rsidP="00E645AC">
            <w:pPr>
              <w:bidi/>
              <w:jc w:val="both"/>
              <w:rPr>
                <w:rFonts w:ascii="Times New Roman" w:eastAsia="Calibri" w:hAnsi="Times New Roman" w:cs="Simplified Arabic"/>
                <w:color w:val="000000"/>
                <w:sz w:val="24"/>
                <w:szCs w:val="28"/>
                <w:rtl/>
                <w:lang w:bidi="ar-JO"/>
              </w:rPr>
            </w:pPr>
          </w:p>
          <w:p w:rsidR="00E645AC" w:rsidRPr="00960511" w:rsidRDefault="00E645AC" w:rsidP="00E645AC">
            <w:pPr>
              <w:bidi/>
              <w:jc w:val="both"/>
              <w:rPr>
                <w:rFonts w:ascii="Times New Roman" w:eastAsia="Calibri" w:hAnsi="Times New Roman" w:cs="Simplified Arabic"/>
                <w:color w:val="000000"/>
                <w:sz w:val="24"/>
                <w:szCs w:val="28"/>
                <w:lang w:bidi="ar-JO"/>
              </w:rPr>
            </w:pPr>
            <w:r>
              <w:rPr>
                <w:rFonts w:ascii="Times New Roman" w:eastAsia="Calibri" w:hAnsi="Times New Roman" w:cs="Simplified Arabic"/>
                <w:color w:val="000000"/>
                <w:sz w:val="24"/>
                <w:szCs w:val="28"/>
                <w:lang w:bidi="ar-JO"/>
              </w:rPr>
              <w:t>A2</w:t>
            </w:r>
          </w:p>
        </w:tc>
        <w:tc>
          <w:tcPr>
            <w:tcW w:w="979" w:type="pct"/>
          </w:tcPr>
          <w:p w:rsidR="00FA7AF2" w:rsidRDefault="00E645AC" w:rsidP="00FA7AF2">
            <w:pPr>
              <w:bidi/>
              <w:jc w:val="both"/>
              <w:rPr>
                <w:rFonts w:ascii="Times New Roman" w:eastAsia="Calibri" w:hAnsi="Times New Roman" w:cs="Simplified Arabic" w:hint="cs"/>
                <w:color w:val="000000"/>
                <w:sz w:val="24"/>
                <w:szCs w:val="28"/>
                <w:rtl/>
                <w:lang w:bidi="ar-JO"/>
              </w:rPr>
            </w:pPr>
            <w:r>
              <w:rPr>
                <w:rFonts w:ascii="Times New Roman" w:eastAsia="Calibri" w:hAnsi="Times New Roman" w:cs="Simplified Arabic" w:hint="cs"/>
                <w:color w:val="000000"/>
                <w:sz w:val="24"/>
                <w:szCs w:val="28"/>
                <w:rtl/>
                <w:lang w:bidi="ar-JO"/>
              </w:rPr>
              <w:t>مفهوم علم النفس العصبي</w:t>
            </w:r>
          </w:p>
          <w:p w:rsidR="00E645AC" w:rsidRPr="00960511" w:rsidRDefault="00E645AC" w:rsidP="00E645AC">
            <w:pPr>
              <w:bidi/>
              <w:jc w:val="both"/>
              <w:rPr>
                <w:rFonts w:ascii="Times New Roman" w:eastAsia="Calibri" w:hAnsi="Times New Roman" w:cs="Simplified Arabic" w:hint="cs"/>
                <w:color w:val="000000"/>
                <w:sz w:val="24"/>
                <w:szCs w:val="28"/>
                <w:rtl/>
                <w:lang w:bidi="ar-JO"/>
              </w:rPr>
            </w:pPr>
            <w:r>
              <w:rPr>
                <w:rFonts w:ascii="Times New Roman" w:eastAsia="Calibri" w:hAnsi="Times New Roman" w:cs="Simplified Arabic" w:hint="cs"/>
                <w:color w:val="000000"/>
                <w:sz w:val="24"/>
                <w:szCs w:val="28"/>
                <w:rtl/>
                <w:lang w:bidi="ar-JO"/>
              </w:rPr>
              <w:t>التعرف على مفهوم الجهاز العصبي</w:t>
            </w:r>
            <w:r>
              <w:rPr>
                <w:rFonts w:ascii="Times New Roman" w:eastAsia="Calibri" w:hAnsi="Times New Roman" w:cs="Simplified Arabic"/>
                <w:color w:val="000000"/>
                <w:sz w:val="24"/>
                <w:szCs w:val="28"/>
                <w:lang w:bidi="ar-JO"/>
              </w:rPr>
              <w:t xml:space="preserve"> </w:t>
            </w:r>
            <w:r>
              <w:rPr>
                <w:rFonts w:ascii="Times New Roman" w:eastAsia="Calibri" w:hAnsi="Times New Roman" w:cs="Simplified Arabic" w:hint="cs"/>
                <w:color w:val="000000"/>
                <w:sz w:val="24"/>
                <w:szCs w:val="28"/>
                <w:rtl/>
                <w:lang w:bidi="ar-JO"/>
              </w:rPr>
              <w:t>وعلاقته بالسوك</w:t>
            </w:r>
          </w:p>
        </w:tc>
        <w:tc>
          <w:tcPr>
            <w:tcW w:w="558" w:type="pct"/>
          </w:tcPr>
          <w:p w:rsidR="00FA7AF2" w:rsidRDefault="005829FC" w:rsidP="00FA7AF2">
            <w:pPr>
              <w:bidi/>
              <w:jc w:val="both"/>
              <w:rPr>
                <w:rFonts w:ascii="Times New Roman" w:eastAsia="Calibri" w:hAnsi="Times New Roman" w:cs="Simplified Arabic" w:hint="cs"/>
                <w:color w:val="000000"/>
                <w:sz w:val="24"/>
                <w:szCs w:val="28"/>
                <w:rtl/>
                <w:lang w:bidi="ar-JO"/>
              </w:rPr>
            </w:pPr>
            <w:r>
              <w:rPr>
                <w:rFonts w:ascii="Times New Roman" w:eastAsia="Calibri" w:hAnsi="Times New Roman" w:cs="Simplified Arabic" w:hint="cs"/>
                <w:color w:val="000000"/>
                <w:sz w:val="24"/>
                <w:szCs w:val="28"/>
                <w:rtl/>
                <w:lang w:bidi="ar-JO"/>
              </w:rPr>
              <w:t>الامتحان الاول</w:t>
            </w:r>
          </w:p>
          <w:p w:rsidR="005829FC" w:rsidRDefault="005829FC" w:rsidP="005829FC">
            <w:pPr>
              <w:bidi/>
              <w:jc w:val="both"/>
              <w:rPr>
                <w:rFonts w:ascii="Times New Roman" w:eastAsia="Calibri" w:hAnsi="Times New Roman" w:cs="Simplified Arabic" w:hint="cs"/>
                <w:color w:val="000000"/>
                <w:sz w:val="24"/>
                <w:szCs w:val="28"/>
                <w:rtl/>
                <w:lang w:bidi="ar-JO"/>
              </w:rPr>
            </w:pPr>
            <w:r>
              <w:rPr>
                <w:rFonts w:ascii="Times New Roman" w:eastAsia="Calibri" w:hAnsi="Times New Roman" w:cs="Simplified Arabic" w:hint="cs"/>
                <w:color w:val="000000"/>
                <w:sz w:val="24"/>
                <w:szCs w:val="28"/>
                <w:rtl/>
                <w:lang w:bidi="ar-JO"/>
              </w:rPr>
              <w:t>الامتحانات القصيرة</w:t>
            </w:r>
          </w:p>
          <w:p w:rsidR="005829FC" w:rsidRPr="00960511" w:rsidRDefault="005829FC" w:rsidP="005829FC">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الواجبات القصيرة</w:t>
            </w:r>
          </w:p>
        </w:tc>
        <w:tc>
          <w:tcPr>
            <w:tcW w:w="1853" w:type="pct"/>
          </w:tcPr>
          <w:p w:rsidR="00FA7AF2" w:rsidRDefault="005829FC" w:rsidP="005829FC">
            <w:pPr>
              <w:pStyle w:val="ListParagraph"/>
              <w:numPr>
                <w:ilvl w:val="0"/>
                <w:numId w:val="1"/>
              </w:numPr>
              <w:bidi/>
              <w:jc w:val="both"/>
              <w:rPr>
                <w:rFonts w:ascii="Times New Roman" w:eastAsia="Calibri" w:hAnsi="Times New Roman" w:cs="Simplified Arabic" w:hint="cs"/>
                <w:color w:val="000000"/>
                <w:sz w:val="24"/>
                <w:szCs w:val="28"/>
                <w:lang w:bidi="ar-JO"/>
              </w:rPr>
            </w:pPr>
            <w:r>
              <w:rPr>
                <w:rFonts w:ascii="Times New Roman" w:eastAsia="Calibri" w:hAnsi="Times New Roman" w:cs="Simplified Arabic" w:hint="cs"/>
                <w:color w:val="000000"/>
                <w:sz w:val="24"/>
                <w:szCs w:val="28"/>
                <w:rtl/>
                <w:lang w:bidi="ar-JO"/>
              </w:rPr>
              <w:t>انطلاقا من وصف المساق</w:t>
            </w:r>
          </w:p>
          <w:p w:rsidR="005829FC" w:rsidRDefault="005829FC" w:rsidP="005829FC">
            <w:pPr>
              <w:pStyle w:val="ListParagraph"/>
              <w:numPr>
                <w:ilvl w:val="0"/>
                <w:numId w:val="1"/>
              </w:numPr>
              <w:bidi/>
              <w:jc w:val="both"/>
              <w:rPr>
                <w:rFonts w:ascii="Times New Roman" w:eastAsia="Calibri" w:hAnsi="Times New Roman" w:cs="Simplified Arabic" w:hint="cs"/>
                <w:color w:val="000000"/>
                <w:sz w:val="24"/>
                <w:szCs w:val="28"/>
                <w:lang w:bidi="ar-JO"/>
              </w:rPr>
            </w:pPr>
            <w:r>
              <w:rPr>
                <w:rFonts w:ascii="Times New Roman" w:eastAsia="Calibri" w:hAnsi="Times New Roman" w:cs="Simplified Arabic" w:hint="cs"/>
                <w:color w:val="000000"/>
                <w:sz w:val="24"/>
                <w:szCs w:val="28"/>
                <w:rtl/>
                <w:lang w:bidi="ar-JO"/>
              </w:rPr>
              <w:t>اهداف المساق الاساسية</w:t>
            </w:r>
          </w:p>
          <w:p w:rsidR="005829FC" w:rsidRDefault="005829FC" w:rsidP="005829FC">
            <w:pPr>
              <w:pStyle w:val="ListParagraph"/>
              <w:numPr>
                <w:ilvl w:val="0"/>
                <w:numId w:val="1"/>
              </w:numPr>
              <w:bidi/>
              <w:jc w:val="both"/>
              <w:rPr>
                <w:rFonts w:ascii="Times New Roman" w:eastAsia="Calibri" w:hAnsi="Times New Roman" w:cs="Simplified Arabic" w:hint="cs"/>
                <w:color w:val="000000"/>
                <w:sz w:val="24"/>
                <w:szCs w:val="28"/>
                <w:lang w:bidi="ar-JO"/>
              </w:rPr>
            </w:pPr>
            <w:r>
              <w:rPr>
                <w:rFonts w:ascii="Times New Roman" w:eastAsia="Calibri" w:hAnsi="Times New Roman" w:cs="Simplified Arabic" w:hint="cs"/>
                <w:color w:val="000000"/>
                <w:sz w:val="24"/>
                <w:szCs w:val="28"/>
                <w:rtl/>
                <w:lang w:bidi="ar-JO"/>
              </w:rPr>
              <w:t>التسلسل المنطقي في عرض المعلومات حسب ما يتطلبه المساق</w:t>
            </w:r>
          </w:p>
          <w:p w:rsidR="005829FC" w:rsidRPr="005829FC" w:rsidRDefault="005829FC" w:rsidP="005829FC">
            <w:pPr>
              <w:pStyle w:val="ListParagraph"/>
              <w:numPr>
                <w:ilvl w:val="0"/>
                <w:numId w:val="1"/>
              </w:num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الحرص على اهمية اكتساب المعلومات الاساسية المرتبطة بالمساق</w:t>
            </w:r>
          </w:p>
        </w:tc>
        <w:tc>
          <w:tcPr>
            <w:tcW w:w="519" w:type="pct"/>
          </w:tcPr>
          <w:p w:rsidR="00FA7AF2" w:rsidRPr="00960511" w:rsidRDefault="00FA7AF2" w:rsidP="00FA7AF2">
            <w:pPr>
              <w:bidi/>
              <w:jc w:val="both"/>
              <w:rPr>
                <w:rFonts w:ascii="Times New Roman" w:eastAsia="Calibri" w:hAnsi="Times New Roman" w:cs="Simplified Arabic"/>
                <w:color w:val="000000"/>
                <w:sz w:val="24"/>
                <w:szCs w:val="28"/>
                <w:rtl/>
                <w:lang w:bidi="ar-JO"/>
              </w:rPr>
            </w:pPr>
          </w:p>
        </w:tc>
      </w:tr>
      <w:tr w:rsidR="00FA7AF2" w:rsidRPr="00960511" w:rsidTr="00FA7AF2">
        <w:tc>
          <w:tcPr>
            <w:tcW w:w="513" w:type="pct"/>
            <w:shd w:val="clear" w:color="auto" w:fill="DBDBDB"/>
          </w:tcPr>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المهارات</w:t>
            </w:r>
          </w:p>
        </w:tc>
        <w:tc>
          <w:tcPr>
            <w:tcW w:w="578" w:type="pct"/>
          </w:tcPr>
          <w:p w:rsidR="00FA7AF2" w:rsidRDefault="00E645AC" w:rsidP="00FA7AF2">
            <w:pPr>
              <w:bidi/>
              <w:jc w:val="both"/>
              <w:rPr>
                <w:rFonts w:ascii="Times New Roman" w:eastAsia="Calibri" w:hAnsi="Times New Roman" w:cs="Simplified Arabic"/>
                <w:color w:val="000000"/>
                <w:sz w:val="24"/>
                <w:szCs w:val="28"/>
                <w:lang w:bidi="ar-JO"/>
              </w:rPr>
            </w:pPr>
            <w:r>
              <w:rPr>
                <w:rFonts w:ascii="Times New Roman" w:eastAsia="Calibri" w:hAnsi="Times New Roman" w:cs="Simplified Arabic"/>
                <w:color w:val="000000"/>
                <w:sz w:val="24"/>
                <w:szCs w:val="28"/>
                <w:lang w:bidi="ar-JO"/>
              </w:rPr>
              <w:t>B1</w:t>
            </w:r>
          </w:p>
          <w:p w:rsidR="00E645AC" w:rsidRDefault="00E645AC" w:rsidP="00E645AC">
            <w:pPr>
              <w:bidi/>
              <w:jc w:val="both"/>
              <w:rPr>
                <w:rFonts w:ascii="Times New Roman" w:eastAsia="Calibri" w:hAnsi="Times New Roman" w:cs="Simplified Arabic"/>
                <w:color w:val="000000"/>
                <w:sz w:val="24"/>
                <w:szCs w:val="28"/>
                <w:lang w:bidi="ar-JO"/>
              </w:rPr>
            </w:pPr>
          </w:p>
          <w:p w:rsidR="00E645AC" w:rsidRDefault="00E645AC" w:rsidP="00E645AC">
            <w:pPr>
              <w:bidi/>
              <w:jc w:val="both"/>
              <w:rPr>
                <w:rFonts w:ascii="Times New Roman" w:eastAsia="Calibri" w:hAnsi="Times New Roman" w:cs="Simplified Arabic"/>
                <w:color w:val="000000"/>
                <w:sz w:val="24"/>
                <w:szCs w:val="28"/>
                <w:rtl/>
                <w:lang w:bidi="ar-JO"/>
              </w:rPr>
            </w:pPr>
          </w:p>
          <w:p w:rsidR="00E645AC" w:rsidRPr="00960511" w:rsidRDefault="00E645AC" w:rsidP="00E645AC">
            <w:pPr>
              <w:bidi/>
              <w:jc w:val="both"/>
              <w:rPr>
                <w:rFonts w:ascii="Times New Roman" w:eastAsia="Calibri" w:hAnsi="Times New Roman" w:cs="Simplified Arabic"/>
                <w:color w:val="000000"/>
                <w:sz w:val="24"/>
                <w:szCs w:val="28"/>
                <w:lang w:bidi="ar-JO"/>
              </w:rPr>
            </w:pPr>
            <w:r>
              <w:rPr>
                <w:rFonts w:ascii="Times New Roman" w:eastAsia="Calibri" w:hAnsi="Times New Roman" w:cs="Simplified Arabic"/>
                <w:color w:val="000000"/>
                <w:sz w:val="24"/>
                <w:szCs w:val="28"/>
                <w:lang w:bidi="ar-JO"/>
              </w:rPr>
              <w:t>B2</w:t>
            </w:r>
          </w:p>
        </w:tc>
        <w:tc>
          <w:tcPr>
            <w:tcW w:w="979" w:type="pct"/>
          </w:tcPr>
          <w:p w:rsidR="00FA7AF2" w:rsidRDefault="00E645AC" w:rsidP="00FA7AF2">
            <w:pPr>
              <w:bidi/>
              <w:jc w:val="both"/>
              <w:rPr>
                <w:rFonts w:ascii="Times New Roman" w:eastAsia="Calibri" w:hAnsi="Times New Roman" w:cs="Simplified Arabic"/>
                <w:color w:val="000000"/>
                <w:sz w:val="24"/>
                <w:szCs w:val="28"/>
                <w:lang w:bidi="ar-JO"/>
              </w:rPr>
            </w:pPr>
            <w:r>
              <w:rPr>
                <w:rFonts w:ascii="Times New Roman" w:eastAsia="Calibri" w:hAnsi="Times New Roman" w:cs="Simplified Arabic" w:hint="cs"/>
                <w:color w:val="000000"/>
                <w:sz w:val="24"/>
                <w:szCs w:val="28"/>
                <w:rtl/>
                <w:lang w:bidi="ar-JO"/>
              </w:rPr>
              <w:t>تحليل السلوك وعلاقته باسبابه العصبيه</w:t>
            </w:r>
          </w:p>
          <w:p w:rsidR="00E645AC" w:rsidRPr="00960511" w:rsidRDefault="00E645AC" w:rsidP="00E645AC">
            <w:pPr>
              <w:bidi/>
              <w:jc w:val="both"/>
              <w:rPr>
                <w:rFonts w:ascii="Times New Roman" w:eastAsia="Calibri" w:hAnsi="Times New Roman" w:cs="Simplified Arabic" w:hint="cs"/>
                <w:color w:val="000000"/>
                <w:sz w:val="24"/>
                <w:szCs w:val="28"/>
                <w:rtl/>
                <w:lang w:bidi="ar-JO"/>
              </w:rPr>
            </w:pPr>
            <w:r>
              <w:rPr>
                <w:rFonts w:ascii="Times New Roman" w:eastAsia="Calibri" w:hAnsi="Times New Roman" w:cs="Simplified Arabic" w:hint="cs"/>
                <w:color w:val="000000"/>
                <w:sz w:val="24"/>
                <w:szCs w:val="28"/>
                <w:rtl/>
                <w:lang w:bidi="ar-JO"/>
              </w:rPr>
              <w:t>مهارة استخدام الطرق العلمية المستندة الى علم النفس العصبي</w:t>
            </w:r>
          </w:p>
        </w:tc>
        <w:tc>
          <w:tcPr>
            <w:tcW w:w="558" w:type="pct"/>
          </w:tcPr>
          <w:p w:rsidR="00FA7AF2" w:rsidRDefault="005829FC" w:rsidP="00FA7AF2">
            <w:pPr>
              <w:bidi/>
              <w:jc w:val="both"/>
              <w:rPr>
                <w:rFonts w:ascii="Times New Roman" w:eastAsia="Calibri" w:hAnsi="Times New Roman" w:cs="Simplified Arabic" w:hint="cs"/>
                <w:color w:val="000000"/>
                <w:sz w:val="24"/>
                <w:szCs w:val="28"/>
                <w:rtl/>
                <w:lang w:bidi="ar-JO"/>
              </w:rPr>
            </w:pPr>
            <w:r>
              <w:rPr>
                <w:rFonts w:ascii="Times New Roman" w:eastAsia="Calibri" w:hAnsi="Times New Roman" w:cs="Simplified Arabic" w:hint="cs"/>
                <w:color w:val="000000"/>
                <w:sz w:val="24"/>
                <w:szCs w:val="28"/>
                <w:rtl/>
                <w:lang w:bidi="ar-JO"/>
              </w:rPr>
              <w:t>دراسة الحالة</w:t>
            </w:r>
          </w:p>
          <w:p w:rsidR="005829FC" w:rsidRPr="00960511" w:rsidRDefault="005829FC" w:rsidP="005829FC">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التقدرة على استخدام الطرق العلمية وكتابة التقارير النفسية</w:t>
            </w:r>
          </w:p>
        </w:tc>
        <w:tc>
          <w:tcPr>
            <w:tcW w:w="1853" w:type="pct"/>
          </w:tcPr>
          <w:p w:rsidR="00FA7AF2" w:rsidRPr="005829FC" w:rsidRDefault="005829FC" w:rsidP="005829FC">
            <w:pPr>
              <w:pStyle w:val="ListParagraph"/>
              <w:numPr>
                <w:ilvl w:val="0"/>
                <w:numId w:val="1"/>
              </w:num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انطلاقا من اهمية امتلاك مهارات في تحليل السلوك واستخدام الطرق العلمية لدراسة علم النفس العصبي</w:t>
            </w:r>
          </w:p>
        </w:tc>
        <w:tc>
          <w:tcPr>
            <w:tcW w:w="519" w:type="pct"/>
          </w:tcPr>
          <w:p w:rsidR="00FA7AF2" w:rsidRPr="00960511" w:rsidRDefault="00FA7AF2" w:rsidP="00FA7AF2">
            <w:pPr>
              <w:bidi/>
              <w:jc w:val="both"/>
              <w:rPr>
                <w:rFonts w:ascii="Times New Roman" w:eastAsia="Calibri" w:hAnsi="Times New Roman" w:cs="Simplified Arabic"/>
                <w:color w:val="000000"/>
                <w:sz w:val="24"/>
                <w:szCs w:val="28"/>
                <w:rtl/>
                <w:lang w:bidi="ar-JO"/>
              </w:rPr>
            </w:pPr>
          </w:p>
        </w:tc>
      </w:tr>
      <w:tr w:rsidR="00FA7AF2" w:rsidRPr="00960511" w:rsidTr="00AC521F">
        <w:tc>
          <w:tcPr>
            <w:tcW w:w="513" w:type="pct"/>
            <w:tcBorders>
              <w:bottom w:val="single" w:sz="4" w:space="0" w:color="auto"/>
            </w:tcBorders>
            <w:shd w:val="clear" w:color="auto" w:fill="DBDBDB"/>
          </w:tcPr>
          <w:p w:rsidR="00FA7AF2" w:rsidRPr="00960511" w:rsidRDefault="00FA7AF2" w:rsidP="00FA7AF2">
            <w:pPr>
              <w:bidi/>
              <w:jc w:val="both"/>
              <w:rPr>
                <w:rFonts w:ascii="Times New Roman" w:eastAsia="Calibri" w:hAnsi="Times New Roman" w:cs="Simplified Arabic"/>
                <w:b/>
                <w:bCs/>
                <w:color w:val="000000"/>
                <w:sz w:val="24"/>
                <w:szCs w:val="28"/>
                <w:rtl/>
                <w:lang w:bidi="ar-JO"/>
              </w:rPr>
            </w:pPr>
            <w:r w:rsidRPr="00960511">
              <w:rPr>
                <w:rFonts w:ascii="Times New Roman" w:eastAsia="Calibri" w:hAnsi="Times New Roman" w:cs="Simplified Arabic" w:hint="cs"/>
                <w:b/>
                <w:bCs/>
                <w:color w:val="000000"/>
                <w:sz w:val="24"/>
                <w:szCs w:val="28"/>
                <w:rtl/>
                <w:lang w:bidi="ar-JO"/>
              </w:rPr>
              <w:t>الكفايات</w:t>
            </w:r>
          </w:p>
        </w:tc>
        <w:tc>
          <w:tcPr>
            <w:tcW w:w="578" w:type="pct"/>
            <w:tcBorders>
              <w:bottom w:val="single" w:sz="4" w:space="0" w:color="auto"/>
            </w:tcBorders>
          </w:tcPr>
          <w:p w:rsidR="00FA7AF2" w:rsidRDefault="00E645AC" w:rsidP="00FA7AF2">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color w:val="000000"/>
                <w:sz w:val="24"/>
                <w:szCs w:val="28"/>
                <w:lang w:bidi="ar-JO"/>
              </w:rPr>
              <w:t>C1</w:t>
            </w:r>
          </w:p>
          <w:p w:rsidR="00E645AC" w:rsidRDefault="00E645AC" w:rsidP="00E645AC">
            <w:pPr>
              <w:bidi/>
              <w:jc w:val="both"/>
              <w:rPr>
                <w:rFonts w:ascii="Times New Roman" w:eastAsia="Calibri" w:hAnsi="Times New Roman" w:cs="Simplified Arabic"/>
                <w:color w:val="000000"/>
                <w:sz w:val="24"/>
                <w:szCs w:val="28"/>
                <w:rtl/>
                <w:lang w:bidi="ar-JO"/>
              </w:rPr>
            </w:pPr>
          </w:p>
          <w:p w:rsidR="00E645AC" w:rsidRDefault="00E645AC" w:rsidP="00E645AC">
            <w:pPr>
              <w:bidi/>
              <w:jc w:val="both"/>
              <w:rPr>
                <w:rFonts w:ascii="Times New Roman" w:eastAsia="Calibri" w:hAnsi="Times New Roman" w:cs="Simplified Arabic"/>
                <w:color w:val="000000"/>
                <w:sz w:val="24"/>
                <w:szCs w:val="28"/>
                <w:rtl/>
                <w:lang w:bidi="ar-JO"/>
              </w:rPr>
            </w:pPr>
          </w:p>
          <w:p w:rsidR="00E645AC" w:rsidRPr="00960511" w:rsidRDefault="00E645AC" w:rsidP="00E645AC">
            <w:pPr>
              <w:bidi/>
              <w:jc w:val="both"/>
              <w:rPr>
                <w:rFonts w:ascii="Times New Roman" w:eastAsia="Calibri" w:hAnsi="Times New Roman" w:cs="Simplified Arabic"/>
                <w:color w:val="000000"/>
                <w:sz w:val="24"/>
                <w:szCs w:val="28"/>
                <w:lang w:bidi="ar-JO"/>
              </w:rPr>
            </w:pPr>
          </w:p>
        </w:tc>
        <w:tc>
          <w:tcPr>
            <w:tcW w:w="979" w:type="pct"/>
            <w:tcBorders>
              <w:bottom w:val="single" w:sz="4" w:space="0" w:color="auto"/>
            </w:tcBorders>
          </w:tcPr>
          <w:p w:rsidR="00FA7AF2" w:rsidRDefault="00E645AC" w:rsidP="00FA7AF2">
            <w:pPr>
              <w:bidi/>
              <w:jc w:val="both"/>
              <w:rPr>
                <w:rFonts w:ascii="Times New Roman" w:eastAsia="Calibri" w:hAnsi="Times New Roman" w:cs="Simplified Arabic" w:hint="cs"/>
                <w:color w:val="000000"/>
                <w:sz w:val="24"/>
                <w:szCs w:val="28"/>
                <w:rtl/>
                <w:lang w:bidi="ar-JO"/>
              </w:rPr>
            </w:pPr>
            <w:r>
              <w:rPr>
                <w:rFonts w:ascii="Times New Roman" w:eastAsia="Calibri" w:hAnsi="Times New Roman" w:cs="Simplified Arabic" w:hint="cs"/>
                <w:color w:val="000000"/>
                <w:sz w:val="24"/>
                <w:szCs w:val="28"/>
                <w:rtl/>
                <w:lang w:bidi="ar-JO"/>
              </w:rPr>
              <w:lastRenderedPageBreak/>
              <w:t>التدريب على تشخيص الامراض النفسية والعصبية</w:t>
            </w:r>
          </w:p>
          <w:p w:rsidR="00E645AC" w:rsidRPr="00960511" w:rsidRDefault="00E645AC" w:rsidP="00E645AC">
            <w:pPr>
              <w:bidi/>
              <w:jc w:val="both"/>
              <w:rPr>
                <w:rFonts w:ascii="Times New Roman" w:eastAsia="Calibri" w:hAnsi="Times New Roman" w:cs="Simplified Arabic" w:hint="cs"/>
                <w:color w:val="000000"/>
                <w:sz w:val="24"/>
                <w:szCs w:val="28"/>
                <w:rtl/>
                <w:lang w:bidi="ar-JO"/>
              </w:rPr>
            </w:pPr>
          </w:p>
        </w:tc>
        <w:tc>
          <w:tcPr>
            <w:tcW w:w="558" w:type="pct"/>
            <w:tcBorders>
              <w:bottom w:val="single" w:sz="4" w:space="0" w:color="auto"/>
            </w:tcBorders>
          </w:tcPr>
          <w:p w:rsidR="00FA7AF2" w:rsidRDefault="00E645AC" w:rsidP="00FA7AF2">
            <w:pPr>
              <w:bidi/>
              <w:jc w:val="both"/>
              <w:rPr>
                <w:rFonts w:ascii="Times New Roman" w:eastAsia="Calibri" w:hAnsi="Times New Roman" w:cs="Simplified Arabic" w:hint="cs"/>
                <w:color w:val="000000"/>
                <w:sz w:val="24"/>
                <w:szCs w:val="28"/>
                <w:rtl/>
                <w:lang w:bidi="ar-JO"/>
              </w:rPr>
            </w:pPr>
            <w:r>
              <w:rPr>
                <w:rFonts w:ascii="Times New Roman" w:eastAsia="Calibri" w:hAnsi="Times New Roman" w:cs="Simplified Arabic" w:hint="cs"/>
                <w:color w:val="000000"/>
                <w:sz w:val="24"/>
                <w:szCs w:val="28"/>
                <w:rtl/>
                <w:lang w:bidi="ar-JO"/>
              </w:rPr>
              <w:t>التقيم الذاتي</w:t>
            </w:r>
          </w:p>
          <w:p w:rsidR="00E645AC" w:rsidRPr="00960511" w:rsidRDefault="00E645AC" w:rsidP="00E645AC">
            <w:p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t xml:space="preserve">افادة الطلبة من خلال </w:t>
            </w:r>
            <w:r>
              <w:rPr>
                <w:rFonts w:ascii="Times New Roman" w:eastAsia="Calibri" w:hAnsi="Times New Roman" w:cs="Simplified Arabic" w:hint="cs"/>
                <w:color w:val="000000"/>
                <w:sz w:val="24"/>
                <w:szCs w:val="28"/>
                <w:rtl/>
                <w:lang w:bidi="ar-JO"/>
              </w:rPr>
              <w:lastRenderedPageBreak/>
              <w:t>مواقع التواصل الاجتماعي والمحاضرات العلمية</w:t>
            </w:r>
          </w:p>
        </w:tc>
        <w:tc>
          <w:tcPr>
            <w:tcW w:w="1853" w:type="pct"/>
          </w:tcPr>
          <w:p w:rsidR="00FA7AF2" w:rsidRPr="005829FC" w:rsidRDefault="005829FC" w:rsidP="005829FC">
            <w:pPr>
              <w:pStyle w:val="ListParagraph"/>
              <w:numPr>
                <w:ilvl w:val="0"/>
                <w:numId w:val="1"/>
              </w:numPr>
              <w:bidi/>
              <w:jc w:val="both"/>
              <w:rPr>
                <w:rFonts w:ascii="Times New Roman" w:eastAsia="Calibri" w:hAnsi="Times New Roman" w:cs="Simplified Arabic"/>
                <w:color w:val="000000"/>
                <w:sz w:val="24"/>
                <w:szCs w:val="28"/>
                <w:rtl/>
                <w:lang w:bidi="ar-JO"/>
              </w:rPr>
            </w:pPr>
            <w:r>
              <w:rPr>
                <w:rFonts w:ascii="Times New Roman" w:eastAsia="Calibri" w:hAnsi="Times New Roman" w:cs="Simplified Arabic" w:hint="cs"/>
                <w:color w:val="000000"/>
                <w:sz w:val="24"/>
                <w:szCs w:val="28"/>
                <w:rtl/>
                <w:lang w:bidi="ar-JO"/>
              </w:rPr>
              <w:lastRenderedPageBreak/>
              <w:t>انطلاقا من ضرورة الوصول الى التشخيص المناسب المستند الى علم النفس العصبي</w:t>
            </w:r>
          </w:p>
        </w:tc>
        <w:tc>
          <w:tcPr>
            <w:tcW w:w="519" w:type="pct"/>
          </w:tcPr>
          <w:p w:rsidR="00FA7AF2" w:rsidRPr="00960511" w:rsidRDefault="00FA7AF2" w:rsidP="00FA7AF2">
            <w:pPr>
              <w:bidi/>
              <w:jc w:val="both"/>
              <w:rPr>
                <w:rFonts w:ascii="Times New Roman" w:eastAsia="Calibri" w:hAnsi="Times New Roman" w:cs="Simplified Arabic"/>
                <w:color w:val="000000"/>
                <w:sz w:val="24"/>
                <w:szCs w:val="28"/>
                <w:rtl/>
                <w:lang w:bidi="ar-JO"/>
              </w:rPr>
            </w:pPr>
          </w:p>
        </w:tc>
      </w:tr>
    </w:tbl>
    <w:p w:rsidR="00960511" w:rsidRPr="00960511" w:rsidRDefault="00960511" w:rsidP="00960511">
      <w:pPr>
        <w:jc w:val="right"/>
        <w:rPr>
          <w:b/>
          <w:bCs/>
          <w:lang w:bidi="ar-JO"/>
        </w:rPr>
      </w:pPr>
    </w:p>
    <w:sectPr w:rsidR="00960511" w:rsidRPr="00960511" w:rsidSect="00FA7AF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000F4"/>
    <w:multiLevelType w:val="hybridMultilevel"/>
    <w:tmpl w:val="38F211BC"/>
    <w:lvl w:ilvl="0" w:tplc="92DCA77E">
      <w:start w:val="3"/>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11"/>
    <w:rsid w:val="001360B8"/>
    <w:rsid w:val="0017785A"/>
    <w:rsid w:val="002068C1"/>
    <w:rsid w:val="002863C9"/>
    <w:rsid w:val="004553B4"/>
    <w:rsid w:val="004A53CA"/>
    <w:rsid w:val="005829FC"/>
    <w:rsid w:val="00960511"/>
    <w:rsid w:val="00975431"/>
    <w:rsid w:val="00AC521F"/>
    <w:rsid w:val="00C1534E"/>
    <w:rsid w:val="00D04C4F"/>
    <w:rsid w:val="00D051CC"/>
    <w:rsid w:val="00D549D0"/>
    <w:rsid w:val="00DD19BC"/>
    <w:rsid w:val="00DE6165"/>
    <w:rsid w:val="00E645AC"/>
    <w:rsid w:val="00FA7A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53F9"/>
  <w15:chartTrackingRefBased/>
  <w15:docId w15:val="{D7D215DD-99A1-4D12-B27A-EBDA5090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0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60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6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165"/>
    <w:rPr>
      <w:rFonts w:ascii="Segoe UI" w:hAnsi="Segoe UI" w:cs="Segoe UI"/>
      <w:sz w:val="18"/>
      <w:szCs w:val="18"/>
    </w:rPr>
  </w:style>
  <w:style w:type="paragraph" w:styleId="ListParagraph">
    <w:name w:val="List Paragraph"/>
    <w:basedOn w:val="Normal"/>
    <w:uiPriority w:val="34"/>
    <w:qFormat/>
    <w:rsid w:val="00582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856E8CD0EC1744B5B22A4DBE36B072" ma:contentTypeVersion="0" ma:contentTypeDescription="Create a new document." ma:contentTypeScope="" ma:versionID="029ecd7e6421c7ec08c4e9336fa00d64">
  <xsd:schema xmlns:xsd="http://www.w3.org/2001/XMLSchema" xmlns:xs="http://www.w3.org/2001/XMLSchema" xmlns:p="http://schemas.microsoft.com/office/2006/metadata/properties" xmlns:ns2="b417192f-9b40-4b27-a16e-6e0147391471" targetNamespace="http://schemas.microsoft.com/office/2006/metadata/properties" ma:root="true" ma:fieldsID="acfb55e86ba322ce064d8af8e081969c" ns2:_="">
    <xsd:import namespace="b417192f-9b40-4b27-a16e-6e01473914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7192f-9b40-4b27-a16e-6e0147391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417192f-9b40-4b27-a16e-6e0147391471">UXCFDSH4Y37E-11-345</_dlc_DocId>
    <_dlc_DocIdUrl xmlns="b417192f-9b40-4b27-a16e-6e0147391471">
      <Url>https://www.mutah.edu.jo/ar/education/_layouts/DocIdRedir.aspx?ID=UXCFDSH4Y37E-11-345</Url>
      <Description>UXCFDSH4Y37E-11-345</Description>
    </_dlc_DocIdUrl>
  </documentManagement>
</p:properties>
</file>

<file path=customXml/itemProps1.xml><?xml version="1.0" encoding="utf-8"?>
<ds:datastoreItem xmlns:ds="http://schemas.openxmlformats.org/officeDocument/2006/customXml" ds:itemID="{DD60EC3D-F81E-47B1-86F0-6362C58134F7}"/>
</file>

<file path=customXml/itemProps2.xml><?xml version="1.0" encoding="utf-8"?>
<ds:datastoreItem xmlns:ds="http://schemas.openxmlformats.org/officeDocument/2006/customXml" ds:itemID="{6067DB22-3C65-43C7-9805-77DBED879975}"/>
</file>

<file path=customXml/itemProps3.xml><?xml version="1.0" encoding="utf-8"?>
<ds:datastoreItem xmlns:ds="http://schemas.openxmlformats.org/officeDocument/2006/customXml" ds:itemID="{8D159BFC-62DE-4848-8EF0-D29EB89F5553}"/>
</file>

<file path=customXml/itemProps4.xml><?xml version="1.0" encoding="utf-8"?>
<ds:datastoreItem xmlns:ds="http://schemas.openxmlformats.org/officeDocument/2006/customXml" ds:itemID="{9F37048C-4EA9-42FF-B0AF-041603A73C00}"/>
</file>

<file path=docProps/app.xml><?xml version="1.0" encoding="utf-8"?>
<Properties xmlns="http://schemas.openxmlformats.org/officeDocument/2006/extended-properties" xmlns:vt="http://schemas.openxmlformats.org/officeDocument/2006/docPropsVTypes">
  <Template>Normal</Template>
  <TotalTime>34</TotalTime>
  <Pages>5</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Admin</cp:lastModifiedBy>
  <cp:revision>4</cp:revision>
  <cp:lastPrinted>2023-02-01T05:51:00Z</cp:lastPrinted>
  <dcterms:created xsi:type="dcterms:W3CDTF">2023-02-01T05:58:00Z</dcterms:created>
  <dcterms:modified xsi:type="dcterms:W3CDTF">2023-10-27T17:14:00Z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bb80d105-1804-4ce7-98be-1a7e3f408cf3</vt:lpwstr>
  </property>
  <property fmtid="{D5CDD505-2E9C-101B-9397-08002B2CF9AE}" pid="3" name="ContentTypeId">
    <vt:lpwstr>0x010100D9856E8CD0EC1744B5B22A4DBE36B072</vt:lpwstr>
  </property>
</Properties>
</file>