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14F42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35BA6E6B" w14:textId="77777777" w:rsidR="00960511" w:rsidRDefault="00960511" w:rsidP="00960511">
      <w:pPr>
        <w:jc w:val="right"/>
        <w:rPr>
          <w:rtl/>
        </w:rPr>
      </w:pPr>
    </w:p>
    <w:p w14:paraId="4C2AD7BC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22A33179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3815857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ADB13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47739485" w14:textId="18EABF5C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14:paraId="0388565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CAED7B7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4A965003" w14:textId="1467B196"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الإرشاد والتربية الخاصة </w:t>
            </w:r>
          </w:p>
        </w:tc>
      </w:tr>
      <w:tr w:rsidR="00960511" w:rsidRPr="00960511" w14:paraId="7B75C59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064F38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5BDED35C" w14:textId="16029AAE" w:rsidR="00960511" w:rsidRPr="00F36A37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 w:hint="cs"/>
                <w:color w:val="000000"/>
                <w:szCs w:val="24"/>
                <w:rtl/>
                <w:lang w:bidi="ar-JO"/>
              </w:rPr>
              <w:t xml:space="preserve">التاسع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E5F6A6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7D81E687" w14:textId="7CF4CB7E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4452E3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296E0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006F8D84" w14:textId="43A57AC5" w:rsidR="00960511" w:rsidRPr="00F36A37" w:rsidRDefault="00E278A6" w:rsidP="00374299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>(</w:t>
            </w:r>
            <w:r w:rsidR="00374299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>0806785</w:t>
            </w:r>
            <w:r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) </w:t>
            </w:r>
            <w:r w:rsidR="00374299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>حلقة دراسية متقدمة في التربية الخا</w:t>
            </w:r>
            <w:r w:rsidR="0074450C">
              <w:rPr>
                <w:rFonts w:eastAsia="Calibri" w:cs="Simplified Arabic" w:hint="cs"/>
                <w:color w:val="000000"/>
                <w:sz w:val="18"/>
                <w:szCs w:val="20"/>
                <w:rtl/>
                <w:lang w:bidi="ar-JO"/>
              </w:rPr>
              <w:t>صة</w:t>
            </w:r>
            <w:r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 </w:t>
            </w:r>
            <w:r w:rsidR="00F36A37"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5294BB9F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2EEEA538" w14:textId="4014040C"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960511" w:rsidRPr="00960511" w14:paraId="2BE0C54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D0A916E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979EB32" w14:textId="5AEC1A92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3540CCE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1200CD46" w14:textId="2EC4478E"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43CFC1BC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144811D5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58E083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8FC6D9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3705E47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14:paraId="7819BD0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0E75D10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39EC13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810B2E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73AC7407" w14:textId="1DC8279D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F36A37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F36A37" w:rsidRPr="00960511" w14:paraId="16F8A4E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0A77425" w14:textId="77777777" w:rsidR="00F36A37" w:rsidRPr="00960511" w:rsidRDefault="00F36A37" w:rsidP="00F36A3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32412675" w14:textId="77777777" w:rsidR="00F36A37" w:rsidRPr="004420A3" w:rsidRDefault="00F36A37" w:rsidP="00F36A37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</w:rPr>
            </w:pPr>
            <w:r w:rsidRPr="004420A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يتوقع من الطالب بعد دراسته هذا المقرر ما يلي:  </w:t>
            </w:r>
          </w:p>
          <w:p w14:paraId="308EB8E9" w14:textId="77777777" w:rsidR="00D3372F" w:rsidRPr="00873ED3" w:rsidRDefault="00D3372F" w:rsidP="00D3372F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</w:rPr>
              <w:t>موضوعات التربية الخاصة التي لم تتطرق لها مساقات الخطة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14:paraId="6E587EE2" w14:textId="77777777" w:rsidR="00D3372F" w:rsidRPr="00873ED3" w:rsidRDefault="00D3372F" w:rsidP="00D3372F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معرفة تقرير المصير لذوي الاعاقة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14:paraId="5408A5CD" w14:textId="77777777" w:rsidR="00D3372F" w:rsidRPr="00873ED3" w:rsidRDefault="00D3372F" w:rsidP="00D3372F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تطبيقات التكنولوجيا في مجال الإعاقة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.</w:t>
            </w:r>
          </w:p>
          <w:p w14:paraId="6ACD937E" w14:textId="77777777" w:rsidR="00D3372F" w:rsidRPr="00873ED3" w:rsidRDefault="00D3372F" w:rsidP="00D3372F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التربية الخاصة في الدول العربية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14:paraId="6BA049CC" w14:textId="77777777" w:rsidR="00D3372F" w:rsidRDefault="00D3372F" w:rsidP="00D3372F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</w:t>
            </w: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التعليم التشاركي والمدارس الدامجة في الأردن</w:t>
            </w:r>
          </w:p>
          <w:p w14:paraId="7F3C0F37" w14:textId="77777777" w:rsidR="00D3372F" w:rsidRDefault="00D3372F" w:rsidP="00D3372F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</w:rPr>
              <w:t>معرفة تمكين المرأة من ذوي الإعاقة وزواجها .</w:t>
            </w:r>
          </w:p>
          <w:p w14:paraId="6E8698F5" w14:textId="657C6540" w:rsidR="00D3372F" w:rsidRPr="00E278A6" w:rsidRDefault="00D3372F" w:rsidP="00D3372F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  <w:szCs w:val="28"/>
              </w:rPr>
            </w:pPr>
            <w:r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</w:rPr>
              <w:t>معرفة الخدمات الانتقالية في التربية الخاصة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  </w:t>
            </w:r>
          </w:p>
          <w:p w14:paraId="088CA73E" w14:textId="4A2BCECF" w:rsidR="00F36A37" w:rsidRPr="00D3372F" w:rsidRDefault="00D3372F" w:rsidP="00D3372F">
            <w:pPr>
              <w:pStyle w:val="ListParagraph"/>
              <w:numPr>
                <w:ilvl w:val="0"/>
                <w:numId w:val="1"/>
              </w:numPr>
              <w:bidi/>
              <w:spacing w:before="120" w:line="360" w:lineRule="auto"/>
              <w:jc w:val="both"/>
              <w:rPr>
                <w:rFonts w:eastAsia="Calibri" w:cs="Simplified Arabic"/>
                <w:color w:val="000000"/>
                <w:sz w:val="20"/>
                <w:szCs w:val="20"/>
                <w:rtl/>
              </w:rPr>
            </w:pPr>
            <w:r w:rsidRPr="00D3372F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>التعرف على أبعاد زواج ذوي الإعاقة</w:t>
            </w:r>
            <w:r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>.</w:t>
            </w:r>
          </w:p>
        </w:tc>
      </w:tr>
      <w:tr w:rsidR="00F36A37" w:rsidRPr="00960511" w14:paraId="22AB4D7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BDA1DC9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59B57DE3" w14:textId="77777777"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E278A6" w:rsidRPr="00960511" w14:paraId="4EF640C0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0C70268" w14:textId="5D862615" w:rsidR="00E278A6" w:rsidRPr="00F36A37" w:rsidRDefault="00E278A6" w:rsidP="00E278A6">
            <w:pPr>
              <w:bidi/>
              <w:jc w:val="center"/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DB40A27" w14:textId="5D82595D" w:rsidR="00E278A6" w:rsidRPr="00F36A37" w:rsidRDefault="00E278A6" w:rsidP="00D1300A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</w:t>
            </w:r>
            <w:r w:rsidR="00D1300A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التوجهات الحديثة في التربية الخاصة.</w:t>
            </w: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E278A6" w:rsidRPr="00960511" w14:paraId="58A7EB87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81EE3A2" w14:textId="2B836B2A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40FAE8B" w14:textId="1490F818" w:rsidR="00E278A6" w:rsidRPr="00F36A37" w:rsidRDefault="00E278A6" w:rsidP="00D1300A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</w:t>
            </w:r>
            <w:r w:rsidR="00D1300A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زواج ذوي الإعاقة وشروطه والرأي الطبي والشرعي في ذلك</w:t>
            </w: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. </w:t>
            </w:r>
          </w:p>
        </w:tc>
      </w:tr>
      <w:tr w:rsidR="00E278A6" w:rsidRPr="00960511" w14:paraId="3357F4BF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D037C80" w14:textId="51E5E042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9CC07E7" w14:textId="4F01C71A" w:rsidR="00E278A6" w:rsidRPr="00F36A37" w:rsidRDefault="00E278A6" w:rsidP="00D1300A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</w:t>
            </w:r>
            <w:r w:rsidR="00D1300A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الخدمات الانتقالية لذوي الإعاقة وتوجيههم حول ذلك</w:t>
            </w: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>.</w:t>
            </w:r>
          </w:p>
        </w:tc>
      </w:tr>
      <w:tr w:rsidR="00E278A6" w:rsidRPr="00960511" w14:paraId="0E34437A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0551655" w14:textId="009F3708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B4697A3" w14:textId="62D82AE5" w:rsidR="00E278A6" w:rsidRPr="00F36A37" w:rsidRDefault="00E278A6" w:rsidP="00D1300A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</w:t>
            </w:r>
            <w:r w:rsidR="00D1300A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التشريعات والقوانين في التربية الخاصة العالمية والأردنية</w:t>
            </w: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. </w:t>
            </w:r>
          </w:p>
        </w:tc>
      </w:tr>
      <w:tr w:rsidR="00E278A6" w:rsidRPr="00960511" w14:paraId="7D014B3B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BB3037A" w14:textId="2A1C8D2C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a5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D994BE3" w14:textId="2EEFCC86" w:rsidR="00E278A6" w:rsidRPr="00F36A37" w:rsidRDefault="00E278A6" w:rsidP="00D1300A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</w:t>
            </w:r>
            <w:r w:rsidR="00D1300A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إدارة الأزمات في المدارس الدامجة ومؤسسلات التربية الخاصة</w:t>
            </w: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. </w:t>
            </w:r>
          </w:p>
        </w:tc>
      </w:tr>
      <w:tr w:rsidR="00E278A6" w:rsidRPr="00960511" w14:paraId="2FEA4082" w14:textId="77777777" w:rsidTr="00EA0E50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DDFA3EE" w14:textId="0E235231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lastRenderedPageBreak/>
              <w:t>a6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7A0D3CD" w14:textId="3194B8B3" w:rsidR="00E278A6" w:rsidRPr="00F36A37" w:rsidRDefault="00E278A6" w:rsidP="00D1300A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</w:t>
            </w:r>
            <w:r w:rsidR="00D1300A">
              <w:rPr>
                <w:rFonts w:asciiTheme="majorBidi" w:eastAsia="Calibri" w:hAnsiTheme="majorBidi" w:cstheme="majorBidi" w:hint="cs"/>
                <w:color w:val="000000"/>
                <w:sz w:val="20"/>
                <w:szCs w:val="20"/>
                <w:rtl/>
              </w:rPr>
              <w:t>تقرير المصير والتمكين لذوي الإعاقة</w:t>
            </w: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.   </w:t>
            </w:r>
          </w:p>
        </w:tc>
      </w:tr>
      <w:tr w:rsidR="00E278A6" w:rsidRPr="00960511" w14:paraId="5AA4C1BA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353701F" w14:textId="523ED6EC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3010EE3" w14:textId="378C0720" w:rsidR="00E278A6" w:rsidRPr="00F36A37" w:rsidRDefault="00E278A6" w:rsidP="00D1300A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 xml:space="preserve">مهارة </w:t>
            </w:r>
            <w:r w:rsidR="00D1300A">
              <w:rPr>
                <w:rFonts w:ascii="Times New Roman" w:eastAsia="Times New Roman" w:hAnsi="Times New Roman" w:cs="Times New Roman" w:hint="cs"/>
                <w:rtl/>
              </w:rPr>
              <w:t>التعامل مع المؤسسات التي تعنى بذوي الإعاقة</w:t>
            </w:r>
            <w:r w:rsidRPr="00D55609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. </w:t>
            </w:r>
          </w:p>
        </w:tc>
      </w:tr>
      <w:tr w:rsidR="00E278A6" w:rsidRPr="00960511" w14:paraId="09596E82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727FF5E" w14:textId="2E67248D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47C8DD2" w14:textId="24C94D9D" w:rsidR="00E278A6" w:rsidRPr="00F36A37" w:rsidRDefault="00E278A6" w:rsidP="00D1300A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 xml:space="preserve">مهارة </w:t>
            </w:r>
            <w:r w:rsidR="00D1300A">
              <w:rPr>
                <w:rFonts w:ascii="Times New Roman" w:eastAsia="Times New Roman" w:hAnsi="Times New Roman" w:cs="Times New Roman" w:hint="cs"/>
                <w:rtl/>
              </w:rPr>
              <w:t>متطلبات التعليم الدامج والتجربة الأردنية في ذلك</w:t>
            </w:r>
            <w:r w:rsidRPr="00D5560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278A6" w:rsidRPr="00960511" w14:paraId="184EBF4C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6607AED" w14:textId="427E53BB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E589B68" w14:textId="50B47E86" w:rsidR="00E278A6" w:rsidRPr="00F36A37" w:rsidRDefault="00E278A6" w:rsidP="00D1300A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 xml:space="preserve">مهارة </w:t>
            </w:r>
            <w:r w:rsidR="00D1300A">
              <w:rPr>
                <w:rFonts w:ascii="Times New Roman" w:eastAsia="Times New Roman" w:hAnsi="Times New Roman" w:cs="Times New Roman" w:hint="cs"/>
                <w:rtl/>
              </w:rPr>
              <w:t>تقديم الاستشارات في مجال زواج ذوي الإعاقة</w:t>
            </w:r>
            <w:r w:rsidRPr="00D5560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278A6" w:rsidRPr="00960511" w14:paraId="749A724B" w14:textId="77777777" w:rsidTr="00D1148D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5FD69C17" w14:textId="2A9ED899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72F1737" w14:textId="799E2A31" w:rsidR="00E278A6" w:rsidRPr="00F36A37" w:rsidRDefault="00E278A6" w:rsidP="00D1300A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 xml:space="preserve">مهارة </w:t>
            </w:r>
            <w:r w:rsidR="00D1300A">
              <w:rPr>
                <w:rFonts w:ascii="Times New Roman" w:eastAsia="Times New Roman" w:hAnsi="Times New Roman" w:cs="Times New Roman" w:hint="cs"/>
                <w:rtl/>
              </w:rPr>
              <w:t>مهارة البحث العلمي في القضايا الحديثة والمعاصرة والمتوقعة في التربية الخاصة</w:t>
            </w:r>
            <w:r w:rsidRPr="00D5560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278A6" w:rsidRPr="00960511" w14:paraId="29DA68B2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7134629" w14:textId="49BF8F4E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9778947" w14:textId="66829E83" w:rsidR="00E278A6" w:rsidRPr="00F36A37" w:rsidRDefault="00E278A6" w:rsidP="00D1300A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265D16">
              <w:rPr>
                <w:rFonts w:ascii="Times New Roman" w:eastAsia="Times New Roman" w:hAnsi="Times New Roman" w:cs="Times New Roman"/>
                <w:rtl/>
              </w:rPr>
              <w:t xml:space="preserve">القدرة </w:t>
            </w:r>
            <w:r w:rsidR="00D1300A">
              <w:rPr>
                <w:rFonts w:ascii="Times New Roman" w:eastAsia="Times New Roman" w:hAnsi="Times New Roman" w:cs="Times New Roman" w:hint="cs"/>
                <w:rtl/>
              </w:rPr>
              <w:t>على تعريف العاملين في مجال التربية الخاصةوذوي الإعاقة بالخدمات الانتقالية ومجالات العمل في البيئة المحلية</w:t>
            </w:r>
            <w:r w:rsidRPr="00265D16">
              <w:rPr>
                <w:rFonts w:ascii="Times New Roman" w:eastAsia="Times New Roman" w:hAnsi="Times New Roman" w:cs="Times New Roman" w:hint="cs"/>
                <w:rtl/>
              </w:rPr>
              <w:t>.</w:t>
            </w:r>
          </w:p>
        </w:tc>
      </w:tr>
      <w:tr w:rsidR="00E278A6" w:rsidRPr="00960511" w14:paraId="073F4769" w14:textId="77777777" w:rsidTr="00861D32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7D3EF23" w14:textId="0C800949"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889BDB2" w14:textId="5D9C6779" w:rsidR="00E278A6" w:rsidRPr="00D1300A" w:rsidRDefault="00E278A6" w:rsidP="00D1300A">
            <w:pPr>
              <w:bidi/>
              <w:jc w:val="both"/>
              <w:rPr>
                <w:rFonts w:ascii="Times New Roman" w:eastAsia="Times New Roman" w:hAnsi="Times New Roman" w:cs="Times New Roman"/>
                <w:rtl/>
              </w:rPr>
            </w:pPr>
            <w:r w:rsidRPr="00265D16">
              <w:rPr>
                <w:rFonts w:ascii="Times New Roman" w:eastAsia="Times New Roman" w:hAnsi="Times New Roman" w:cs="Times New Roman"/>
                <w:rtl/>
              </w:rPr>
              <w:t xml:space="preserve">القدرة </w:t>
            </w:r>
            <w:r w:rsidR="00D1300A">
              <w:rPr>
                <w:rFonts w:ascii="Times New Roman" w:eastAsia="Times New Roman" w:hAnsi="Times New Roman" w:cs="Times New Roman" w:hint="cs"/>
                <w:rtl/>
              </w:rPr>
              <w:t>على المساعدة في تقرير المصير لذوي الإعاقة</w:t>
            </w:r>
            <w:bookmarkStart w:id="1" w:name="_GoBack"/>
            <w:bookmarkEnd w:id="1"/>
            <w:r w:rsidRPr="00265D16">
              <w:rPr>
                <w:rFonts w:ascii="Times New Roman" w:eastAsia="Times New Roman" w:hAnsi="Times New Roman" w:cs="Times New Roman" w:hint="cs"/>
                <w:rtl/>
              </w:rPr>
              <w:t>.</w:t>
            </w:r>
          </w:p>
        </w:tc>
      </w:tr>
    </w:tbl>
    <w:p w14:paraId="5ADB44E7" w14:textId="46849105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42334737" w14:textId="77777777" w:rsidTr="00DE6165">
        <w:tc>
          <w:tcPr>
            <w:tcW w:w="2442" w:type="dxa"/>
            <w:shd w:val="clear" w:color="auto" w:fill="EDEDED"/>
          </w:tcPr>
          <w:p w14:paraId="28EF2B9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7A68C36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201D4E6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1F56061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4515099B" w14:textId="77777777" w:rsidTr="00DE6165">
        <w:tc>
          <w:tcPr>
            <w:tcW w:w="2442" w:type="dxa"/>
            <w:shd w:val="clear" w:color="auto" w:fill="EDEDED"/>
          </w:tcPr>
          <w:p w14:paraId="443FD3A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5FA8BE15" w14:textId="512D66F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7911FD7" w14:textId="2D01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  <w:tc>
          <w:tcPr>
            <w:tcW w:w="1943" w:type="dxa"/>
          </w:tcPr>
          <w:p w14:paraId="457F70BE" w14:textId="237A6CA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</w:tr>
      <w:tr w:rsidR="00960511" w:rsidRPr="00960511" w14:paraId="43136D42" w14:textId="77777777" w:rsidTr="00DE6165">
        <w:tc>
          <w:tcPr>
            <w:tcW w:w="2442" w:type="dxa"/>
            <w:shd w:val="clear" w:color="auto" w:fill="EDEDED"/>
          </w:tcPr>
          <w:p w14:paraId="531E5E51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F152F8D" w14:textId="135E927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7ACE242A" w14:textId="760092D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  <w:tc>
          <w:tcPr>
            <w:tcW w:w="1943" w:type="dxa"/>
          </w:tcPr>
          <w:p w14:paraId="514E4755" w14:textId="0A4FE0E2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</w:tr>
      <w:tr w:rsidR="00960511" w:rsidRPr="00960511" w14:paraId="62A4CC03" w14:textId="77777777" w:rsidTr="00DE6165">
        <w:tc>
          <w:tcPr>
            <w:tcW w:w="2442" w:type="dxa"/>
            <w:shd w:val="clear" w:color="auto" w:fill="EDEDED"/>
          </w:tcPr>
          <w:p w14:paraId="5B534D9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25D4D182" w14:textId="2AA6027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2904" w:type="dxa"/>
          </w:tcPr>
          <w:p w14:paraId="7076236B" w14:textId="3DB9DFA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1943" w:type="dxa"/>
          </w:tcPr>
          <w:p w14:paraId="7F39ACBD" w14:textId="1EC6FC7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</w:tr>
      <w:tr w:rsidR="00960511" w:rsidRPr="00960511" w14:paraId="3F66496B" w14:textId="77777777" w:rsidTr="00DE6165">
        <w:tc>
          <w:tcPr>
            <w:tcW w:w="9350" w:type="dxa"/>
            <w:gridSpan w:val="4"/>
            <w:shd w:val="clear" w:color="auto" w:fill="EDEDED"/>
          </w:tcPr>
          <w:p w14:paraId="67338AF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778C7912" w14:textId="77777777" w:rsidTr="00DE6165">
        <w:tc>
          <w:tcPr>
            <w:tcW w:w="2442" w:type="dxa"/>
            <w:shd w:val="clear" w:color="auto" w:fill="EDEDED"/>
          </w:tcPr>
          <w:p w14:paraId="521B701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01A8744F" w14:textId="52D11EE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14:paraId="3682AC87" w14:textId="3B9C49EE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4E2188DE" w14:textId="75CD158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</w:tr>
      <w:tr w:rsidR="00960511" w:rsidRPr="00960511" w14:paraId="46F9CAAD" w14:textId="77777777" w:rsidTr="00DE6165">
        <w:tc>
          <w:tcPr>
            <w:tcW w:w="2442" w:type="dxa"/>
            <w:shd w:val="clear" w:color="auto" w:fill="EDEDED"/>
          </w:tcPr>
          <w:p w14:paraId="630DB23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1F7B63A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5BAB4F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61A389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A299897" w14:textId="77777777" w:rsidTr="00DE6165">
        <w:tc>
          <w:tcPr>
            <w:tcW w:w="2442" w:type="dxa"/>
            <w:shd w:val="clear" w:color="auto" w:fill="EDEDED"/>
          </w:tcPr>
          <w:p w14:paraId="77E1362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15E82255" w14:textId="57BF2B9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0579E389" w14:textId="5BF71F95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01AAB47" w14:textId="32838307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15B93BED" w14:textId="77777777" w:rsidTr="00DE6165">
        <w:tc>
          <w:tcPr>
            <w:tcW w:w="2442" w:type="dxa"/>
            <w:shd w:val="clear" w:color="auto" w:fill="EDEDED"/>
          </w:tcPr>
          <w:p w14:paraId="78CF8B8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D27CBF9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0AC8EFE5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9A7CEE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B026237" w14:textId="77777777" w:rsidTr="00DE6165">
        <w:tc>
          <w:tcPr>
            <w:tcW w:w="9350" w:type="dxa"/>
            <w:gridSpan w:val="4"/>
            <w:shd w:val="clear" w:color="auto" w:fill="EDEDED"/>
          </w:tcPr>
          <w:p w14:paraId="7E3CBBED" w14:textId="77777777"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14:paraId="057CD032" w14:textId="77777777" w:rsidTr="00DE6165">
        <w:tc>
          <w:tcPr>
            <w:tcW w:w="2442" w:type="dxa"/>
            <w:shd w:val="clear" w:color="auto" w:fill="EDEDED"/>
          </w:tcPr>
          <w:p w14:paraId="257EC03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0AA07E35" w14:textId="7A466C9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A167FA2" w14:textId="0AB27FF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C2B5586" w14:textId="5A4A17F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774C194A" w14:textId="77777777" w:rsidTr="00DE6165">
        <w:tc>
          <w:tcPr>
            <w:tcW w:w="2442" w:type="dxa"/>
            <w:shd w:val="clear" w:color="auto" w:fill="EDEDED"/>
          </w:tcPr>
          <w:p w14:paraId="204BD1D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7BD6652" w14:textId="7AC1073D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80B0306" w14:textId="7CE4C33B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397FCF9A" w14:textId="678704F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472E68D9" w14:textId="77777777" w:rsidTr="00DE6165">
        <w:tc>
          <w:tcPr>
            <w:tcW w:w="2442" w:type="dxa"/>
            <w:shd w:val="clear" w:color="auto" w:fill="EDEDED"/>
          </w:tcPr>
          <w:p w14:paraId="3D731D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044452C7" w14:textId="5A3FB176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C2852FD" w14:textId="6F22A2B8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4204A4AD" w14:textId="41D6A9E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15016F22" w14:textId="77777777" w:rsidTr="00DE6165">
        <w:tc>
          <w:tcPr>
            <w:tcW w:w="2442" w:type="dxa"/>
            <w:shd w:val="clear" w:color="auto" w:fill="EDEDED"/>
          </w:tcPr>
          <w:p w14:paraId="5A792B2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7579DE65" w14:textId="5887D0E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F55B75C" w14:textId="1EC96974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76682933" w14:textId="6341273C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7FC8B6FD" w14:textId="77777777" w:rsidTr="00DE6165">
        <w:tc>
          <w:tcPr>
            <w:tcW w:w="2442" w:type="dxa"/>
            <w:shd w:val="clear" w:color="auto" w:fill="EDEDED"/>
          </w:tcPr>
          <w:p w14:paraId="73112A8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7498E882" w14:textId="6D665AB3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291CCC6C" w14:textId="2FDF3D51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0DB1530" w14:textId="558B0F99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14:paraId="45D8BDDA" w14:textId="77777777" w:rsidTr="00DE6165">
        <w:tc>
          <w:tcPr>
            <w:tcW w:w="7407" w:type="dxa"/>
            <w:gridSpan w:val="3"/>
            <w:shd w:val="clear" w:color="auto" w:fill="EDEDED"/>
          </w:tcPr>
          <w:p w14:paraId="5220FEF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6E2620F" w14:textId="4D1E84F0"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66</w:t>
            </w:r>
          </w:p>
        </w:tc>
      </w:tr>
    </w:tbl>
    <w:p w14:paraId="26F83D52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C5546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0E80B8A4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7B381323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432252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52"/>
        <w:gridCol w:w="1523"/>
        <w:gridCol w:w="2580"/>
        <w:gridCol w:w="1470"/>
        <w:gridCol w:w="4883"/>
        <w:gridCol w:w="1368"/>
      </w:tblGrid>
      <w:tr w:rsidR="00FA7AF2" w:rsidRPr="00960511" w14:paraId="7F6801A7" w14:textId="77777777" w:rsidTr="00FA7AF2">
        <w:tc>
          <w:tcPr>
            <w:tcW w:w="513" w:type="pct"/>
            <w:shd w:val="clear" w:color="auto" w:fill="DBDBDB"/>
            <w:vAlign w:val="center"/>
          </w:tcPr>
          <w:p w14:paraId="7788805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4AAFD681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56C4F17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5C717EC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919C33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3C628818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2B0BD14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14:paraId="4905D455" w14:textId="77777777" w:rsidTr="00FA7AF2">
        <w:tc>
          <w:tcPr>
            <w:tcW w:w="513" w:type="pct"/>
            <w:shd w:val="clear" w:color="auto" w:fill="DBDBDB"/>
          </w:tcPr>
          <w:p w14:paraId="54146FB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14:paraId="2F0E5F54" w14:textId="06AB51CD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14:paraId="556BD48F" w14:textId="09755853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14:paraId="4235003F" w14:textId="0657499B" w:rsidR="00FA7AF2" w:rsidRPr="00486764" w:rsidRDefault="00486764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2C085252" w14:textId="77777777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2F2F568E" w14:textId="59D83E0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24C650E3" w14:textId="0B097891" w:rsidR="00486764" w:rsidRPr="00486764" w:rsidRDefault="00486764" w:rsidP="0048676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1853" w:type="pct"/>
          </w:tcPr>
          <w:p w14:paraId="00398E8D" w14:textId="77777777" w:rsidR="00FA7AF2" w:rsidRPr="003B4A88" w:rsidRDefault="003B4A88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195F89DC" w14:textId="5933AAD9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F5F09D9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D2EFB0F" w14:textId="7D347AB0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على تقديم المعلومات بشكل متسلسل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6719CD42" w14:textId="28E2EE0B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5-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ضرورة معرفة المفاهيم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الاساسية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لل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مقرر قبل التعمق به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</w:tc>
        <w:tc>
          <w:tcPr>
            <w:tcW w:w="519" w:type="pct"/>
          </w:tcPr>
          <w:p w14:paraId="63E4510A" w14:textId="7AA92577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08BE71DA" w14:textId="77777777" w:rsidTr="00FA7AF2">
        <w:tc>
          <w:tcPr>
            <w:tcW w:w="513" w:type="pct"/>
            <w:shd w:val="clear" w:color="auto" w:fill="DBDBDB"/>
          </w:tcPr>
          <w:p w14:paraId="7FAFA9B3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14:paraId="110E3CA7" w14:textId="756DD74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979" w:type="pct"/>
          </w:tcPr>
          <w:p w14:paraId="6A39999F" w14:textId="07487C10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14:paraId="3B2B82CF" w14:textId="10E66DE8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0F46045D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14:paraId="0C220A01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14:paraId="3EC7697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14:paraId="0CB7808F" w14:textId="26B4BA40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6CB997B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BCBF1FA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0326BC80" w14:textId="782B3CDD" w:rsidR="00FA7AF2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على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اكساب الطالب المهارات اللازمة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لتصميم المناهج واختيار استراتيجيات تدريس فعالة مستندة إلى البحث العلمي.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 </w:t>
            </w:r>
          </w:p>
        </w:tc>
        <w:tc>
          <w:tcPr>
            <w:tcW w:w="519" w:type="pct"/>
          </w:tcPr>
          <w:p w14:paraId="001A370C" w14:textId="5FBBF6B8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14:paraId="25BCB35B" w14:textId="77777777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0D225BE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7A2D9BB3" w14:textId="11E976CC" w:rsidR="00FA7AF2" w:rsidRPr="00960511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42BB1025" w14:textId="36083E02" w:rsidR="00FA7AF2" w:rsidRPr="00486764" w:rsidRDefault="00EF753E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731310D4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3D799405" w14:textId="77777777" w:rsidR="003B4A88" w:rsidRPr="00486764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 xml:space="preserve">-الوظائف والواجبات والتعيينات  الفصلية. </w:t>
            </w:r>
          </w:p>
          <w:p w14:paraId="1D672E64" w14:textId="65D94F76" w:rsidR="00FA7AF2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</w:tc>
        <w:tc>
          <w:tcPr>
            <w:tcW w:w="1853" w:type="pct"/>
          </w:tcPr>
          <w:p w14:paraId="39188B38" w14:textId="62CF45CE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7DA1B6E3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3FF2109C" w14:textId="77777777" w:rsidR="003B4A88" w:rsidRPr="003B4A88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lastRenderedPageBreak/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14:paraId="44740B1C" w14:textId="391556BC" w:rsidR="003B4A88" w:rsidRPr="00960511" w:rsidRDefault="003B4A88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4-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ضرورة اكساب الطالب الكفايات الخاصة 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بإعداد وتصميم المناهج وتتكييفها وتعديلها، واختيار استراتيجيات التدريس الفعالة المستندة إلى البحث العلمي. </w:t>
            </w:r>
          </w:p>
          <w:p w14:paraId="1A6B68BB" w14:textId="44B5ECF7" w:rsidR="00FA7AF2" w:rsidRPr="00960511" w:rsidRDefault="00FA7AF2" w:rsidP="003B4A88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14:paraId="259D7C77" w14:textId="0399205C" w:rsidR="00FA7AF2" w:rsidRPr="003B4A88" w:rsidRDefault="00486764" w:rsidP="003B4A88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التاسع</w:t>
            </w:r>
          </w:p>
        </w:tc>
      </w:tr>
    </w:tbl>
    <w:p w14:paraId="53396088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36B0C"/>
    <w:multiLevelType w:val="hybridMultilevel"/>
    <w:tmpl w:val="1A98AF3C"/>
    <w:lvl w:ilvl="0" w:tplc="C4848E72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11"/>
    <w:rsid w:val="001360B8"/>
    <w:rsid w:val="0017785A"/>
    <w:rsid w:val="002863C9"/>
    <w:rsid w:val="00374299"/>
    <w:rsid w:val="003B4A88"/>
    <w:rsid w:val="003C6F18"/>
    <w:rsid w:val="00486764"/>
    <w:rsid w:val="004A53CA"/>
    <w:rsid w:val="0074450C"/>
    <w:rsid w:val="007C688D"/>
    <w:rsid w:val="00960511"/>
    <w:rsid w:val="00AC521F"/>
    <w:rsid w:val="00B2551A"/>
    <w:rsid w:val="00C1534E"/>
    <w:rsid w:val="00D04C4F"/>
    <w:rsid w:val="00D051CC"/>
    <w:rsid w:val="00D1300A"/>
    <w:rsid w:val="00D3372F"/>
    <w:rsid w:val="00D549D0"/>
    <w:rsid w:val="00DD19BC"/>
    <w:rsid w:val="00DE6165"/>
    <w:rsid w:val="00E278A6"/>
    <w:rsid w:val="00EF753E"/>
    <w:rsid w:val="00F36A37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9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36A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F36A37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36A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F36A37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UXCFDSH4Y37E-11-500</_dlc_DocId>
    <_dlc_DocIdUrl xmlns="b417192f-9b40-4b27-a16e-6e0147391471">
      <Url>https://www.mutah.edu.jo/ar/education/_layouts/DocIdRedir.aspx?ID=UXCFDSH4Y37E-11-500</Url>
      <Description>UXCFDSH4Y37E-11-500</Description>
    </_dlc_DocIdUrl>
  </documentManagement>
</p:properties>
</file>

<file path=customXml/itemProps1.xml><?xml version="1.0" encoding="utf-8"?>
<ds:datastoreItem xmlns:ds="http://schemas.openxmlformats.org/officeDocument/2006/customXml" ds:itemID="{8E62A1E5-732D-45EC-8D8C-50B3EE1BC031}"/>
</file>

<file path=customXml/itemProps2.xml><?xml version="1.0" encoding="utf-8"?>
<ds:datastoreItem xmlns:ds="http://schemas.openxmlformats.org/officeDocument/2006/customXml" ds:itemID="{1BA1A55C-AF69-4D0C-9919-064F453ADE08}"/>
</file>

<file path=customXml/itemProps3.xml><?xml version="1.0" encoding="utf-8"?>
<ds:datastoreItem xmlns:ds="http://schemas.openxmlformats.org/officeDocument/2006/customXml" ds:itemID="{6BF90B38-674A-4D0C-8159-2DE48D4EDCC2}"/>
</file>

<file path=customXml/itemProps4.xml><?xml version="1.0" encoding="utf-8"?>
<ds:datastoreItem xmlns:ds="http://schemas.openxmlformats.org/officeDocument/2006/customXml" ds:itemID="{55362E6C-0698-43F5-A8F5-C28F719A2D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HP</cp:lastModifiedBy>
  <cp:revision>6</cp:revision>
  <cp:lastPrinted>2023-02-01T05:51:00Z</cp:lastPrinted>
  <dcterms:created xsi:type="dcterms:W3CDTF">2024-12-29T08:19:00Z</dcterms:created>
  <dcterms:modified xsi:type="dcterms:W3CDTF">2025-03-05T09:56:00Z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be90e533-8824-45d0-aa11-53e45a0ee213</vt:lpwstr>
  </property>
</Properties>
</file>