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  <w:r w:rsidR="00DC0A2C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 xml:space="preserve"> 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اجباري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B8589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تطبيقات الانترنت في التعليم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B8589C" w:rsidP="00B8589C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D352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  <w:t>0801336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عمر العمري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Omari_mutah@yahoo.com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مختبر البوتاس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2022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B8589C" w:rsidRDefault="001302B0" w:rsidP="00B8589C">
            <w:pPr>
              <w:tabs>
                <w:tab w:val="left" w:pos="-241"/>
              </w:tabs>
              <w:bidi/>
              <w:ind w:left="42" w:right="-18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ثانيا: الوصف العام للمادة </w:t>
            </w:r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B8589C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B8589C" w:rsidRPr="008F0E87" w:rsidRDefault="00B8589C" w:rsidP="00B8589C">
            <w:pPr>
              <w:tabs>
                <w:tab w:val="left" w:pos="-241"/>
              </w:tabs>
              <w:bidi/>
              <w:ind w:left="42" w:right="-18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يهدف هذا المساق إلى تعريف الطلبة بالانترنت ونشأتها وخصائصها، وميزاتها، ومجالات استخدامها في التعليم والبحث العلمي، وأجيالها. وكذلك الأسس النظرية لاستخدامها في التعليم، وأهم تطبيقاتها في التعليم مثل: الحوسبة السحابية، وأنظمة إدارة التعلم الإلكتروني، والفصول الافتراضية، وتدريب الطلبة على هذه التطبيقات من أجل تصميم وتطوير منتجات تعليمية.</w:t>
            </w:r>
          </w:p>
          <w:p w:rsidR="008C0140" w:rsidRPr="00BB5D7A" w:rsidRDefault="008C0140" w:rsidP="00BB5D7A">
            <w:pPr>
              <w:pStyle w:val="a6"/>
              <w:shd w:val="clear" w:color="auto" w:fill="FFFFFF"/>
              <w:bidi/>
              <w:spacing w:before="0" w:beforeAutospacing="0" w:after="48" w:afterAutospacing="0"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BB5D7A" w:rsidRPr="008F0E87" w:rsidRDefault="00BB5D7A" w:rsidP="00BB5D7A">
            <w:pPr>
              <w:tabs>
                <w:tab w:val="left" w:pos="-241"/>
              </w:tabs>
              <w:bidi/>
              <w:ind w:left="42" w:right="-180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>ثالثا: أهداف الم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ساق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الدراسي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</w:p>
          <w:p w:rsidR="00BB5D7A" w:rsidRDefault="00BB5D7A" w:rsidP="00BB5D7A">
            <w:pPr>
              <w:bidi/>
              <w:spacing w:after="120"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يتوقع بعد الإنتهاء من تدريس هذا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المساق</w:t>
            </w: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أن يكون الطالب قادرا </w:t>
            </w:r>
            <w:r w:rsidRPr="008F0E87">
              <w:rPr>
                <w:rFonts w:ascii="Arial" w:hAnsi="Arial" w:cs="AL-Mohanad Bold" w:hint="cs"/>
                <w:sz w:val="28"/>
                <w:szCs w:val="28"/>
                <w:rtl/>
              </w:rPr>
              <w:t>على</w:t>
            </w: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أن: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</w:t>
            </w:r>
            <w:r>
              <w:rPr>
                <w:rFonts w:cs="AL-Mohanad" w:hint="cs"/>
                <w:sz w:val="28"/>
                <w:szCs w:val="28"/>
                <w:rtl/>
              </w:rPr>
              <w:t>مفهوم الإنترنت.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يبين نشأت الإنترنت.</w:t>
            </w:r>
          </w:p>
          <w:p w:rsidR="00B8589C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يذكر فوائد استدام الانترنت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B8589C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يستنتج مبررات استخدام الانترنت.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يستنتج سلبيات الانترنت.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>يقارن بين الويب 2، والويب 1.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>يعرف ب</w:t>
            </w:r>
            <w:r>
              <w:rPr>
                <w:rFonts w:cs="AL-Mohanad" w:hint="cs"/>
                <w:sz w:val="28"/>
                <w:szCs w:val="28"/>
                <w:rtl/>
              </w:rPr>
              <w:t>تطبيقات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التعلم الإلكتروني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مثل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: المحررات التشاركية </w:t>
            </w:r>
            <w:r w:rsidRPr="008F0E87">
              <w:rPr>
                <w:rFonts w:cs="AL-Mohanad"/>
                <w:sz w:val="28"/>
                <w:szCs w:val="28"/>
              </w:rPr>
              <w:t>Wiki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المدونات </w:t>
            </w:r>
            <w:r w:rsidRPr="008F0E87">
              <w:rPr>
                <w:rFonts w:cs="AL-Mohanad"/>
                <w:sz w:val="28"/>
                <w:szCs w:val="28"/>
              </w:rPr>
              <w:t>Blog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الخرائط الذهنية الإلكترونية، أداة الـ </w:t>
            </w:r>
            <w:r w:rsidRPr="008F0E87">
              <w:rPr>
                <w:rFonts w:cs="AL-Mohanad"/>
                <w:sz w:val="28"/>
                <w:szCs w:val="28"/>
              </w:rPr>
              <w:t>RSS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. معرض الفليكر </w:t>
            </w:r>
            <w:r w:rsidRPr="008F0E87">
              <w:rPr>
                <w:rFonts w:cs="AL-Mohanad"/>
                <w:sz w:val="28"/>
                <w:szCs w:val="28"/>
              </w:rPr>
              <w:t>Flicker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. الرحلات المعرفية </w:t>
            </w:r>
            <w:proofErr w:type="spellStart"/>
            <w:r w:rsidRPr="008F0E87">
              <w:rPr>
                <w:rFonts w:cs="AL-Mohanad"/>
                <w:sz w:val="28"/>
                <w:szCs w:val="28"/>
              </w:rPr>
              <w:t>Webquest</w:t>
            </w:r>
            <w:proofErr w:type="spellEnd"/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أنظمة إدارة التعلم الإلكتروني. </w:t>
            </w:r>
            <w:r w:rsidRPr="008F0E87">
              <w:rPr>
                <w:rFonts w:cs="AL-Mohanad"/>
                <w:sz w:val="28"/>
                <w:szCs w:val="28"/>
              </w:rPr>
              <w:t>Moodle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نموجا.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بالفصول الافتراضية 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برنامج </w:t>
            </w:r>
            <w:proofErr w:type="spellStart"/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Pr="008F0E87">
              <w:rPr>
                <w:rFonts w:ascii="Arial" w:hAnsi="Arial" w:cs="AL-Mohanad"/>
                <w:sz w:val="28"/>
                <w:szCs w:val="28"/>
              </w:rPr>
              <w:t>wiziq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proofErr w:type="spellEnd"/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 نموذجا.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يطبق أداة المدونة </w:t>
            </w:r>
            <w:r w:rsidRPr="008F0E87">
              <w:rPr>
                <w:rFonts w:cs="AL-Mohanad"/>
                <w:sz w:val="28"/>
                <w:szCs w:val="28"/>
              </w:rPr>
              <w:t>Web log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في نشر محتوى تعليمي عبر الإنترنت.</w:t>
            </w:r>
          </w:p>
          <w:p w:rsidR="00B8589C" w:rsidRPr="008F0E87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lastRenderedPageBreak/>
              <w:t xml:space="preserve">يستخدم أداة الـ </w:t>
            </w:r>
            <w:r w:rsidRPr="008F0E87">
              <w:rPr>
                <w:rFonts w:cs="AL-Mohanad"/>
                <w:sz w:val="28"/>
                <w:szCs w:val="28"/>
              </w:rPr>
              <w:t>RSS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في التعليم.</w:t>
            </w:r>
          </w:p>
          <w:p w:rsidR="00B8589C" w:rsidRPr="00100FC6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100FC6">
              <w:rPr>
                <w:rFonts w:cs="AL-Mohanad"/>
                <w:sz w:val="28"/>
                <w:szCs w:val="28"/>
                <w:rtl/>
              </w:rPr>
              <w:t xml:space="preserve">يتواصل باستخدام </w:t>
            </w:r>
            <w:r>
              <w:rPr>
                <w:rFonts w:cs="AL-Mohanad" w:hint="cs"/>
                <w:sz w:val="28"/>
                <w:szCs w:val="28"/>
                <w:rtl/>
              </w:rPr>
              <w:t>الانترنت</w:t>
            </w:r>
            <w:r w:rsidRPr="00100FC6">
              <w:rPr>
                <w:rFonts w:cs="AL-Mohanad"/>
                <w:sz w:val="28"/>
                <w:szCs w:val="28"/>
                <w:rtl/>
              </w:rPr>
              <w:t xml:space="preserve"> مع معلميه وأقرانه.</w:t>
            </w:r>
          </w:p>
          <w:p w:rsidR="00B8589C" w:rsidRPr="00100FC6" w:rsidRDefault="00B8589C" w:rsidP="00B8589C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100FC6">
              <w:rPr>
                <w:rFonts w:cs="AL-Mohanad"/>
                <w:sz w:val="28"/>
                <w:szCs w:val="28"/>
                <w:rtl/>
              </w:rPr>
              <w:t xml:space="preserve">اكتساب مهارة نقل المعلومات باستخدام </w:t>
            </w:r>
            <w:r>
              <w:rPr>
                <w:rFonts w:cs="AL-Mohanad" w:hint="cs"/>
                <w:sz w:val="28"/>
                <w:szCs w:val="28"/>
                <w:rtl/>
              </w:rPr>
              <w:t>الانترنت</w:t>
            </w:r>
            <w:r w:rsidRPr="00100FC6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10340" w:type="dxa"/>
        <w:tblInd w:w="-598" w:type="dxa"/>
        <w:tblLook w:val="04A0"/>
      </w:tblPr>
      <w:tblGrid>
        <w:gridCol w:w="10340"/>
      </w:tblGrid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2D3522" w:rsidRPr="008F0E87" w:rsidRDefault="002D3522" w:rsidP="002D3522">
            <w:pPr>
              <w:pStyle w:val="a4"/>
              <w:numPr>
                <w:ilvl w:val="0"/>
                <w:numId w:val="1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</w:t>
            </w:r>
            <w:r>
              <w:rPr>
                <w:rFonts w:cs="AL-Mohanad" w:hint="cs"/>
                <w:sz w:val="28"/>
                <w:szCs w:val="28"/>
                <w:rtl/>
              </w:rPr>
              <w:t>مفهوم الإنترنت.</w:t>
            </w:r>
          </w:p>
          <w:p w:rsidR="002D3522" w:rsidRDefault="002D3522" w:rsidP="002D3522">
            <w:pPr>
              <w:pStyle w:val="a4"/>
              <w:numPr>
                <w:ilvl w:val="0"/>
                <w:numId w:val="1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يبين فوائد استدام الانترنت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2D3522" w:rsidRDefault="002D3522" w:rsidP="002D3522">
            <w:pPr>
              <w:pStyle w:val="a4"/>
              <w:numPr>
                <w:ilvl w:val="0"/>
                <w:numId w:val="1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يستنتج مبررات استخدام الانترنت في التعليم.</w:t>
            </w:r>
          </w:p>
          <w:p w:rsidR="002D3522" w:rsidRPr="008F0E87" w:rsidRDefault="002D3522" w:rsidP="002D3522">
            <w:pPr>
              <w:pStyle w:val="a4"/>
              <w:numPr>
                <w:ilvl w:val="0"/>
                <w:numId w:val="1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>يقارن بين الويب 2، والويب 1.</w:t>
            </w:r>
          </w:p>
          <w:p w:rsidR="00263393" w:rsidRPr="00263393" w:rsidRDefault="00263393" w:rsidP="00351206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2D3522" w:rsidRPr="008F0E87" w:rsidRDefault="002D3522" w:rsidP="002D3522">
            <w:pPr>
              <w:pStyle w:val="a4"/>
              <w:numPr>
                <w:ilvl w:val="0"/>
                <w:numId w:val="17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يطور محتوى تعليمي باستخدام نظام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إدارة التعلم الإلكتروني. </w:t>
            </w:r>
            <w:r w:rsidRPr="008F0E87">
              <w:rPr>
                <w:rFonts w:cs="AL-Mohanad"/>
                <w:sz w:val="28"/>
                <w:szCs w:val="28"/>
              </w:rPr>
              <w:t>Moodle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2D3522" w:rsidRPr="008F0E87" w:rsidRDefault="002D3522" w:rsidP="002D3522">
            <w:pPr>
              <w:pStyle w:val="a4"/>
              <w:numPr>
                <w:ilvl w:val="0"/>
                <w:numId w:val="17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بالفصول الافتراضية 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برنامج </w:t>
            </w:r>
            <w:proofErr w:type="spellStart"/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Pr="008F0E87">
              <w:rPr>
                <w:rFonts w:ascii="Arial" w:hAnsi="Arial" w:cs="AL-Mohanad"/>
                <w:sz w:val="28"/>
                <w:szCs w:val="28"/>
              </w:rPr>
              <w:t>wiziq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proofErr w:type="spellEnd"/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 نموذجا.</w:t>
            </w:r>
          </w:p>
          <w:p w:rsidR="002D3522" w:rsidRPr="008F0E87" w:rsidRDefault="002D3522" w:rsidP="002D3522">
            <w:pPr>
              <w:pStyle w:val="a4"/>
              <w:numPr>
                <w:ilvl w:val="0"/>
                <w:numId w:val="17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إنشاء مدونة تعليمية.</w:t>
            </w:r>
          </w:p>
          <w:p w:rsidR="00263393" w:rsidRDefault="002D3522" w:rsidP="002D3522">
            <w:pPr>
              <w:pStyle w:val="a4"/>
              <w:numPr>
                <w:ilvl w:val="0"/>
                <w:numId w:val="17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يصمم درسا تعليميا باستخدام الرحلات المعرفية.</w:t>
            </w:r>
          </w:p>
          <w:p w:rsidR="002A200E" w:rsidRPr="002D3522" w:rsidRDefault="002A200E" w:rsidP="002A200E">
            <w:pPr>
              <w:pStyle w:val="a4"/>
              <w:numPr>
                <w:ilvl w:val="0"/>
                <w:numId w:val="17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إنشاء بريدا إلكترونيا.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753A62" w:rsidRDefault="002D3522" w:rsidP="00753A62">
            <w:pPr>
              <w:pStyle w:val="a4"/>
              <w:numPr>
                <w:ilvl w:val="0"/>
                <w:numId w:val="3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يمتلك القدرة على إنتاج المدونات التعليمية</w:t>
            </w:r>
            <w:r w:rsidR="00753A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263393" w:rsidRPr="00263393" w:rsidRDefault="00753A62" w:rsidP="002D352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امتلاك كفاية </w:t>
            </w:r>
            <w:r w:rsidR="002D3522">
              <w:rPr>
                <w:rFonts w:ascii="Times New Roman" w:eastAsia="Times New Roman" w:hAnsi="Times New Roman" w:cs="Simplified Arabic" w:hint="cs"/>
                <w:rtl/>
                <w:lang w:bidi="ar-JO"/>
              </w:rPr>
              <w:t>إنشاء الفصول الافتراضية</w:t>
            </w: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.</w:t>
            </w:r>
          </w:p>
          <w:p w:rsidR="00263393" w:rsidRPr="00263393" w:rsidRDefault="0041077E" w:rsidP="002D352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القدرة على </w:t>
            </w:r>
            <w:r w:rsidR="002D3522"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التدريس باستخدام الخرائط الهنية الإلكترونية</w:t>
            </w: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.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41077E" w:rsidRPr="0041077E" w:rsidRDefault="002A200E" w:rsidP="002A200E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 w:rsidRPr="008F0E87">
              <w:rPr>
                <w:rFonts w:hint="cs"/>
                <w:sz w:val="28"/>
                <w:szCs w:val="28"/>
                <w:rtl/>
              </w:rPr>
              <w:t>النقاش والحوار.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1077E">
              <w:rPr>
                <w:rFonts w:eastAsia="Calibri" w:cs="Simplified Arabic" w:hint="cs"/>
                <w:color w:val="000000"/>
                <w:rtl/>
              </w:rPr>
              <w:t xml:space="preserve">2- </w:t>
            </w:r>
            <w:r w:rsidRPr="008F0E87">
              <w:rPr>
                <w:rFonts w:hint="cs"/>
                <w:sz w:val="28"/>
                <w:szCs w:val="28"/>
                <w:rtl/>
              </w:rPr>
              <w:t>المحاضرات المدعومة بالعروض الإلكت</w:t>
            </w:r>
            <w:r>
              <w:rPr>
                <w:rFonts w:hint="cs"/>
                <w:sz w:val="28"/>
                <w:szCs w:val="28"/>
                <w:rtl/>
              </w:rPr>
              <w:t>رونية</w:t>
            </w:r>
            <w:r w:rsidR="0041077E">
              <w:rPr>
                <w:rFonts w:eastAsia="Calibri" w:cs="Simplified Arabic" w:hint="cs"/>
                <w:color w:val="000000"/>
                <w:rtl/>
              </w:rPr>
              <w:t xml:space="preserve">. 3- التعلم التعاوني. 4- </w:t>
            </w:r>
            <w:r w:rsidRPr="008F0E87">
              <w:rPr>
                <w:rFonts w:hint="cs"/>
                <w:sz w:val="28"/>
                <w:szCs w:val="28"/>
                <w:rtl/>
              </w:rPr>
              <w:t>عرض نماذج تعليمية.</w:t>
            </w:r>
            <w:r>
              <w:rPr>
                <w:rFonts w:eastAsia="Calibri" w:cs="Simplified Arabic" w:hint="cs"/>
                <w:color w:val="000000"/>
                <w:rtl/>
              </w:rPr>
              <w:t xml:space="preserve">  </w:t>
            </w:r>
          </w:p>
        </w:tc>
      </w:tr>
      <w:tr w:rsidR="002A200E" w:rsidRPr="00263393" w:rsidTr="00306B41">
        <w:trPr>
          <w:trHeight w:val="397"/>
        </w:trPr>
        <w:tc>
          <w:tcPr>
            <w:tcW w:w="10340" w:type="dxa"/>
            <w:shd w:val="clear" w:color="auto" w:fill="D9D9D9"/>
            <w:vAlign w:val="center"/>
          </w:tcPr>
          <w:p w:rsidR="002A200E" w:rsidRPr="008F0E87" w:rsidRDefault="002A200E" w:rsidP="00306B41">
            <w:pPr>
              <w:bidi/>
              <w:spacing w:before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2A200E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2A200E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2A200E" w:rsidRPr="008F0E87" w:rsidRDefault="00306B41" w:rsidP="00306B41">
            <w:pPr>
              <w:tabs>
                <w:tab w:val="left" w:pos="-241"/>
              </w:tabs>
              <w:bidi/>
              <w:spacing w:line="204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الاختبارات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،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المشاريع</w:t>
            </w:r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، تقارير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ملفات الإنجاز</w:t>
            </w:r>
          </w:p>
        </w:tc>
      </w:tr>
      <w:tr w:rsidR="002A200E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2A200E" w:rsidRPr="008F0E87" w:rsidRDefault="002A200E" w:rsidP="002A200E">
            <w:pPr>
              <w:tabs>
                <w:tab w:val="left" w:pos="-241"/>
              </w:tabs>
              <w:spacing w:line="204" w:lineRule="auto"/>
              <w:ind w:left="42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A200E" w:rsidRPr="00263393" w:rsidTr="00306B41">
        <w:trPr>
          <w:trHeight w:val="397"/>
        </w:trPr>
        <w:tc>
          <w:tcPr>
            <w:tcW w:w="10340" w:type="dxa"/>
            <w:shd w:val="clear" w:color="auto" w:fill="auto"/>
            <w:vAlign w:val="center"/>
          </w:tcPr>
          <w:p w:rsidR="002A200E" w:rsidRPr="008F0E87" w:rsidRDefault="002A200E" w:rsidP="002A200E">
            <w:pPr>
              <w:pStyle w:val="a4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</w:tbl>
    <w:tbl>
      <w:tblPr>
        <w:tblStyle w:val="TableGrid2"/>
        <w:bidiVisual/>
        <w:tblW w:w="10480" w:type="dxa"/>
        <w:tblInd w:w="-704" w:type="dxa"/>
        <w:tblLayout w:type="fixed"/>
        <w:tblLook w:val="04A0"/>
      </w:tblPr>
      <w:tblGrid>
        <w:gridCol w:w="701"/>
        <w:gridCol w:w="850"/>
        <w:gridCol w:w="2268"/>
        <w:gridCol w:w="3828"/>
        <w:gridCol w:w="8"/>
        <w:gridCol w:w="1417"/>
        <w:gridCol w:w="1408"/>
      </w:tblGrid>
      <w:tr w:rsidR="00C26319" w:rsidRPr="00910CF9" w:rsidTr="00306B41">
        <w:trPr>
          <w:trHeight w:val="397"/>
        </w:trPr>
        <w:tc>
          <w:tcPr>
            <w:tcW w:w="10480" w:type="dxa"/>
            <w:gridSpan w:val="7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B97B2D">
        <w:trPr>
          <w:trHeight w:val="397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C2D">
              <w:rPr>
                <w:rFonts w:asciiTheme="majorBidi" w:hAnsiTheme="majorBidi" w:cstheme="majorBidi" w:hint="cs"/>
                <w:b/>
                <w:bCs/>
                <w:rtl/>
              </w:rPr>
              <w:t>أسبوع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26319" w:rsidRPr="00311C2D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C2D">
              <w:rPr>
                <w:rFonts w:asciiTheme="majorBidi" w:hAnsiTheme="majorBidi" w:cstheme="majorBidi" w:hint="cs"/>
                <w:b/>
                <w:bCs/>
                <w:rtl/>
              </w:rPr>
              <w:t>ساعات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425" w:type="dxa"/>
            <w:gridSpan w:val="2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6319" w:rsidRPr="0026349C" w:rsidRDefault="003A5EA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2D" w:rsidRPr="0026349C" w:rsidRDefault="00311C2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36" w:type="dxa"/>
            <w:gridSpan w:val="2"/>
            <w:shd w:val="clear" w:color="auto" w:fill="auto"/>
          </w:tcPr>
          <w:p w:rsidR="00C26319" w:rsidRPr="0026349C" w:rsidRDefault="00B8589C" w:rsidP="002A200E">
            <w:pPr>
              <w:bidi/>
              <w:spacing w:after="120"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التعريف بالمقرر، ومتطلباته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319" w:rsidRPr="0026349C" w:rsidRDefault="00E94F0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B41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306B41" w:rsidRPr="0026349C" w:rsidRDefault="00306B41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B41" w:rsidRPr="0026349C" w:rsidRDefault="00306B41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B41" w:rsidRPr="00306B41" w:rsidRDefault="00306B41" w:rsidP="00306B41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 w:rsidRPr="00306B41">
              <w:rPr>
                <w:rFonts w:cs="AL-Mohanad" w:hint="cs"/>
                <w:sz w:val="28"/>
                <w:szCs w:val="28"/>
                <w:rtl/>
              </w:rPr>
              <w:t>يعرف مفهوم الإنترنت.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06B41" w:rsidRPr="005353CC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JO"/>
              </w:rPr>
            </w:pPr>
            <w:r w:rsidRPr="005353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مفهوم الإنترنت:</w:t>
            </w:r>
            <w:r w:rsidRPr="005353CC">
              <w:rPr>
                <w:rFonts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306B41" w:rsidRPr="0026349C" w:rsidRDefault="00306B41" w:rsidP="00306B41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يعرف الإنترنت، يذكر نشأت الإنترنت، يذكر فوائد استخدام الإنترنت، يستنتج مبررات استخدام الإنترنت، يستنتج سلبيات استخدام الإنترنت.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B41" w:rsidRPr="0026349C" w:rsidRDefault="00E94F09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06B41" w:rsidRDefault="007E046F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7E046F" w:rsidRPr="0026349C" w:rsidRDefault="007E046F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306B41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306B41" w:rsidRPr="0026349C" w:rsidRDefault="00306B41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B41" w:rsidRPr="0026349C" w:rsidRDefault="00306B41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B41" w:rsidRPr="00306B41" w:rsidRDefault="00306B41" w:rsidP="00306B41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يبين مجالات استخدام الانترنت في التعليم</w:t>
            </w:r>
            <w:r w:rsidRPr="00306B41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06B41" w:rsidRPr="005353CC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5353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مجالات استخدام الانترنت في التعليم:</w:t>
            </w:r>
          </w:p>
          <w:p w:rsidR="00306B41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البريد الإلكتروني، القوائم البريدية، مؤتمرات الفيديو، مجموعات الأخبار (المنتديات)، خدمة الشبكة العنكبوتية، معيقات استخدام الإنترنت في التعليم.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B41" w:rsidRPr="0026349C" w:rsidRDefault="00E94F09" w:rsidP="00E94F09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العروض العملية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306B41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306B41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306B41" w:rsidRPr="0026349C" w:rsidRDefault="00306B41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B41" w:rsidRPr="0026349C" w:rsidRDefault="00306B41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B41" w:rsidRPr="00306B41" w:rsidRDefault="00306B41" w:rsidP="00306B41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يبين مجالات استخدام الانترنت في البحث العلمي.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06B41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استخدام الإنترنت في البحث العلمي:</w:t>
            </w:r>
          </w:p>
          <w:p w:rsidR="00306B41" w:rsidRPr="00BA6EEA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A6EEA">
              <w:rPr>
                <w:rFonts w:ascii="Arial" w:hAnsi="Arial" w:cs="AL-Mohanad" w:hint="cs"/>
                <w:sz w:val="28"/>
                <w:szCs w:val="28"/>
                <w:rtl/>
              </w:rPr>
              <w:t>المكتبة الرقمية، قواعد البيانات: مفهومها وكيفية الوصول إليها، كيفية البحث عن المعلومات في الإنترنت، محركات البحث واستدامها، التعامل مع المعلومات بالانترنت، محددات استخدام الانترنت في التعليم.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B41" w:rsidRPr="0026349C" w:rsidRDefault="00E94F09" w:rsidP="00E94F09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والعرض العملي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306B41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306B41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306B41" w:rsidRPr="0026349C" w:rsidRDefault="00306B41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B41" w:rsidRPr="0026349C" w:rsidRDefault="00306B41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B41" w:rsidRPr="00306B41" w:rsidRDefault="00306B41" w:rsidP="00306B41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يحدد الأسس النظرية والفلسفية للتعلم باستخدام الإنترنت.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06B41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الأسس النظرية والنفسية  للتعلم باستخدام الإنترنت.</w:t>
            </w:r>
          </w:p>
          <w:p w:rsidR="00306B41" w:rsidRPr="00DB38CC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DB38CC">
              <w:rPr>
                <w:rFonts w:ascii="Arial" w:hAnsi="Arial" w:cs="AL-Mohanad" w:hint="cs"/>
                <w:sz w:val="28"/>
                <w:szCs w:val="28"/>
                <w:rtl/>
              </w:rPr>
              <w:t>النظرية السلوكية، النظرية المعرفية، النظرية الاتصالية.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B41" w:rsidRPr="0026349C" w:rsidRDefault="00E94F09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والمناقشة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306B41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306B41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306B41" w:rsidRPr="0026349C" w:rsidRDefault="00306B41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B41" w:rsidRPr="0026349C" w:rsidRDefault="00306B41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B41" w:rsidRPr="00306B41" w:rsidRDefault="00306B41" w:rsidP="00306B41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يعرف بتطبيقات الحوسبة السحابية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06B41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A6EE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الحوسبة السحابية (</w:t>
            </w:r>
            <w:r w:rsidRPr="00BA6EEA">
              <w:rPr>
                <w:rFonts w:ascii="Arial" w:hAnsi="Arial" w:cs="AL-Mohanad"/>
                <w:b/>
                <w:bCs/>
                <w:sz w:val="28"/>
                <w:szCs w:val="28"/>
              </w:rPr>
              <w:t>Cloud computing</w:t>
            </w:r>
            <w:r w:rsidRPr="00BA6EE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): </w:t>
            </w:r>
          </w:p>
          <w:p w:rsidR="00306B41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A6EEA">
              <w:rPr>
                <w:rFonts w:ascii="Arial" w:hAnsi="Arial" w:cs="AL-Mohanad" w:hint="cs"/>
                <w:sz w:val="28"/>
                <w:szCs w:val="28"/>
                <w:rtl/>
              </w:rPr>
              <w:t xml:space="preserve">مفهومها، واستخدامها في إدارة العملية التعليمية، أهم الشركات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العالمية </w:t>
            </w:r>
            <w:r w:rsidRPr="00BA6EEA">
              <w:rPr>
                <w:rFonts w:ascii="Arial" w:hAnsi="Arial" w:cs="AL-Mohanad" w:hint="cs"/>
                <w:sz w:val="28"/>
                <w:szCs w:val="28"/>
                <w:rtl/>
              </w:rPr>
              <w:t>التي ت</w:t>
            </w:r>
            <w:r w:rsidRPr="00BA6EEA">
              <w:rPr>
                <w:rFonts w:ascii="Arial" w:hAnsi="Arial" w:cs="AL-Mohanad"/>
                <w:sz w:val="28"/>
                <w:szCs w:val="28"/>
                <w:rtl/>
              </w:rPr>
              <w:t>زود الخدمات السحابية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، </w:t>
            </w:r>
            <w:r w:rsidRPr="00962E9A">
              <w:rPr>
                <w:rFonts w:ascii="Arial" w:hAnsi="Arial" w:cs="AL-Mohanad" w:hint="cs"/>
                <w:sz w:val="28"/>
                <w:szCs w:val="28"/>
                <w:rtl/>
              </w:rPr>
              <w:t>خصائصها، ميزاتها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306B41" w:rsidRPr="00962E9A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تطبيقات الحوسبة السحابية (جوجل درايف نموذجا):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306B41" w:rsidRPr="00962E9A" w:rsidRDefault="00306B41" w:rsidP="00306B41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962E9A">
              <w:rPr>
                <w:rFonts w:ascii="Arial" w:hAnsi="Arial" w:cs="AL-Mohanad" w:hint="cs"/>
                <w:sz w:val="28"/>
                <w:szCs w:val="28"/>
                <w:rtl/>
              </w:rPr>
              <w:t xml:space="preserve">- البريد الإلكتروني جيميل، ومجموعة البريد إلإلكتروني جميل. - ، نماذج جوجل </w:t>
            </w:r>
            <w:r w:rsidRPr="00962E9A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(الاختبارات الإلكترونية، والاستطلاعات الإلكترونية)، مواقع جوجل (</w:t>
            </w:r>
            <w:r w:rsidRPr="00962E9A">
              <w:rPr>
                <w:rFonts w:ascii="Arial" w:hAnsi="Arial" w:cs="AL-Mohanad"/>
                <w:sz w:val="28"/>
                <w:szCs w:val="28"/>
              </w:rPr>
              <w:t>Google site</w:t>
            </w:r>
            <w:r w:rsidRPr="00962E9A">
              <w:rPr>
                <w:rFonts w:ascii="Arial" w:hAnsi="Arial" w:cs="AL-Mohanad" w:hint="cs"/>
                <w:sz w:val="28"/>
                <w:szCs w:val="28"/>
                <w:rtl/>
              </w:rPr>
              <w:t xml:space="preserve">)، مستندات جوجل </w:t>
            </w:r>
            <w:r w:rsidRPr="00962E9A">
              <w:rPr>
                <w:rFonts w:ascii="Arial" w:hAnsi="Arial" w:cs="AL-Mohanad"/>
                <w:sz w:val="28"/>
                <w:szCs w:val="28"/>
              </w:rPr>
              <w:t>doc google</w:t>
            </w:r>
            <w:r w:rsidRPr="00962E9A">
              <w:rPr>
                <w:rFonts w:ascii="Arial" w:hAnsi="Arial" w:cs="AL-Mohanad" w:hint="cs"/>
                <w:sz w:val="28"/>
                <w:szCs w:val="28"/>
                <w:rtl/>
              </w:rPr>
              <w:t>، مدونات جوجل (</w:t>
            </w:r>
            <w:r w:rsidRPr="00962E9A">
              <w:rPr>
                <w:rFonts w:ascii="Arial" w:hAnsi="Arial" w:cs="AL-Mohanad"/>
                <w:sz w:val="28"/>
                <w:szCs w:val="28"/>
              </w:rPr>
              <w:t>Google blog</w:t>
            </w:r>
            <w:r w:rsidRPr="00962E9A">
              <w:rPr>
                <w:rFonts w:ascii="Arial" w:hAnsi="Arial" w:cs="AL-Mohanad" w:hint="cs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B41" w:rsidRPr="0026349C" w:rsidRDefault="00E94F09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العرض العملي والمحاضرة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306B41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306B41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306B41" w:rsidRPr="0026349C" w:rsidRDefault="00306B41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B41" w:rsidRPr="0026349C" w:rsidRDefault="00306B41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B41" w:rsidRPr="00306B41" w:rsidRDefault="0067758E" w:rsidP="0067758E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ينشيء بعض تطبيقات الحوسبة السحابية.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031E4">
              <w:rPr>
                <w:rFonts w:ascii="Arial" w:hAnsi="Arial" w:cs="AL-Mohanad" w:hint="cs"/>
                <w:sz w:val="28"/>
                <w:szCs w:val="28"/>
                <w:rtl/>
              </w:rPr>
              <w:t>إنشاء بريد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إلكتروني على الجيميل.</w:t>
            </w:r>
            <w:r w:rsidRPr="00C031E4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306B41" w:rsidRPr="00C031E4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C031E4">
              <w:rPr>
                <w:rFonts w:ascii="Arial" w:hAnsi="Arial" w:cs="AL-Mohanad" w:hint="cs"/>
                <w:sz w:val="28"/>
                <w:szCs w:val="28"/>
                <w:rtl/>
              </w:rPr>
              <w:t>إنشاء مجموعة بريدية على الجيميل</w:t>
            </w:r>
          </w:p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إنشاء حساب في جوجل درايف.</w:t>
            </w:r>
          </w:p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إنشاء اختبارات إلكترونية.</w:t>
            </w:r>
          </w:p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إنشاء استبانات إلكترونية.</w:t>
            </w:r>
          </w:p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إنشاء موقع تعليمي في (</w:t>
            </w:r>
            <w:r>
              <w:rPr>
                <w:rFonts w:ascii="Arial" w:hAnsi="Arial" w:cs="AL-Mohanad"/>
                <w:sz w:val="28"/>
                <w:szCs w:val="28"/>
                <w:lang w:bidi="ar-JO"/>
              </w:rPr>
              <w:t>Google site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</w:p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إنشاء مدونات جوجل (</w:t>
            </w:r>
            <w:r>
              <w:rPr>
                <w:rFonts w:ascii="Arial" w:hAnsi="Arial" w:cs="AL-Mohanad"/>
                <w:sz w:val="28"/>
                <w:szCs w:val="28"/>
                <w:lang w:bidi="ar-JO"/>
              </w:rPr>
              <w:t>Google blog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).</w:t>
            </w:r>
          </w:p>
          <w:p w:rsidR="00306B41" w:rsidRDefault="00306B41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إنشاء قناة على اليوتيوب.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B41" w:rsidRPr="0026349C" w:rsidRDefault="00E94F09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306B41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67758E" w:rsidRPr="00910CF9" w:rsidTr="0006084B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67758E" w:rsidRPr="0026349C" w:rsidRDefault="0067758E" w:rsidP="00306B4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758E" w:rsidRPr="0026349C" w:rsidRDefault="0067758E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929" w:type="dxa"/>
            <w:gridSpan w:val="5"/>
            <w:shd w:val="clear" w:color="auto" w:fill="auto"/>
          </w:tcPr>
          <w:p w:rsidR="0067758E" w:rsidRPr="0026349C" w:rsidRDefault="0067758E" w:rsidP="00306B4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الاختبار الأول</w:t>
            </w:r>
          </w:p>
        </w:tc>
      </w:tr>
      <w:tr w:rsidR="0067758E" w:rsidRPr="00910CF9" w:rsidTr="00306B41">
        <w:trPr>
          <w:trHeight w:val="1124"/>
        </w:trPr>
        <w:tc>
          <w:tcPr>
            <w:tcW w:w="701" w:type="dxa"/>
            <w:shd w:val="clear" w:color="auto" w:fill="auto"/>
            <w:vAlign w:val="center"/>
          </w:tcPr>
          <w:p w:rsidR="0067758E" w:rsidRPr="0026349C" w:rsidRDefault="0067758E" w:rsidP="0067758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758E" w:rsidRPr="0026349C" w:rsidRDefault="0067758E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7758E" w:rsidRPr="00306B41" w:rsidRDefault="0067758E" w:rsidP="0067758E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  <w:lang w:bidi="ar-JO"/>
              </w:rPr>
              <w:t>يفرق بين تطبيقات الجيل الأول والجيل الثاني للتعلم الإلكتروني.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67758E" w:rsidRDefault="0067758E" w:rsidP="0067758E">
            <w:pPr>
              <w:pStyle w:val="a4"/>
              <w:bidi/>
              <w:spacing w:after="120" w:line="400" w:lineRule="exact"/>
              <w:ind w:left="36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أجيال التعلم الإلكتروني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: </w:t>
            </w:r>
          </w:p>
          <w:p w:rsidR="0067758E" w:rsidRPr="00F2285C" w:rsidRDefault="0067758E" w:rsidP="0067758E">
            <w:pPr>
              <w:pStyle w:val="a4"/>
              <w:numPr>
                <w:ilvl w:val="0"/>
                <w:numId w:val="19"/>
              </w:num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الويب 1 (</w:t>
            </w:r>
            <w:r>
              <w:rPr>
                <w:rFonts w:ascii="Arial" w:hAnsi="Arial" w:cs="AL-Mohanad"/>
                <w:sz w:val="28"/>
                <w:szCs w:val="28"/>
              </w:rPr>
              <w:t>Web 1.0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): مفومه، أدواته.</w:t>
            </w:r>
          </w:p>
          <w:p w:rsidR="0067758E" w:rsidRPr="00C42C02" w:rsidRDefault="0067758E" w:rsidP="0067758E">
            <w:pPr>
              <w:pStyle w:val="a4"/>
              <w:numPr>
                <w:ilvl w:val="0"/>
                <w:numId w:val="19"/>
              </w:num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الويب 2 (</w:t>
            </w:r>
            <w:r>
              <w:rPr>
                <w:rFonts w:ascii="Arial" w:hAnsi="Arial" w:cs="AL-Mohanad"/>
                <w:sz w:val="28"/>
                <w:szCs w:val="28"/>
              </w:rPr>
              <w:t>web 2.0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): مفهومه، خصائصه، دور المعلم، دور الطالب. </w:t>
            </w:r>
          </w:p>
          <w:p w:rsidR="0067758E" w:rsidRPr="00F2285C" w:rsidRDefault="0067758E" w:rsidP="0067758E">
            <w:pPr>
              <w:pStyle w:val="a4"/>
              <w:numPr>
                <w:ilvl w:val="0"/>
                <w:numId w:val="19"/>
              </w:num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أدواته (تطبيقاته)، أمثلة عليه:</w:t>
            </w:r>
          </w:p>
          <w:p w:rsidR="0067758E" w:rsidRPr="00F2285C" w:rsidRDefault="0067758E" w:rsidP="0067758E">
            <w:pPr>
              <w:pStyle w:val="a4"/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  <w:rtl/>
              </w:rPr>
            </w:pP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الخرائط الذهنية الإلكترونية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المحررات التشاركية </w:t>
            </w:r>
            <w:r w:rsidRPr="008F0E87">
              <w:rPr>
                <w:rFonts w:cs="AL-Mohanad"/>
                <w:sz w:val="28"/>
                <w:szCs w:val="28"/>
              </w:rPr>
              <w:t>Wiki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المدونات </w:t>
            </w:r>
            <w:r w:rsidRPr="008F0E87">
              <w:rPr>
                <w:rFonts w:cs="AL-Mohanad"/>
                <w:sz w:val="28"/>
                <w:szCs w:val="28"/>
              </w:rPr>
              <w:t>Blog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الخرائط، أداة الـ </w:t>
            </w:r>
            <w:r w:rsidRPr="008F0E87">
              <w:rPr>
                <w:rFonts w:cs="AL-Mohanad"/>
                <w:sz w:val="28"/>
                <w:szCs w:val="28"/>
              </w:rPr>
              <w:t>RSS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. معارض الفليكر </w:t>
            </w:r>
            <w:r w:rsidRPr="008F0E87">
              <w:rPr>
                <w:rFonts w:cs="AL-Mohanad"/>
                <w:sz w:val="28"/>
                <w:szCs w:val="28"/>
              </w:rPr>
              <w:t>Flicker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. الرحلات المعرفية </w:t>
            </w:r>
            <w:proofErr w:type="spellStart"/>
            <w:r w:rsidRPr="008F0E87">
              <w:rPr>
                <w:rFonts w:cs="AL-Mohanad"/>
                <w:sz w:val="28"/>
                <w:szCs w:val="28"/>
              </w:rPr>
              <w:t>Webquest</w:t>
            </w:r>
            <w:r>
              <w:rPr>
                <w:rFonts w:cs="AL-Mohana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</w:rPr>
              <w:t>الفيسبوك،</w:t>
            </w:r>
            <w:proofErr w:type="spellEnd"/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</w:rPr>
              <w:t>تويتر</w:t>
            </w:r>
            <w:proofErr w:type="spellEnd"/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58E" w:rsidRPr="0026349C" w:rsidRDefault="00E94F09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العروض العملية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67758E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67758E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67758E" w:rsidRPr="0026349C" w:rsidRDefault="0067758E" w:rsidP="0067758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758E" w:rsidRPr="0026349C" w:rsidRDefault="0067758E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7758E" w:rsidRPr="00306B41" w:rsidRDefault="0067758E" w:rsidP="00B97B2D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 w:rsidRPr="00306B41">
              <w:rPr>
                <w:rFonts w:cs="AL-Mohanad" w:hint="cs"/>
                <w:sz w:val="28"/>
                <w:szCs w:val="28"/>
                <w:rtl/>
              </w:rPr>
              <w:t xml:space="preserve">يعرف أنظمة إدارة </w:t>
            </w:r>
            <w:r w:rsidRPr="00306B41">
              <w:rPr>
                <w:rFonts w:cs="AL-Mohanad" w:hint="cs"/>
                <w:sz w:val="28"/>
                <w:szCs w:val="28"/>
                <w:rtl/>
              </w:rPr>
              <w:lastRenderedPageBreak/>
              <w:t xml:space="preserve">التعلم الإلكتروني. 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67758E" w:rsidRDefault="0067758E" w:rsidP="0067758E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أنظمة إدارة التعلم الإلكتروني</w:t>
            </w:r>
            <w:r w:rsidR="00B97B2D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67758E" w:rsidRDefault="00B97B2D" w:rsidP="00B97B2D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نظام مودل (</w:t>
            </w:r>
            <w:r w:rsidRPr="00306B41">
              <w:rPr>
                <w:rFonts w:cs="AL-Mohanad"/>
                <w:sz w:val="28"/>
                <w:szCs w:val="28"/>
              </w:rPr>
              <w:t>Moodle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).</w:t>
            </w:r>
          </w:p>
          <w:p w:rsidR="00B97B2D" w:rsidRDefault="00B97B2D" w:rsidP="00B97B2D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نظام مايكروسوفت تيمز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58E" w:rsidRPr="0026349C" w:rsidRDefault="00E94F09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المحاضرة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67758E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67758E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67758E" w:rsidRPr="0026349C" w:rsidRDefault="0067758E" w:rsidP="0067758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758E" w:rsidRPr="0026349C" w:rsidRDefault="0067758E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7758E" w:rsidRPr="00306B41" w:rsidRDefault="00B97B2D" w:rsidP="0067758E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يفرق بين أجيال التعلم الإلكتروني.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67758E" w:rsidRDefault="0067758E" w:rsidP="0067758E">
            <w:pPr>
              <w:pStyle w:val="a4"/>
              <w:bidi/>
              <w:spacing w:after="120" w:line="400" w:lineRule="exact"/>
              <w:ind w:left="36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أجيال التعلم الإلكتروني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: </w:t>
            </w:r>
          </w:p>
          <w:p w:rsidR="0067758E" w:rsidRPr="00F2285C" w:rsidRDefault="0067758E" w:rsidP="0067758E">
            <w:pPr>
              <w:pStyle w:val="a4"/>
              <w:numPr>
                <w:ilvl w:val="0"/>
                <w:numId w:val="19"/>
              </w:num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الويب 1 (</w:t>
            </w:r>
            <w:r>
              <w:rPr>
                <w:rFonts w:ascii="Arial" w:hAnsi="Arial" w:cs="AL-Mohanad"/>
                <w:sz w:val="28"/>
                <w:szCs w:val="28"/>
              </w:rPr>
              <w:t>Web 1.0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): مفومه، أدواته.</w:t>
            </w:r>
          </w:p>
          <w:p w:rsidR="0067758E" w:rsidRPr="00C42C02" w:rsidRDefault="0067758E" w:rsidP="0067758E">
            <w:pPr>
              <w:pStyle w:val="a4"/>
              <w:numPr>
                <w:ilvl w:val="0"/>
                <w:numId w:val="19"/>
              </w:num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الويب 2 (</w:t>
            </w:r>
            <w:r>
              <w:rPr>
                <w:rFonts w:ascii="Arial" w:hAnsi="Arial" w:cs="AL-Mohanad"/>
                <w:sz w:val="28"/>
                <w:szCs w:val="28"/>
              </w:rPr>
              <w:t>web 2.0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): مفهومه، خصائصه، دور المعلم، دور الطالب. </w:t>
            </w:r>
          </w:p>
          <w:p w:rsidR="0067758E" w:rsidRPr="00F2285C" w:rsidRDefault="0067758E" w:rsidP="0067758E">
            <w:pPr>
              <w:pStyle w:val="a4"/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758E" w:rsidRPr="0026349C" w:rsidRDefault="00E94F09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النقاش والحوار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67758E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67758E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67758E" w:rsidRPr="0026349C" w:rsidRDefault="0067758E" w:rsidP="0067758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758E" w:rsidRPr="0026349C" w:rsidRDefault="0067758E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7758E" w:rsidRPr="00306B41" w:rsidRDefault="00B97B2D" w:rsidP="0067758E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يعطي أمثلة على أجيال التعلم الإلكتروني.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B97B2D" w:rsidRPr="00B97B2D" w:rsidRDefault="00B97B2D" w:rsidP="00B97B2D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 w:rsidRPr="00B97B2D">
              <w:rPr>
                <w:rFonts w:ascii="Arial" w:hAnsi="Arial" w:cs="AL-Mohanad" w:hint="cs"/>
                <w:sz w:val="28"/>
                <w:szCs w:val="28"/>
                <w:rtl/>
              </w:rPr>
              <w:t>أدواته (تطبيقاته)، أمثلة عليه:</w:t>
            </w:r>
          </w:p>
          <w:p w:rsidR="0067758E" w:rsidRPr="00B97B2D" w:rsidRDefault="00B97B2D" w:rsidP="00B97B2D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97B2D">
              <w:rPr>
                <w:rFonts w:ascii="Arial" w:hAnsi="Arial" w:cs="AL-Mohanad" w:hint="cs"/>
                <w:sz w:val="28"/>
                <w:szCs w:val="28"/>
                <w:rtl/>
              </w:rPr>
              <w:t>الخرائط الذهنية الإلكترونية</w:t>
            </w:r>
            <w:r w:rsidRPr="00B97B2D">
              <w:rPr>
                <w:rFonts w:cs="AL-Mohanad" w:hint="cs"/>
                <w:sz w:val="28"/>
                <w:szCs w:val="28"/>
                <w:rtl/>
              </w:rPr>
              <w:t xml:space="preserve">، المحررات التشاركية </w:t>
            </w:r>
            <w:r w:rsidRPr="00B97B2D">
              <w:rPr>
                <w:rFonts w:cs="AL-Mohanad"/>
                <w:sz w:val="28"/>
                <w:szCs w:val="28"/>
              </w:rPr>
              <w:t>Wiki</w:t>
            </w:r>
            <w:r w:rsidRPr="00B97B2D">
              <w:rPr>
                <w:rFonts w:cs="AL-Mohanad" w:hint="cs"/>
                <w:sz w:val="28"/>
                <w:szCs w:val="28"/>
                <w:rtl/>
              </w:rPr>
              <w:t xml:space="preserve">، المدونات </w:t>
            </w:r>
            <w:r w:rsidRPr="00B97B2D">
              <w:rPr>
                <w:rFonts w:cs="AL-Mohanad"/>
                <w:sz w:val="28"/>
                <w:szCs w:val="28"/>
              </w:rPr>
              <w:t>Blog</w:t>
            </w:r>
            <w:r w:rsidRPr="00B97B2D">
              <w:rPr>
                <w:rFonts w:cs="AL-Mohanad" w:hint="cs"/>
                <w:sz w:val="28"/>
                <w:szCs w:val="28"/>
                <w:rtl/>
              </w:rPr>
              <w:t xml:space="preserve">، الخرائط، أداة الـ </w:t>
            </w:r>
            <w:r w:rsidRPr="00B97B2D">
              <w:rPr>
                <w:rFonts w:cs="AL-Mohanad"/>
                <w:sz w:val="28"/>
                <w:szCs w:val="28"/>
              </w:rPr>
              <w:t>RSS</w:t>
            </w:r>
            <w:r w:rsidRPr="00B97B2D">
              <w:rPr>
                <w:rFonts w:cs="AL-Mohanad" w:hint="cs"/>
                <w:sz w:val="28"/>
                <w:szCs w:val="28"/>
                <w:rtl/>
              </w:rPr>
              <w:t xml:space="preserve">. معارض الفليكر </w:t>
            </w:r>
            <w:r w:rsidRPr="00B97B2D">
              <w:rPr>
                <w:rFonts w:cs="AL-Mohanad"/>
                <w:sz w:val="28"/>
                <w:szCs w:val="28"/>
              </w:rPr>
              <w:t>Flicker</w:t>
            </w:r>
            <w:r w:rsidRPr="00B97B2D">
              <w:rPr>
                <w:rFonts w:cs="AL-Mohanad" w:hint="cs"/>
                <w:sz w:val="28"/>
                <w:szCs w:val="28"/>
                <w:rtl/>
              </w:rPr>
              <w:t>. الفيسبوك، تويتر.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58E" w:rsidRPr="0026349C" w:rsidRDefault="00E94F09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67758E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67758E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67758E" w:rsidRPr="0026349C" w:rsidRDefault="0067758E" w:rsidP="0067758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758E" w:rsidRPr="0026349C" w:rsidRDefault="0067758E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7758E" w:rsidRPr="00306B41" w:rsidRDefault="00B97B2D" w:rsidP="0067758E">
            <w:pPr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  <w:lang w:bidi="ar-JO"/>
              </w:rPr>
              <w:t xml:space="preserve">ينتج درسا تعليميا باستخدام الرحلات المعرفية </w:t>
            </w:r>
            <w:proofErr w:type="spellStart"/>
            <w:r w:rsidRPr="00B97B2D">
              <w:rPr>
                <w:rFonts w:cs="AL-Mohanad"/>
                <w:sz w:val="28"/>
                <w:szCs w:val="28"/>
              </w:rPr>
              <w:t>Webquest</w:t>
            </w:r>
            <w:proofErr w:type="spellEnd"/>
          </w:p>
        </w:tc>
        <w:tc>
          <w:tcPr>
            <w:tcW w:w="3836" w:type="dxa"/>
            <w:gridSpan w:val="2"/>
            <w:shd w:val="clear" w:color="auto" w:fill="auto"/>
          </w:tcPr>
          <w:p w:rsidR="0067758E" w:rsidRPr="008F0E87" w:rsidRDefault="00B97B2D" w:rsidP="0067758E">
            <w:pPr>
              <w:bidi/>
              <w:spacing w:after="120"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97B2D">
              <w:rPr>
                <w:rFonts w:cs="AL-Mohanad" w:hint="cs"/>
                <w:sz w:val="28"/>
                <w:szCs w:val="28"/>
                <w:rtl/>
              </w:rPr>
              <w:t xml:space="preserve">الرحلات المعرفية </w:t>
            </w:r>
            <w:proofErr w:type="spellStart"/>
            <w:r w:rsidRPr="00B97B2D">
              <w:rPr>
                <w:rFonts w:cs="AL-Mohanad"/>
                <w:sz w:val="28"/>
                <w:szCs w:val="28"/>
              </w:rPr>
              <w:t>Webquest</w:t>
            </w:r>
            <w:r w:rsidRPr="00B97B2D">
              <w:rPr>
                <w:rFonts w:cs="AL-Mohanad" w:hint="cs"/>
                <w:sz w:val="28"/>
                <w:szCs w:val="28"/>
                <w:rtl/>
              </w:rPr>
              <w:t>،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7758E" w:rsidRPr="0026349C" w:rsidRDefault="00E94F09" w:rsidP="0067758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E046F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67758E" w:rsidRPr="0026349C" w:rsidRDefault="007E046F" w:rsidP="007E04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</w:tr>
      <w:tr w:rsidR="00B97B2D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B97B2D" w:rsidRPr="0026349C" w:rsidRDefault="00B97B2D" w:rsidP="00B97B2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97B2D" w:rsidRPr="00F42173" w:rsidRDefault="00B97B2D" w:rsidP="00B97B2D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</w:p>
        </w:tc>
        <w:tc>
          <w:tcPr>
            <w:tcW w:w="3836" w:type="dxa"/>
            <w:gridSpan w:val="2"/>
            <w:shd w:val="clear" w:color="auto" w:fill="auto"/>
          </w:tcPr>
          <w:p w:rsidR="00B97B2D" w:rsidRPr="00B97B2D" w:rsidRDefault="00B97B2D" w:rsidP="00B97B2D">
            <w:pPr>
              <w:bidi/>
              <w:spacing w:after="120" w:line="40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97B2D">
              <w:rPr>
                <w:rFonts w:ascii="Arial" w:hAnsi="Arial" w:cs="AL-Mohanad" w:hint="cs"/>
                <w:sz w:val="28"/>
                <w:szCs w:val="28"/>
                <w:rtl/>
              </w:rPr>
              <w:t>عرض تقارير الطلبة ومناقشتها</w:t>
            </w:r>
          </w:p>
        </w:tc>
        <w:tc>
          <w:tcPr>
            <w:tcW w:w="1417" w:type="dxa"/>
            <w:shd w:val="clear" w:color="auto" w:fill="auto"/>
          </w:tcPr>
          <w:p w:rsidR="00B97B2D" w:rsidRPr="008F0E87" w:rsidRDefault="00B97B2D" w:rsidP="00B97B2D">
            <w:pPr>
              <w:spacing w:after="120" w:line="400" w:lineRule="exact"/>
              <w:jc w:val="center"/>
              <w:rPr>
                <w:rFonts w:ascii="Arial" w:hAnsi="Arial" w:cs="AL-Mohanad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7B2D" w:rsidRPr="00910CF9" w:rsidTr="00306B41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B97B2D" w:rsidRPr="0026349C" w:rsidRDefault="00B97B2D" w:rsidP="00B97B2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shd w:val="clear" w:color="auto" w:fill="auto"/>
          </w:tcPr>
          <w:p w:rsidR="00B97B2D" w:rsidRPr="008F0E87" w:rsidRDefault="00B97B2D" w:rsidP="00B97B2D">
            <w:pPr>
              <w:bidi/>
              <w:spacing w:after="120"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عرض تقارير الطلبة ومناقشتها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7B2D" w:rsidRPr="00910CF9" w:rsidTr="00B97B2D">
        <w:trPr>
          <w:trHeight w:val="397"/>
        </w:trPr>
        <w:tc>
          <w:tcPr>
            <w:tcW w:w="701" w:type="dxa"/>
            <w:shd w:val="clear" w:color="auto" w:fill="auto"/>
            <w:vAlign w:val="center"/>
          </w:tcPr>
          <w:p w:rsidR="00B97B2D" w:rsidRPr="0026349C" w:rsidRDefault="00B97B2D" w:rsidP="00B97B2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97B2D" w:rsidRPr="0026349C" w:rsidRDefault="00B97B2D" w:rsidP="00B97B2D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 النهائي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B97B2D" w:rsidRPr="0026349C" w:rsidRDefault="00B97B2D" w:rsidP="00B97B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  <w:lang w:bidi="ar-JO"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6682C" w:rsidRPr="00D862D9" w:rsidRDefault="007E046F" w:rsidP="00D6682C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احمد</w:t>
            </w:r>
            <w:r w:rsidR="00952FD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، حسين مصيلحي (2002).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تطبيقات الانترنت والوسائط التعليمية</w:t>
            </w:r>
            <w:r w:rsidR="00952FD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shd w:val="clear" w:color="auto" w:fill="FFFFFF"/>
              <w:bidi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E046F">
              <w:rPr>
                <w:rFonts w:ascii="Helvetica" w:hAnsi="Helvetica" w:cs="Ramadan" w:hint="cs"/>
                <w:color w:val="333333"/>
                <w:sz w:val="28"/>
                <w:szCs w:val="28"/>
                <w:rtl/>
              </w:rPr>
              <w:t>الموسى</w:t>
            </w:r>
            <w:r w:rsidRPr="007E04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7E04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E046F">
              <w:rPr>
                <w:rFonts w:ascii="Helvetica" w:hAnsi="Helvetica" w:cs="Ramadan" w:hint="cs"/>
                <w:color w:val="333333"/>
                <w:sz w:val="28"/>
                <w:szCs w:val="28"/>
                <w:rtl/>
              </w:rPr>
              <w:t>عبد الله والمبارك، أحمد (2005). التعليم الإلكتروني، الأسس والتطبيقات، الرياض: مكتبة الملك فهد الوطنية.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shd w:val="clear" w:color="auto" w:fill="FFFFFF"/>
              <w:bidi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E046F">
              <w:rPr>
                <w:rFonts w:ascii="Helvetica" w:hAnsi="Helvetica" w:hint="cs"/>
                <w:color w:val="333333"/>
                <w:sz w:val="28"/>
                <w:szCs w:val="28"/>
                <w:rtl/>
              </w:rPr>
              <w:t xml:space="preserve">الشناق، قسيم وبني دومي، حسن (2009). أساسيات التعلم الإلكتروني في </w:t>
            </w:r>
            <w:r w:rsidRPr="007E046F">
              <w:rPr>
                <w:rFonts w:ascii="Helvetica" w:hAnsi="Helvetica" w:hint="cs"/>
                <w:color w:val="333333"/>
                <w:sz w:val="28"/>
                <w:szCs w:val="28"/>
                <w:rtl/>
              </w:rPr>
              <w:lastRenderedPageBreak/>
              <w:t>العلوم.عمان: دار وائل للنشر والتوزيع.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shd w:val="clear" w:color="auto" w:fill="FFFFFF"/>
              <w:bidi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E046F">
              <w:rPr>
                <w:rFonts w:ascii="Helvetica" w:hAnsi="Helvetica" w:cs="Ramadan" w:hint="cs"/>
                <w:color w:val="333333"/>
                <w:sz w:val="28"/>
                <w:szCs w:val="28"/>
                <w:rtl/>
              </w:rPr>
              <w:t>بدر خان (2005) استراتيجيات التعليم الالكترونى، ترجمة على بن شرف الموسوى وآخرون، دمشق: شعاع للنشر والعلوم.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shd w:val="clear" w:color="auto" w:fill="FFFFFF"/>
              <w:bidi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E046F">
              <w:rPr>
                <w:rFonts w:ascii="Helvetica" w:hAnsi="Helvetica" w:hint="cs"/>
                <w:color w:val="333333"/>
                <w:sz w:val="28"/>
                <w:szCs w:val="28"/>
                <w:rtl/>
              </w:rPr>
              <w:t>سالم، أحمد (2004. تكنولوجيا التعليم والتعلم الإلكتروني، الرياض مكتبة الرشد.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shd w:val="clear" w:color="auto" w:fill="FFFFFF"/>
              <w:bidi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E046F">
              <w:rPr>
                <w:rFonts w:ascii="Helvetica" w:hAnsi="Helvetica" w:hint="cs"/>
                <w:color w:val="333333"/>
                <w:sz w:val="28"/>
                <w:szCs w:val="28"/>
                <w:rtl/>
              </w:rPr>
              <w:t>الحلفاوي، وليد (2006). مستحدثات تكنولوجيا التعليم في عصر المعلوماتية، عمان: دار الفكر للنشر والتوزيع.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bidi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E046F">
              <w:rPr>
                <w:rFonts w:ascii="Helvetica" w:hAnsi="Helvetica" w:cs="Ramadan" w:hint="cs"/>
                <w:color w:val="333333"/>
                <w:sz w:val="28"/>
                <w:szCs w:val="28"/>
                <w:rtl/>
              </w:rPr>
              <w:t>أحمد حامد منصور (2001). الإنترنت، استخداماته التربوية، سلسلة تكنولوجيا التعليم (14)، المنصورة: المكتبة العصرية.</w:t>
            </w:r>
            <w:r w:rsidRPr="007E04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bidi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E046F">
              <w:rPr>
                <w:rFonts w:ascii="Simplified Arabic" w:hAnsi="Simplified Arabic" w:cs="Simplified Arabic"/>
                <w:sz w:val="28"/>
                <w:szCs w:val="28"/>
                <w:rtl/>
              </w:rPr>
              <w:t>شلتوت، محمد شوقي (2015). الحوسبة السحابية بين الفهم والتطبيق، مجلة التعليم الإلكتروني، جامعة المنصورة، 21.</w:t>
            </w:r>
          </w:p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E046F">
              <w:rPr>
                <w:sz w:val="28"/>
                <w:szCs w:val="28"/>
              </w:rPr>
              <w:t>Wang, J. (2017). Cloud Computing Technologies in Writing Class: Factors Influencing Students’ Learning Experience. Turkish Online Journal of Distance Education-TOJDE 18(3), 197-213.</w:t>
            </w:r>
          </w:p>
          <w:p w:rsidR="009027E8" w:rsidRPr="00E04638" w:rsidRDefault="009027E8" w:rsidP="007E046F">
            <w:pPr>
              <w:shd w:val="clear" w:color="auto" w:fill="FFFFFF"/>
              <w:autoSpaceDE w:val="0"/>
              <w:autoSpaceDN w:val="0"/>
              <w:bidi/>
              <w:adjustRightInd w:val="0"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E046F" w:rsidRPr="007E046F" w:rsidRDefault="007E046F" w:rsidP="007E046F">
            <w:pPr>
              <w:pStyle w:val="a4"/>
              <w:numPr>
                <w:ilvl w:val="0"/>
                <w:numId w:val="22"/>
              </w:numPr>
              <w:shd w:val="clear" w:color="auto" w:fill="FFFFFF"/>
              <w:bidi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E046F">
              <w:rPr>
                <w:rFonts w:ascii="Helvetica" w:hAnsi="Helvetica" w:cs="Ramadan" w:hint="cs"/>
                <w:color w:val="333333"/>
                <w:sz w:val="28"/>
                <w:szCs w:val="28"/>
                <w:rtl/>
              </w:rPr>
              <w:t>الموسى</w:t>
            </w:r>
            <w:r w:rsidRPr="007E04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7E04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E046F">
              <w:rPr>
                <w:rFonts w:ascii="Helvetica" w:hAnsi="Helvetica" w:cs="Ramadan" w:hint="cs"/>
                <w:color w:val="333333"/>
                <w:sz w:val="28"/>
                <w:szCs w:val="28"/>
                <w:rtl/>
              </w:rPr>
              <w:t>عبد الله والمبارك، أحمد (2005). التعليم الإلكتروني، الأسس والتطبيقات، الرياض: مكتبة الملك فهد الوطنية.</w:t>
            </w:r>
          </w:p>
          <w:p w:rsidR="00D862D9" w:rsidRPr="007E046F" w:rsidRDefault="00D862D9" w:rsidP="00D6682C">
            <w:p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6682C" w:rsidRDefault="007E046F" w:rsidP="00D6682C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بعض المواقع الإلكترونية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6682C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موقع الجامعة (التعليم الإلكتروني).</w:t>
            </w: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6682C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A24C0D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A24C0D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bookmarkStart w:id="0" w:name="_GoBack"/>
      <w:bookmarkEnd w:id="0"/>
    </w:p>
    <w:sectPr w:rsidR="00307882" w:rsidSect="002F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Ramadan">
    <w:charset w:val="B2"/>
    <w:family w:val="auto"/>
    <w:pitch w:val="variable"/>
    <w:sig w:usb0="00002001" w:usb1="00000000" w:usb2="00000000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DDD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521"/>
    <w:multiLevelType w:val="hybridMultilevel"/>
    <w:tmpl w:val="15ACA4CE"/>
    <w:lvl w:ilvl="0" w:tplc="8E78FFF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C20E6"/>
    <w:multiLevelType w:val="hybridMultilevel"/>
    <w:tmpl w:val="C55CE836"/>
    <w:lvl w:ilvl="0" w:tplc="5CB2B468">
      <w:start w:val="1"/>
      <w:numFmt w:val="bullet"/>
      <w:lvlText w:val="-"/>
      <w:lvlJc w:val="left"/>
      <w:pPr>
        <w:ind w:left="720" w:hanging="360"/>
      </w:pPr>
      <w:rPr>
        <w:rFonts w:ascii="Corbel" w:hAnsi="Corbel" w:cs="Corbel" w:hint="default"/>
        <w:bCs w:val="0"/>
        <w:iCs w:val="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0F5A"/>
    <w:multiLevelType w:val="hybridMultilevel"/>
    <w:tmpl w:val="6238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B5AAC"/>
    <w:multiLevelType w:val="hybridMultilevel"/>
    <w:tmpl w:val="C770CBA8"/>
    <w:lvl w:ilvl="0" w:tplc="193EC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A08D4"/>
    <w:multiLevelType w:val="multilevel"/>
    <w:tmpl w:val="B71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07585"/>
    <w:multiLevelType w:val="hybridMultilevel"/>
    <w:tmpl w:val="1C0081C4"/>
    <w:lvl w:ilvl="0" w:tplc="24BA3D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8430C"/>
    <w:multiLevelType w:val="hybridMultilevel"/>
    <w:tmpl w:val="B7E20E3E"/>
    <w:lvl w:ilvl="0" w:tplc="981E5C46">
      <w:start w:val="1"/>
      <w:numFmt w:val="decimal"/>
      <w:lvlText w:val="%1."/>
      <w:lvlJc w:val="left"/>
      <w:pPr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58E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A7891"/>
    <w:multiLevelType w:val="hybridMultilevel"/>
    <w:tmpl w:val="8AE04A3C"/>
    <w:lvl w:ilvl="0" w:tplc="53A8B0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B558A"/>
    <w:multiLevelType w:val="hybridMultilevel"/>
    <w:tmpl w:val="15ACA4CE"/>
    <w:lvl w:ilvl="0" w:tplc="8E78FFF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D0718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46B34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F7932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B7D06"/>
    <w:multiLevelType w:val="multilevel"/>
    <w:tmpl w:val="69F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1"/>
  </w:num>
  <w:num w:numId="5">
    <w:abstractNumId w:val="4"/>
  </w:num>
  <w:num w:numId="6">
    <w:abstractNumId w:val="2"/>
  </w:num>
  <w:num w:numId="7">
    <w:abstractNumId w:val="14"/>
  </w:num>
  <w:num w:numId="8">
    <w:abstractNumId w:val="19"/>
  </w:num>
  <w:num w:numId="9">
    <w:abstractNumId w:val="6"/>
  </w:num>
  <w:num w:numId="10">
    <w:abstractNumId w:val="8"/>
  </w:num>
  <w:num w:numId="11">
    <w:abstractNumId w:val="17"/>
  </w:num>
  <w:num w:numId="12">
    <w:abstractNumId w:val="0"/>
  </w:num>
  <w:num w:numId="13">
    <w:abstractNumId w:val="12"/>
  </w:num>
  <w:num w:numId="14">
    <w:abstractNumId w:val="20"/>
  </w:num>
  <w:num w:numId="15">
    <w:abstractNumId w:val="7"/>
  </w:num>
  <w:num w:numId="16">
    <w:abstractNumId w:val="5"/>
  </w:num>
  <w:num w:numId="17">
    <w:abstractNumId w:val="18"/>
  </w:num>
  <w:num w:numId="18">
    <w:abstractNumId w:val="13"/>
  </w:num>
  <w:num w:numId="19">
    <w:abstractNumId w:val="1"/>
  </w:num>
  <w:num w:numId="20">
    <w:abstractNumId w:val="15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0279BE"/>
    <w:rsid w:val="001302B0"/>
    <w:rsid w:val="00263393"/>
    <w:rsid w:val="0026349C"/>
    <w:rsid w:val="002A200E"/>
    <w:rsid w:val="002D3522"/>
    <w:rsid w:val="002E5BB5"/>
    <w:rsid w:val="002F49CE"/>
    <w:rsid w:val="00306B41"/>
    <w:rsid w:val="00307882"/>
    <w:rsid w:val="00311C2D"/>
    <w:rsid w:val="00351206"/>
    <w:rsid w:val="003A5EAE"/>
    <w:rsid w:val="003D30A0"/>
    <w:rsid w:val="0041077E"/>
    <w:rsid w:val="00444319"/>
    <w:rsid w:val="004C772A"/>
    <w:rsid w:val="0067758E"/>
    <w:rsid w:val="0074780A"/>
    <w:rsid w:val="00753A62"/>
    <w:rsid w:val="007D1796"/>
    <w:rsid w:val="007E046F"/>
    <w:rsid w:val="0089088C"/>
    <w:rsid w:val="0089772D"/>
    <w:rsid w:val="008C0140"/>
    <w:rsid w:val="008D1E50"/>
    <w:rsid w:val="009027E8"/>
    <w:rsid w:val="00952FDF"/>
    <w:rsid w:val="00A24C0D"/>
    <w:rsid w:val="00B8589C"/>
    <w:rsid w:val="00B97B2D"/>
    <w:rsid w:val="00BB5D7A"/>
    <w:rsid w:val="00C26319"/>
    <w:rsid w:val="00D549D0"/>
    <w:rsid w:val="00D6682C"/>
    <w:rsid w:val="00D862D9"/>
    <w:rsid w:val="00DC0A2C"/>
    <w:rsid w:val="00DD28A7"/>
    <w:rsid w:val="00E04638"/>
    <w:rsid w:val="00E70C46"/>
    <w:rsid w:val="00E94F09"/>
    <w:rsid w:val="00EE4152"/>
    <w:rsid w:val="00FC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CE"/>
  </w:style>
  <w:style w:type="paragraph" w:styleId="1">
    <w:name w:val="heading 1"/>
    <w:basedOn w:val="a"/>
    <w:link w:val="1Char"/>
    <w:uiPriority w:val="9"/>
    <w:qFormat/>
    <w:rsid w:val="00E04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1302B0"/>
    <w:rPr>
      <w:i/>
      <w:iCs/>
    </w:rPr>
  </w:style>
  <w:style w:type="paragraph" w:styleId="a6">
    <w:name w:val="Normal (Web)"/>
    <w:basedOn w:val="a"/>
    <w:uiPriority w:val="99"/>
    <w:unhideWhenUsed/>
    <w:rsid w:val="0013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1302B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E046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UXCFDSH4Y37E-11-353</_dlc_DocId>
    <_dlc_DocIdUrl xmlns="b417192f-9b40-4b27-a16e-6e0147391471">
      <Url>https://www.mutah.edu.jo/ar/education/_layouts/DocIdRedir.aspx?ID=UXCFDSH4Y37E-11-353</Url>
      <Description>UXCFDSH4Y37E-11-353</Description>
    </_dlc_DocIdUrl>
  </documentManagement>
</p:properties>
</file>

<file path=customXml/itemProps1.xml><?xml version="1.0" encoding="utf-8"?>
<ds:datastoreItem xmlns:ds="http://schemas.openxmlformats.org/officeDocument/2006/customXml" ds:itemID="{11A8E815-7F12-41B1-8691-57D22A13275D}"/>
</file>

<file path=customXml/itemProps2.xml><?xml version="1.0" encoding="utf-8"?>
<ds:datastoreItem xmlns:ds="http://schemas.openxmlformats.org/officeDocument/2006/customXml" ds:itemID="{DCA27306-7288-4B20-87F2-4A1503399E62}"/>
</file>

<file path=customXml/itemProps3.xml><?xml version="1.0" encoding="utf-8"?>
<ds:datastoreItem xmlns:ds="http://schemas.openxmlformats.org/officeDocument/2006/customXml" ds:itemID="{D7F73267-1AFC-4100-A1F9-FA7F19534FD0}"/>
</file>

<file path=customXml/itemProps4.xml><?xml version="1.0" encoding="utf-8"?>
<ds:datastoreItem xmlns:ds="http://schemas.openxmlformats.org/officeDocument/2006/customXml" ds:itemID="{EDBF9E2F-1DAB-44FC-AB1D-66D303B46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2023-11-06T06:02:00Z</dcterms:created>
  <dcterms:modified xsi:type="dcterms:W3CDTF">2023-11-06T06:02:00Z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5f763a9b-66d7-469f-879f-6b94b6f142c4</vt:lpwstr>
  </property>
</Properties>
</file>